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EA67" w14:textId="06AE12F4" w:rsidR="00AA5FCB" w:rsidRPr="00A73F64" w:rsidRDefault="00806386" w:rsidP="00806386">
      <w:pPr>
        <w:jc w:val="center"/>
        <w:rPr>
          <w:sz w:val="24"/>
          <w:szCs w:val="24"/>
        </w:rPr>
      </w:pPr>
      <w:r w:rsidRPr="00A73F64">
        <w:rPr>
          <w:sz w:val="24"/>
          <w:szCs w:val="24"/>
        </w:rPr>
        <w:t>WRITTEN NARRATIVE OF ZONING MAP AMMENDMENT REQUEST</w:t>
      </w:r>
    </w:p>
    <w:p w14:paraId="1D5F8C51" w14:textId="77777777" w:rsidR="00806386" w:rsidRPr="00A73F64" w:rsidRDefault="00806386" w:rsidP="00806386">
      <w:pPr>
        <w:jc w:val="center"/>
        <w:rPr>
          <w:sz w:val="24"/>
          <w:szCs w:val="24"/>
        </w:rPr>
      </w:pPr>
    </w:p>
    <w:p w14:paraId="255AF67C" w14:textId="5039EEA0" w:rsidR="00A73F64" w:rsidRDefault="008E3C2A" w:rsidP="00A73F64">
      <w:pPr>
        <w:spacing w:line="360" w:lineRule="auto"/>
        <w:rPr>
          <w:sz w:val="24"/>
          <w:szCs w:val="24"/>
        </w:rPr>
      </w:pPr>
      <w:r w:rsidRPr="008E3C2A">
        <w:rPr>
          <w:sz w:val="24"/>
          <w:szCs w:val="24"/>
        </w:rPr>
        <w:t>Zoning change consideration is being sought to allow for the division of the existing land into two separate residential lots, one to the north and one to the south, transitioning from the current zoning designation of A-1 to the new zoning designation of R</w:t>
      </w:r>
      <w:r w:rsidR="00B65CA2">
        <w:rPr>
          <w:sz w:val="24"/>
          <w:szCs w:val="24"/>
        </w:rPr>
        <w:t>E-20</w:t>
      </w:r>
      <w:r w:rsidRPr="008E3C2A">
        <w:rPr>
          <w:sz w:val="24"/>
          <w:szCs w:val="24"/>
        </w:rPr>
        <w:t>.</w:t>
      </w:r>
    </w:p>
    <w:p w14:paraId="3CF8CF3A" w14:textId="77777777" w:rsidR="008E3C2A" w:rsidRDefault="008E3C2A" w:rsidP="00A73F64">
      <w:pPr>
        <w:spacing w:line="360" w:lineRule="auto"/>
        <w:rPr>
          <w:sz w:val="24"/>
          <w:szCs w:val="24"/>
        </w:rPr>
      </w:pPr>
    </w:p>
    <w:p w14:paraId="0666C7DF" w14:textId="56DCE714" w:rsidR="00A73F64" w:rsidRPr="00A73F64" w:rsidRDefault="00806386" w:rsidP="00A73F64">
      <w:pPr>
        <w:spacing w:line="360" w:lineRule="auto"/>
        <w:rPr>
          <w:sz w:val="24"/>
          <w:szCs w:val="24"/>
        </w:rPr>
      </w:pPr>
      <w:r w:rsidRPr="00A73F64">
        <w:rPr>
          <w:sz w:val="24"/>
          <w:szCs w:val="24"/>
        </w:rPr>
        <w:t>The motivation behind this request is to enable both my brother and me to reside on our property while ensuring compliance with local zoning regulations. By splitting the land, we aim to create two individual parcels that can each accommodate a</w:t>
      </w:r>
      <w:r w:rsidR="004621B0">
        <w:rPr>
          <w:sz w:val="24"/>
          <w:szCs w:val="24"/>
        </w:rPr>
        <w:t xml:space="preserve"> family</w:t>
      </w:r>
      <w:r w:rsidRPr="00A73F64">
        <w:rPr>
          <w:sz w:val="24"/>
          <w:szCs w:val="24"/>
        </w:rPr>
        <w:t xml:space="preserve"> residential dwelling.</w:t>
      </w:r>
    </w:p>
    <w:p w14:paraId="048E9B51" w14:textId="77777777" w:rsidR="00A73F64" w:rsidRPr="00A73F64" w:rsidRDefault="00A73F64" w:rsidP="00A73F64">
      <w:pPr>
        <w:spacing w:line="360" w:lineRule="auto"/>
        <w:rPr>
          <w:sz w:val="24"/>
          <w:szCs w:val="24"/>
        </w:rPr>
      </w:pPr>
    </w:p>
    <w:p w14:paraId="0E4941E7" w14:textId="096B8BEF" w:rsidR="00806386" w:rsidRPr="00A73F64" w:rsidRDefault="00806386" w:rsidP="00A73F64">
      <w:pPr>
        <w:spacing w:line="360" w:lineRule="auto"/>
        <w:rPr>
          <w:sz w:val="24"/>
          <w:szCs w:val="24"/>
        </w:rPr>
      </w:pPr>
      <w:r w:rsidRPr="00A73F64">
        <w:rPr>
          <w:sz w:val="24"/>
          <w:szCs w:val="24"/>
        </w:rPr>
        <w:t>This decision is driven by our desire to maintain close familial ties and to responsibly utilize our existing land. We believe that dividing the property in this manner will allow for efficient land use while preserving the overall character of the neighborhood.</w:t>
      </w:r>
    </w:p>
    <w:p w14:paraId="232C4E6E" w14:textId="77777777" w:rsidR="00A73F64" w:rsidRPr="00A73F64" w:rsidRDefault="00A73F64" w:rsidP="00A73F64">
      <w:pPr>
        <w:spacing w:line="360" w:lineRule="auto"/>
        <w:rPr>
          <w:sz w:val="24"/>
          <w:szCs w:val="24"/>
        </w:rPr>
      </w:pPr>
    </w:p>
    <w:p w14:paraId="31B277E0" w14:textId="3F52E5C6" w:rsidR="00806386" w:rsidRPr="00A73F64" w:rsidRDefault="00A73F64" w:rsidP="00A73F64">
      <w:pPr>
        <w:spacing w:line="360" w:lineRule="auto"/>
        <w:rPr>
          <w:sz w:val="24"/>
          <w:szCs w:val="24"/>
        </w:rPr>
      </w:pPr>
      <w:r w:rsidRPr="00A73F64">
        <w:rPr>
          <w:sz w:val="24"/>
          <w:szCs w:val="24"/>
        </w:rPr>
        <w:t>The proposed zoning change, which is supported by existing precedent in the local area, will involve careful planning and adherence to all relevant regulations. This is to ensure that the division is conducted in a manner that not only aligns with legal requirements but also respects the established character and norms of the surrounding community.</w:t>
      </w:r>
    </w:p>
    <w:sectPr w:rsidR="00806386" w:rsidRPr="00A7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86"/>
    <w:rsid w:val="000C1E03"/>
    <w:rsid w:val="004621B0"/>
    <w:rsid w:val="00806386"/>
    <w:rsid w:val="008E3C2A"/>
    <w:rsid w:val="00A73F64"/>
    <w:rsid w:val="00AA5FCB"/>
    <w:rsid w:val="00B65CA2"/>
    <w:rsid w:val="00E1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56BA"/>
  <w15:chartTrackingRefBased/>
  <w15:docId w15:val="{0417533C-8F1C-4BF8-AA6A-22A7DCC2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cookie</dc:creator>
  <cp:keywords/>
  <dc:description/>
  <cp:lastModifiedBy>cookie cookie</cp:lastModifiedBy>
  <cp:revision>5</cp:revision>
  <dcterms:created xsi:type="dcterms:W3CDTF">2024-03-18T15:51:00Z</dcterms:created>
  <dcterms:modified xsi:type="dcterms:W3CDTF">2024-03-20T03:56:00Z</dcterms:modified>
</cp:coreProperties>
</file>