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35" w:rsidRPr="00E12469" w:rsidRDefault="002F3C2D" w:rsidP="00E1246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SILVERLINE INDUSTRIAL PARK</w:t>
      </w:r>
      <w:r w:rsidR="00E12469" w:rsidRPr="00E12469">
        <w:rPr>
          <w:rFonts w:ascii="Times New Roman" w:hAnsi="Times New Roman" w:cs="Times New Roman"/>
          <w:b/>
          <w:sz w:val="32"/>
          <w:szCs w:val="32"/>
          <w:u w:val="single"/>
        </w:rPr>
        <w:t xml:space="preserve"> SUBDIVISION</w:t>
      </w:r>
    </w:p>
    <w:p w:rsidR="00E12469" w:rsidRPr="00E12469" w:rsidRDefault="002F3C2D" w:rsidP="00E1246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9501 West 900</w:t>
      </w:r>
      <w:r w:rsidR="00E12469" w:rsidRPr="00E12469">
        <w:rPr>
          <w:rFonts w:ascii="Times New Roman" w:hAnsi="Times New Roman" w:cs="Times New Roman"/>
          <w:sz w:val="28"/>
          <w:szCs w:val="28"/>
        </w:rPr>
        <w:t xml:space="preserve"> South </w:t>
      </w:r>
    </w:p>
    <w:p w:rsidR="00E12469" w:rsidRDefault="00E12469" w:rsidP="00E1246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12469" w:rsidRDefault="00E12469" w:rsidP="00E1246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Introduction</w:t>
      </w:r>
    </w:p>
    <w:p w:rsidR="00070749" w:rsidRDefault="00E12469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2F3C2D">
        <w:rPr>
          <w:rFonts w:ascii="Times New Roman" w:hAnsi="Times New Roman" w:cs="Times New Roman"/>
          <w:sz w:val="28"/>
          <w:szCs w:val="28"/>
        </w:rPr>
        <w:t>Silverline</w:t>
      </w:r>
      <w:proofErr w:type="spellEnd"/>
      <w:r w:rsidR="002F3C2D">
        <w:rPr>
          <w:rFonts w:ascii="Times New Roman" w:hAnsi="Times New Roman" w:cs="Times New Roman"/>
          <w:sz w:val="28"/>
          <w:szCs w:val="28"/>
        </w:rPr>
        <w:t xml:space="preserve"> Industrial Park </w:t>
      </w:r>
      <w:r>
        <w:rPr>
          <w:rFonts w:ascii="Times New Roman" w:hAnsi="Times New Roman" w:cs="Times New Roman"/>
          <w:sz w:val="28"/>
          <w:szCs w:val="28"/>
        </w:rPr>
        <w:t>subdivision is a</w:t>
      </w:r>
      <w:r w:rsidR="002F3C2D">
        <w:rPr>
          <w:rFonts w:ascii="Times New Roman" w:hAnsi="Times New Roman" w:cs="Times New Roman"/>
          <w:sz w:val="28"/>
          <w:szCs w:val="28"/>
        </w:rPr>
        <w:t>n industrial</w:t>
      </w:r>
      <w:r>
        <w:rPr>
          <w:rFonts w:ascii="Times New Roman" w:hAnsi="Times New Roman" w:cs="Times New Roman"/>
          <w:sz w:val="28"/>
          <w:szCs w:val="28"/>
        </w:rPr>
        <w:t xml:space="preserve"> development </w:t>
      </w:r>
      <w:r w:rsidR="002F3C2D">
        <w:rPr>
          <w:rFonts w:ascii="Times New Roman" w:hAnsi="Times New Roman" w:cs="Times New Roman"/>
          <w:sz w:val="28"/>
          <w:szCs w:val="28"/>
        </w:rPr>
        <w:t xml:space="preserve">in western Weber County near the Great Salt Lake. The existing 36-acre parcel (Tax ID # 10-041-0011)  is proposed to be split into two lots and a southerly Remainder parcel. </w:t>
      </w:r>
      <w:r w:rsidR="00070749">
        <w:rPr>
          <w:rFonts w:ascii="Times New Roman" w:hAnsi="Times New Roman" w:cs="Times New Roman"/>
          <w:sz w:val="28"/>
          <w:szCs w:val="28"/>
        </w:rPr>
        <w:t xml:space="preserve">A rail spur adjoins the existing westerly property line. The purpose of the subdivision is to create a 5-acre lot (Lot 1) for construction materials.  Lot 2 involves creating a lot around the existing industrial buildings.  Lots 1 and 2 have ample access off the public road 900 South Street.  The Remainder parcel is dependent on access through Lot 2, and at this time is not advanced as a buildable lot.  </w:t>
      </w:r>
    </w:p>
    <w:p w:rsidR="00070749" w:rsidRDefault="00070749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00B3" w:rsidRDefault="006200B3" w:rsidP="00E1246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Access</w:t>
      </w:r>
    </w:p>
    <w:p w:rsidR="0068511D" w:rsidRDefault="00756A65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mentioned previously, Lots 1 and 2 front on and will have access from the public road 900 South Street</w:t>
      </w:r>
      <w:r w:rsidR="0068511D">
        <w:rPr>
          <w:rFonts w:ascii="Times New Roman" w:hAnsi="Times New Roman" w:cs="Times New Roman"/>
          <w:sz w:val="28"/>
          <w:szCs w:val="28"/>
        </w:rPr>
        <w:t xml:space="preserve">.  Additionally, Lot 2 is granting to Lot 1 a 30-foot access easement as shown on the plat.  </w:t>
      </w:r>
    </w:p>
    <w:p w:rsidR="0068511D" w:rsidRDefault="0068511D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06D29" w:rsidRDefault="00506D29" w:rsidP="00E1246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Zoning</w:t>
      </w:r>
    </w:p>
    <w:p w:rsidR="00506D29" w:rsidRDefault="00506D29" w:rsidP="009B16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site is currently zoned </w:t>
      </w:r>
      <w:r w:rsidR="009B1605">
        <w:rPr>
          <w:rFonts w:ascii="Times New Roman" w:hAnsi="Times New Roman" w:cs="Times New Roman"/>
          <w:sz w:val="28"/>
          <w:szCs w:val="28"/>
        </w:rPr>
        <w:t xml:space="preserve">M-3  -  existing and planned activities are consistent and compatible with the existing zone.  The proposed plat does not involve a re-zone request.  </w:t>
      </w:r>
    </w:p>
    <w:p w:rsidR="00925E85" w:rsidRDefault="00925E85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25E85" w:rsidRDefault="00925E85" w:rsidP="00E1246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Utilities</w:t>
      </w:r>
    </w:p>
    <w:p w:rsidR="00CC2CC5" w:rsidRDefault="00323C9F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Contemplated Lot 1 activities at this time do not involve a building</w:t>
      </w:r>
      <w:r w:rsidR="00643E18">
        <w:rPr>
          <w:rFonts w:ascii="Times New Roman" w:hAnsi="Times New Roman" w:cs="Times New Roman"/>
          <w:sz w:val="28"/>
          <w:szCs w:val="28"/>
        </w:rPr>
        <w:t>, but are planned</w:t>
      </w:r>
      <w:r>
        <w:rPr>
          <w:rFonts w:ascii="Times New Roman" w:hAnsi="Times New Roman" w:cs="Times New Roman"/>
          <w:sz w:val="28"/>
          <w:szCs w:val="28"/>
        </w:rPr>
        <w:t xml:space="preserve"> for a </w:t>
      </w:r>
      <w:proofErr w:type="spellStart"/>
      <w:r>
        <w:rPr>
          <w:rFonts w:ascii="Times New Roman" w:hAnsi="Times New Roman" w:cs="Times New Roman"/>
          <w:sz w:val="28"/>
          <w:szCs w:val="28"/>
        </w:rPr>
        <w:t>laydown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yard</w:t>
      </w:r>
      <w:r w:rsidR="00643E18">
        <w:rPr>
          <w:rFonts w:ascii="Times New Roman" w:hAnsi="Times New Roman" w:cs="Times New Roman"/>
          <w:sz w:val="28"/>
          <w:szCs w:val="28"/>
        </w:rPr>
        <w:t>.  A</w:t>
      </w:r>
      <w:r>
        <w:rPr>
          <w:rFonts w:ascii="Times New Roman" w:hAnsi="Times New Roman" w:cs="Times New Roman"/>
          <w:sz w:val="28"/>
          <w:szCs w:val="28"/>
        </w:rPr>
        <w:t xml:space="preserve">cknowledging that a 'Lot' must have access, water and sewer stubs, accordingly a water service and sewer lateral will be installed to Lot 1. </w:t>
      </w:r>
      <w:r w:rsidR="00CC2CC5">
        <w:rPr>
          <w:rFonts w:ascii="Times New Roman" w:hAnsi="Times New Roman" w:cs="Times New Roman"/>
          <w:sz w:val="28"/>
          <w:szCs w:val="28"/>
        </w:rPr>
        <w:t xml:space="preserve">A will serve letter has been issued by Western Basin Water.  </w:t>
      </w:r>
    </w:p>
    <w:p w:rsidR="00CC2CC5" w:rsidRDefault="00CC2CC5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0539" w:rsidRDefault="00CC2CC5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site is extremely flat, and is not in a mapped FEMA floodplain.  Any on-site </w:t>
      </w:r>
      <w:proofErr w:type="spellStart"/>
      <w:r>
        <w:rPr>
          <w:rFonts w:ascii="Times New Roman" w:hAnsi="Times New Roman" w:cs="Times New Roman"/>
          <w:sz w:val="28"/>
          <w:szCs w:val="28"/>
        </w:rPr>
        <w:t>ponding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from localized anomalies. The southerly Remainder parcel is reserved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stormwater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storage.  A 30-foot access and utility easement </w:t>
      </w:r>
      <w:r w:rsidR="00420539">
        <w:rPr>
          <w:rFonts w:ascii="Times New Roman" w:hAnsi="Times New Roman" w:cs="Times New Roman"/>
          <w:sz w:val="28"/>
          <w:szCs w:val="28"/>
        </w:rPr>
        <w:t xml:space="preserve">(which includes provision for </w:t>
      </w:r>
      <w:proofErr w:type="spellStart"/>
      <w:r w:rsidR="00420539">
        <w:rPr>
          <w:rFonts w:ascii="Times New Roman" w:hAnsi="Times New Roman" w:cs="Times New Roman"/>
          <w:sz w:val="28"/>
          <w:szCs w:val="28"/>
        </w:rPr>
        <w:t>stormwater</w:t>
      </w:r>
      <w:proofErr w:type="spellEnd"/>
      <w:r w:rsidR="00420539">
        <w:rPr>
          <w:rFonts w:ascii="Times New Roman" w:hAnsi="Times New Roman" w:cs="Times New Roman"/>
          <w:sz w:val="28"/>
          <w:szCs w:val="28"/>
        </w:rPr>
        <w:t xml:space="preserve"> appurtenances) </w:t>
      </w:r>
      <w:r>
        <w:rPr>
          <w:rFonts w:ascii="Times New Roman" w:hAnsi="Times New Roman" w:cs="Times New Roman"/>
          <w:sz w:val="28"/>
          <w:szCs w:val="28"/>
        </w:rPr>
        <w:t xml:space="preserve">is shown on the plat across the southwesterly portion of Lot 2 to afford Lot 1 the </w:t>
      </w:r>
      <w:r w:rsidR="0042053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pportunity of directing flows to the Remainder parcel.  </w:t>
      </w:r>
      <w:r w:rsidR="00323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B5B" w:rsidRDefault="00B64B5B" w:rsidP="00E12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2E96" w:rsidRDefault="00CE2E96" w:rsidP="00E1246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Conclusion</w:t>
      </w:r>
    </w:p>
    <w:p w:rsidR="00E12469" w:rsidRPr="00E12469" w:rsidRDefault="00CE2E96" w:rsidP="00E124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420539">
        <w:rPr>
          <w:rFonts w:ascii="Times New Roman" w:hAnsi="Times New Roman" w:cs="Times New Roman"/>
          <w:sz w:val="28"/>
          <w:szCs w:val="28"/>
        </w:rPr>
        <w:t>Silverline</w:t>
      </w:r>
      <w:proofErr w:type="spellEnd"/>
      <w:r w:rsidR="00420539">
        <w:rPr>
          <w:rFonts w:ascii="Times New Roman" w:hAnsi="Times New Roman" w:cs="Times New Roman"/>
          <w:sz w:val="28"/>
          <w:szCs w:val="28"/>
        </w:rPr>
        <w:t xml:space="preserve"> Industrial Park Subdivision involves a zoning-compatible creation of a lot in the M-3 zone for materials storage.</w:t>
      </w:r>
    </w:p>
    <w:sectPr w:rsidR="00E12469" w:rsidRPr="00E12469" w:rsidSect="00ED6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8"/>
  <w:proofState w:spelling="clean"/>
  <w:defaultTabStop w:val="720"/>
  <w:characterSpacingControl w:val="doNotCompress"/>
  <w:compat/>
  <w:rsids>
    <w:rsidRoot w:val="00E12469"/>
    <w:rsid w:val="00070749"/>
    <w:rsid w:val="002B2151"/>
    <w:rsid w:val="002D48A3"/>
    <w:rsid w:val="002F3C2D"/>
    <w:rsid w:val="00323C9F"/>
    <w:rsid w:val="00420539"/>
    <w:rsid w:val="00454534"/>
    <w:rsid w:val="00506D29"/>
    <w:rsid w:val="006200B3"/>
    <w:rsid w:val="00643E18"/>
    <w:rsid w:val="0068511D"/>
    <w:rsid w:val="006D286D"/>
    <w:rsid w:val="00756A65"/>
    <w:rsid w:val="00774B8E"/>
    <w:rsid w:val="00775EE9"/>
    <w:rsid w:val="00925E85"/>
    <w:rsid w:val="009B1605"/>
    <w:rsid w:val="00B64B5B"/>
    <w:rsid w:val="00B864B9"/>
    <w:rsid w:val="00CA51A1"/>
    <w:rsid w:val="00CC2CC5"/>
    <w:rsid w:val="00CE2E96"/>
    <w:rsid w:val="00DA581E"/>
    <w:rsid w:val="00E12469"/>
    <w:rsid w:val="00ED6235"/>
    <w:rsid w:val="00F7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4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117</cp:lastModifiedBy>
  <cp:revision>7</cp:revision>
  <dcterms:created xsi:type="dcterms:W3CDTF">2023-06-23T20:05:00Z</dcterms:created>
  <dcterms:modified xsi:type="dcterms:W3CDTF">2023-06-23T20:50:00Z</dcterms:modified>
</cp:coreProperties>
</file>