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8E8" w:rsidRDefault="00D128E8" w:rsidP="00D128E8">
      <w:pPr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Burton,Steven</w:t>
      </w:r>
      <w:proofErr w:type="gramEnd"/>
      <w:r>
        <w:rPr>
          <w:rFonts w:eastAsia="Times New Roman"/>
        </w:rPr>
        <w:t xml:space="preserve"> &lt;</w:t>
      </w:r>
      <w:hyperlink r:id="rId4" w:history="1">
        <w:r>
          <w:rPr>
            <w:rStyle w:val="Hyperlink"/>
            <w:rFonts w:eastAsia="Times New Roman"/>
          </w:rPr>
          <w:t>sburton@webercountyutah.gov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Friday, June 9, 2023 3:02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Mandy Madrid &lt;</w:t>
      </w:r>
      <w:hyperlink r:id="rId5" w:history="1">
        <w:r>
          <w:rPr>
            <w:rStyle w:val="Hyperlink"/>
            <w:rFonts w:eastAsia="Times New Roman"/>
          </w:rPr>
          <w:t>mandy@reeve.co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Sunshine Valley Estates 4</w:t>
      </w:r>
    </w:p>
    <w:p w:rsidR="00D128E8" w:rsidRDefault="00D128E8" w:rsidP="00D128E8">
      <w:pPr>
        <w:rPr>
          <w:rFonts w:eastAsia="Times New Roman"/>
        </w:rPr>
      </w:pPr>
      <w:r>
        <w:rPr>
          <w:rFonts w:eastAsia="Times New Roman"/>
        </w:rPr>
        <w:t> </w:t>
      </w:r>
    </w:p>
    <w:p w:rsidR="00D128E8" w:rsidRDefault="00D128E8" w:rsidP="00D128E8">
      <w:r>
        <w:rPr>
          <w:color w:val="1F497D"/>
        </w:rPr>
        <w:t>Mandy,</w:t>
      </w:r>
    </w:p>
    <w:p w:rsidR="00D128E8" w:rsidRDefault="00D128E8" w:rsidP="00D128E8">
      <w:r>
        <w:rPr>
          <w:color w:val="1F497D"/>
        </w:rPr>
        <w:t> </w:t>
      </w:r>
    </w:p>
    <w:p w:rsidR="00D128E8" w:rsidRDefault="00D128E8" w:rsidP="00D128E8">
      <w:proofErr w:type="gramStart"/>
      <w:r>
        <w:rPr>
          <w:color w:val="1F497D"/>
        </w:rPr>
        <w:t>Yes</w:t>
      </w:r>
      <w:proofErr w:type="gramEnd"/>
      <w:r>
        <w:rPr>
          <w:color w:val="1F497D"/>
        </w:rPr>
        <w:t xml:space="preserve"> we will need a new title report that covers the area for phase 4, to make sure its dated within 30 days of subdivision submittal. </w:t>
      </w:r>
      <w:proofErr w:type="gramStart"/>
      <w:r>
        <w:rPr>
          <w:color w:val="1F497D"/>
        </w:rPr>
        <w:t>Yes</w:t>
      </w:r>
      <w:proofErr w:type="gramEnd"/>
      <w:r>
        <w:rPr>
          <w:color w:val="1F497D"/>
        </w:rPr>
        <w:t xml:space="preserve"> you can use the water rights and pre app notes from phase 3, as long as the water rights you used on phase 3 really do apply to phase 4. </w:t>
      </w:r>
    </w:p>
    <w:p w:rsidR="00D128E8" w:rsidRDefault="00D128E8" w:rsidP="00D128E8">
      <w:r>
        <w:rPr>
          <w:color w:val="1F497D"/>
        </w:rPr>
        <w:t>Thanks,</w:t>
      </w:r>
    </w:p>
    <w:p w:rsidR="00D128E8" w:rsidRDefault="00D128E8" w:rsidP="00D128E8">
      <w:r>
        <w:rPr>
          <w:color w:val="1F497D"/>
        </w:rPr>
        <w:t xml:space="preserve">Steve </w:t>
      </w:r>
    </w:p>
    <w:p w:rsidR="00D128E8" w:rsidRDefault="00D128E8" w:rsidP="00D128E8">
      <w:r>
        <w:rPr>
          <w:color w:val="1F497D"/>
        </w:rPr>
        <w:t> </w:t>
      </w:r>
    </w:p>
    <w:p w:rsidR="00D97016" w:rsidRDefault="00D97016"/>
    <w:sectPr w:rsidR="00D9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E8"/>
    <w:rsid w:val="00D128E8"/>
    <w:rsid w:val="00D9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CAC86-BFD9-463B-8133-950DE4A3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8E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dy@reeve.co" TargetMode="External"/><Relationship Id="rId4" Type="http://schemas.openxmlformats.org/officeDocument/2006/relationships/hyperlink" Target="mailto:sburton@webercounty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l</dc:creator>
  <cp:keywords/>
  <dc:description/>
  <cp:lastModifiedBy>Em l</cp:lastModifiedBy>
  <cp:revision>1</cp:revision>
  <dcterms:created xsi:type="dcterms:W3CDTF">2023-06-21T15:55:00Z</dcterms:created>
  <dcterms:modified xsi:type="dcterms:W3CDTF">2023-06-21T15:56:00Z</dcterms:modified>
</cp:coreProperties>
</file>