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2E2978">
        <w:rPr>
          <w:b/>
          <w:bCs/>
          <w:sz w:val="24"/>
          <w:szCs w:val="24"/>
        </w:rPr>
        <w:t xml:space="preserve">AMENDED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DB6ED2">
        <w:rPr>
          <w:b/>
          <w:sz w:val="24"/>
          <w:szCs w:val="24"/>
        </w:rPr>
        <w:t>December 08</w:t>
      </w:r>
      <w:r w:rsidR="004F50A7" w:rsidRPr="00356EED">
        <w:rPr>
          <w:b/>
          <w:sz w:val="24"/>
          <w:szCs w:val="24"/>
        </w:rPr>
        <w:t>, 2015</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 Jeremy Mathews, University Student</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074DD5" w:rsidRDefault="00074DD5" w:rsidP="00223776">
      <w:pPr>
        <w:pStyle w:val="ListParagraph"/>
        <w:numPr>
          <w:ilvl w:val="0"/>
          <w:numId w:val="12"/>
        </w:numPr>
        <w:tabs>
          <w:tab w:val="left" w:pos="540"/>
          <w:tab w:val="left" w:pos="4320"/>
          <w:tab w:val="left" w:pos="5760"/>
        </w:tabs>
        <w:ind w:hanging="1080"/>
        <w:jc w:val="both"/>
        <w:rPr>
          <w:rFonts w:asciiTheme="minorHAnsi" w:hAnsiTheme="minorHAnsi"/>
          <w:b/>
        </w:rPr>
      </w:pPr>
      <w:r>
        <w:rPr>
          <w:rFonts w:asciiTheme="minorHAnsi" w:hAnsiTheme="minorHAnsi"/>
          <w:b/>
        </w:rPr>
        <w:t>Minutes</w:t>
      </w:r>
    </w:p>
    <w:p w:rsidR="00A11732" w:rsidRDefault="00A11732" w:rsidP="00A11732">
      <w:pPr>
        <w:pStyle w:val="ListParagraph"/>
        <w:numPr>
          <w:ilvl w:val="1"/>
          <w:numId w:val="15"/>
        </w:numPr>
        <w:tabs>
          <w:tab w:val="left" w:pos="540"/>
          <w:tab w:val="left" w:pos="4320"/>
          <w:tab w:val="left" w:pos="5760"/>
        </w:tabs>
        <w:jc w:val="both"/>
        <w:rPr>
          <w:rFonts w:asciiTheme="minorHAnsi" w:hAnsiTheme="minorHAnsi"/>
          <w:b/>
        </w:rPr>
      </w:pPr>
      <w:r>
        <w:rPr>
          <w:rFonts w:asciiTheme="minorHAnsi" w:hAnsiTheme="minorHAnsi"/>
          <w:b/>
        </w:rPr>
        <w:t xml:space="preserve"> Approval of the November 10, 2015 meeting minutes</w:t>
      </w:r>
    </w:p>
    <w:p w:rsidR="00A11732" w:rsidRDefault="00A11732" w:rsidP="00A11732">
      <w:pPr>
        <w:pStyle w:val="ListParagraph"/>
        <w:tabs>
          <w:tab w:val="left" w:pos="540"/>
          <w:tab w:val="left" w:pos="4320"/>
          <w:tab w:val="left" w:pos="5760"/>
        </w:tabs>
        <w:ind w:left="900"/>
        <w:jc w:val="both"/>
        <w:rPr>
          <w:rFonts w:asciiTheme="minorHAnsi" w:hAnsiTheme="minorHAnsi"/>
          <w:b/>
        </w:rPr>
      </w:pPr>
    </w:p>
    <w:p w:rsidR="00A11732" w:rsidRDefault="00A11732" w:rsidP="00A11732">
      <w:pPr>
        <w:pStyle w:val="ListParagraph"/>
        <w:numPr>
          <w:ilvl w:val="0"/>
          <w:numId w:val="15"/>
        </w:numPr>
        <w:tabs>
          <w:tab w:val="left" w:pos="540"/>
          <w:tab w:val="left" w:pos="4320"/>
          <w:tab w:val="left" w:pos="5760"/>
        </w:tabs>
        <w:ind w:left="540" w:hanging="540"/>
        <w:jc w:val="both"/>
        <w:rPr>
          <w:rFonts w:asciiTheme="minorHAnsi" w:hAnsiTheme="minorHAnsi"/>
          <w:b/>
        </w:rPr>
      </w:pPr>
      <w:r>
        <w:rPr>
          <w:rFonts w:asciiTheme="minorHAnsi" w:hAnsiTheme="minorHAnsi"/>
          <w:b/>
        </w:rPr>
        <w:t>Administrative Items</w:t>
      </w:r>
    </w:p>
    <w:p w:rsidR="00A11732" w:rsidRPr="00A11732" w:rsidRDefault="00A11732" w:rsidP="00A11732">
      <w:pPr>
        <w:pStyle w:val="ListParagraph"/>
        <w:tabs>
          <w:tab w:val="left" w:pos="540"/>
          <w:tab w:val="left" w:pos="4320"/>
          <w:tab w:val="left" w:pos="5760"/>
        </w:tabs>
        <w:ind w:left="900"/>
        <w:jc w:val="both"/>
        <w:rPr>
          <w:rFonts w:asciiTheme="minorHAnsi" w:hAnsiTheme="minorHAnsi"/>
          <w:b/>
        </w:rPr>
      </w:pPr>
    </w:p>
    <w:p w:rsidR="00FC34AD" w:rsidRPr="006F30B4" w:rsidRDefault="00A11732" w:rsidP="0077632D">
      <w:pPr>
        <w:tabs>
          <w:tab w:val="left" w:pos="1080"/>
          <w:tab w:val="left" w:pos="1800"/>
          <w:tab w:val="left" w:pos="2340"/>
          <w:tab w:val="left" w:pos="4320"/>
          <w:tab w:val="left" w:pos="5760"/>
        </w:tabs>
        <w:ind w:left="2340" w:hanging="1800"/>
        <w:jc w:val="both"/>
        <w:rPr>
          <w:rFonts w:asciiTheme="minorHAnsi" w:hAnsiTheme="minorHAnsi"/>
          <w:b/>
        </w:rPr>
      </w:pPr>
      <w:r>
        <w:rPr>
          <w:rFonts w:asciiTheme="minorHAnsi" w:hAnsiTheme="minorHAnsi"/>
          <w:b/>
        </w:rPr>
        <w:t>2</w:t>
      </w:r>
      <w:r w:rsidR="00FC34AD" w:rsidRPr="006F30B4">
        <w:rPr>
          <w:rFonts w:asciiTheme="minorHAnsi" w:hAnsiTheme="minorHAnsi"/>
          <w:b/>
        </w:rPr>
        <w:t>.1.</w:t>
      </w:r>
      <w:r w:rsidR="00FC34AD" w:rsidRPr="006F30B4">
        <w:rPr>
          <w:rFonts w:asciiTheme="minorHAnsi" w:hAnsiTheme="minorHAnsi"/>
          <w:b/>
        </w:rPr>
        <w:tab/>
      </w:r>
      <w:r w:rsidR="00DB6ED2">
        <w:rPr>
          <w:rFonts w:asciiTheme="minorHAnsi" w:hAnsiTheme="minorHAnsi"/>
          <w:b/>
        </w:rPr>
        <w:t>CUP 2015-20</w:t>
      </w:r>
      <w:r w:rsidR="00DB6ED2">
        <w:rPr>
          <w:rFonts w:asciiTheme="minorHAnsi" w:hAnsiTheme="minorHAnsi"/>
          <w:b/>
        </w:rPr>
        <w:tab/>
        <w:t>Consideration and action for a conditional use permit request for a private and recreation grounds to be located on parcel #14-109-0002, 05-001-0001, and 05-001-0003 in the Waterfall Canyon Area (Sherpa Logistics, LLC dba Utah Adventure Center, Applicant; Chris Peter, Agent)</w:t>
      </w:r>
    </w:p>
    <w:p w:rsidR="00223776" w:rsidRPr="006F30B4" w:rsidRDefault="00223776" w:rsidP="00223776">
      <w:pPr>
        <w:tabs>
          <w:tab w:val="left" w:pos="540"/>
          <w:tab w:val="left" w:pos="4320"/>
          <w:tab w:val="left" w:pos="5760"/>
        </w:tabs>
        <w:jc w:val="both"/>
        <w:rPr>
          <w:rFonts w:asciiTheme="minorHAnsi" w:hAnsiTheme="minorHAnsi"/>
          <w:b/>
        </w:rPr>
      </w:pPr>
    </w:p>
    <w:p w:rsidR="00EC7EFA" w:rsidRDefault="0019104D" w:rsidP="00A11732">
      <w:pPr>
        <w:pStyle w:val="ListParagraph"/>
        <w:numPr>
          <w:ilvl w:val="0"/>
          <w:numId w:val="15"/>
        </w:numPr>
        <w:tabs>
          <w:tab w:val="left" w:pos="540"/>
          <w:tab w:val="left" w:pos="4320"/>
          <w:tab w:val="left" w:pos="5760"/>
        </w:tabs>
        <w:jc w:val="both"/>
        <w:rPr>
          <w:rFonts w:asciiTheme="minorHAnsi" w:hAnsiTheme="minorHAnsi"/>
          <w:b/>
        </w:rPr>
      </w:pPr>
      <w:r w:rsidRPr="006F30B4">
        <w:rPr>
          <w:rFonts w:asciiTheme="minorHAnsi" w:hAnsiTheme="minorHAnsi"/>
          <w:b/>
        </w:rPr>
        <w:t>Public Comment for Items not on the Agenda</w:t>
      </w:r>
      <w:r w:rsidR="008160AD" w:rsidRPr="006F30B4">
        <w:rPr>
          <w:rFonts w:asciiTheme="minorHAnsi" w:hAnsiTheme="minorHAnsi"/>
          <w:b/>
        </w:rPr>
        <w:t xml:space="preserve">   </w:t>
      </w:r>
    </w:p>
    <w:p w:rsidR="003A2CC2" w:rsidRPr="00A11732" w:rsidRDefault="003A2CC2" w:rsidP="00A11732">
      <w:pPr>
        <w:pStyle w:val="ListParagraph"/>
        <w:tabs>
          <w:tab w:val="left" w:pos="540"/>
          <w:tab w:val="left" w:pos="4320"/>
          <w:tab w:val="left" w:pos="5760"/>
        </w:tabs>
        <w:ind w:left="0"/>
        <w:jc w:val="both"/>
        <w:rPr>
          <w:b/>
        </w:rPr>
      </w:pPr>
    </w:p>
    <w:p w:rsidR="003A2CC2" w:rsidRPr="006F30B4" w:rsidRDefault="00A11732" w:rsidP="00223776">
      <w:pPr>
        <w:pStyle w:val="Info"/>
        <w:tabs>
          <w:tab w:val="clear" w:pos="2640"/>
          <w:tab w:val="left" w:pos="0"/>
          <w:tab w:val="left" w:pos="540"/>
          <w:tab w:val="left" w:pos="2520"/>
        </w:tabs>
        <w:ind w:left="0"/>
        <w:jc w:val="both"/>
        <w:rPr>
          <w:b/>
        </w:rPr>
      </w:pPr>
      <w:r>
        <w:rPr>
          <w:b/>
        </w:rPr>
        <w:t>4</w:t>
      </w:r>
      <w:r w:rsidR="0019104D" w:rsidRPr="006F30B4">
        <w:rPr>
          <w:b/>
        </w:rPr>
        <w:t>.</w:t>
      </w:r>
      <w:r w:rsidR="0019104D" w:rsidRPr="006F30B4">
        <w:rPr>
          <w:b/>
        </w:rPr>
        <w:tab/>
        <w:t xml:space="preserve">Remarks from Planning Commissioners </w:t>
      </w:r>
    </w:p>
    <w:p w:rsidR="00EC7EFA" w:rsidRPr="006F30B4" w:rsidRDefault="00EC7EFA" w:rsidP="0019104D">
      <w:pPr>
        <w:pStyle w:val="Info"/>
        <w:tabs>
          <w:tab w:val="clear" w:pos="2640"/>
          <w:tab w:val="left" w:pos="0"/>
          <w:tab w:val="left" w:pos="360"/>
          <w:tab w:val="left" w:pos="2520"/>
        </w:tabs>
        <w:ind w:left="0"/>
        <w:jc w:val="both"/>
        <w:rPr>
          <w:b/>
        </w:rPr>
      </w:pPr>
    </w:p>
    <w:p w:rsidR="003A2CC2" w:rsidRPr="006F30B4" w:rsidRDefault="00A11732" w:rsidP="00223776">
      <w:pPr>
        <w:pStyle w:val="Info"/>
        <w:tabs>
          <w:tab w:val="clear" w:pos="2640"/>
          <w:tab w:val="left" w:pos="0"/>
          <w:tab w:val="left" w:pos="540"/>
          <w:tab w:val="left" w:pos="1320"/>
          <w:tab w:val="left" w:pos="2520"/>
        </w:tabs>
        <w:ind w:left="0"/>
        <w:jc w:val="both"/>
        <w:rPr>
          <w:b/>
        </w:rPr>
      </w:pPr>
      <w:r>
        <w:rPr>
          <w:b/>
        </w:rPr>
        <w:t>5</w:t>
      </w:r>
      <w:r w:rsidR="0019104D" w:rsidRPr="006F30B4">
        <w:rPr>
          <w:b/>
        </w:rPr>
        <w:t>.</w:t>
      </w:r>
      <w:r w:rsidR="0019104D" w:rsidRPr="006F30B4">
        <w:rPr>
          <w:b/>
        </w:rPr>
        <w:tab/>
      </w:r>
      <w:r w:rsidR="008274EE" w:rsidRPr="006F30B4">
        <w:rPr>
          <w:b/>
        </w:rPr>
        <w:t>Planning Director Report</w:t>
      </w:r>
    </w:p>
    <w:p w:rsidR="00EC7EFA" w:rsidRPr="006F30B4" w:rsidRDefault="00EC7EFA" w:rsidP="00223776">
      <w:pPr>
        <w:pStyle w:val="Info"/>
        <w:tabs>
          <w:tab w:val="clear" w:pos="2640"/>
          <w:tab w:val="left" w:pos="0"/>
          <w:tab w:val="left" w:pos="540"/>
          <w:tab w:val="left" w:pos="1320"/>
          <w:tab w:val="left" w:pos="2520"/>
        </w:tabs>
        <w:ind w:left="0"/>
        <w:jc w:val="both"/>
        <w:rPr>
          <w:b/>
        </w:rPr>
      </w:pPr>
    </w:p>
    <w:p w:rsidR="005661F9" w:rsidRPr="006F30B4" w:rsidRDefault="00A11732" w:rsidP="00223776">
      <w:pPr>
        <w:pStyle w:val="Info"/>
        <w:tabs>
          <w:tab w:val="clear" w:pos="2640"/>
          <w:tab w:val="left" w:pos="0"/>
          <w:tab w:val="left" w:pos="540"/>
          <w:tab w:val="left" w:pos="1320"/>
          <w:tab w:val="left" w:pos="2520"/>
        </w:tabs>
        <w:ind w:left="0"/>
        <w:jc w:val="both"/>
        <w:rPr>
          <w:b/>
        </w:rPr>
      </w:pPr>
      <w:r>
        <w:rPr>
          <w:b/>
        </w:rPr>
        <w:t>6</w:t>
      </w:r>
      <w:r w:rsidR="0019104D" w:rsidRPr="006F30B4">
        <w:rPr>
          <w:b/>
        </w:rPr>
        <w:t>.</w:t>
      </w:r>
      <w:r w:rsidR="0019104D" w:rsidRPr="006F30B4">
        <w:rPr>
          <w:b/>
        </w:rPr>
        <w:tab/>
        <w:t>Remarks from Legal Counsel</w:t>
      </w:r>
    </w:p>
    <w:p w:rsidR="00D16A23" w:rsidRPr="006F30B4" w:rsidRDefault="00D16A23" w:rsidP="00DC2D64">
      <w:pPr>
        <w:pStyle w:val="Info"/>
        <w:tabs>
          <w:tab w:val="clear" w:pos="2640"/>
          <w:tab w:val="left" w:pos="0"/>
          <w:tab w:val="left" w:pos="360"/>
          <w:tab w:val="left" w:pos="1320"/>
          <w:tab w:val="left" w:pos="2520"/>
        </w:tabs>
        <w:ind w:left="0"/>
        <w:jc w:val="both"/>
        <w:rPr>
          <w:b/>
        </w:rPr>
      </w:pPr>
    </w:p>
    <w:p w:rsidR="00223776" w:rsidRDefault="00A11732" w:rsidP="005F6A9F">
      <w:pPr>
        <w:pStyle w:val="Info"/>
        <w:tabs>
          <w:tab w:val="clear" w:pos="2640"/>
          <w:tab w:val="left" w:pos="0"/>
          <w:tab w:val="left" w:pos="360"/>
          <w:tab w:val="left" w:pos="1320"/>
          <w:tab w:val="left" w:pos="2520"/>
        </w:tabs>
        <w:ind w:left="0"/>
        <w:jc w:val="both"/>
        <w:rPr>
          <w:b/>
        </w:rPr>
      </w:pPr>
      <w:r>
        <w:rPr>
          <w:b/>
        </w:rPr>
        <w:t>7</w:t>
      </w:r>
      <w:r w:rsidR="00D16A23" w:rsidRPr="006F30B4">
        <w:rPr>
          <w:b/>
        </w:rPr>
        <w:t>.</w:t>
      </w:r>
      <w:r w:rsidR="00D16A23" w:rsidRPr="006F30B4">
        <w:rPr>
          <w:b/>
        </w:rPr>
        <w:tab/>
        <w:t xml:space="preserve">   Adjourn</w:t>
      </w:r>
      <w:r w:rsidR="00223776" w:rsidRPr="006F30B4">
        <w:rPr>
          <w:b/>
        </w:rPr>
        <w:t xml:space="preserve"> </w:t>
      </w: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bookmarkStart w:id="0" w:name="_GoBack"/>
      <w:bookmarkEnd w:id="0"/>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6F30B4" w:rsidRDefault="00A81622">
      <w:pPr>
        <w:spacing w:after="200" w:line="276" w:lineRule="auto"/>
        <w:rPr>
          <w:rFonts w:asciiTheme="minorHAnsi" w:eastAsiaTheme="minorHAnsi" w:hAnsiTheme="minorHAnsi" w:cstheme="minorHAnsi"/>
          <w:b/>
          <w:bCs/>
        </w:rPr>
      </w:pPr>
      <w:r>
        <w:rPr>
          <w:b/>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margin">
                  <wp:align>bottom</wp:align>
                </wp:positionV>
                <wp:extent cx="6867525" cy="447675"/>
                <wp:effectExtent l="0" t="0" r="28575" b="2857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door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540.75pt;height:35.25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door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Pr>
          <w:b/>
          <w:noProof/>
        </w:rPr>
        <mc:AlternateContent>
          <mc:Choice Requires="wps">
            <w:drawing>
              <wp:anchor distT="0" distB="0" distL="114300" distR="114300" simplePos="0" relativeHeight="251663360" behindDoc="1" locked="0" layoutInCell="0" allowOverlap="1">
                <wp:simplePos x="0" y="0"/>
                <wp:positionH relativeFrom="margin">
                  <wp:posOffset>-352425</wp:posOffset>
                </wp:positionH>
                <wp:positionV relativeFrom="margin">
                  <wp:posOffset>6988810</wp:posOffset>
                </wp:positionV>
                <wp:extent cx="6972300" cy="1628775"/>
                <wp:effectExtent l="0" t="0" r="38100" b="66675"/>
                <wp:wrapThrough wrapText="bothSides">
                  <wp:wrapPolygon edited="0">
                    <wp:start x="0" y="0"/>
                    <wp:lineTo x="0" y="22232"/>
                    <wp:lineTo x="21659" y="22232"/>
                    <wp:lineTo x="21659"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287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margin-left:-27.75pt;margin-top:550.3pt;width:549pt;height:12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mc:Fallback>
        </mc:AlternateContent>
      </w:r>
    </w:p>
    <w:p w:rsidR="0082089C" w:rsidRPr="00936A9B" w:rsidRDefault="00A81622" w:rsidP="00EF7D0F">
      <w:pPr>
        <w:pStyle w:val="Info"/>
        <w:tabs>
          <w:tab w:val="clear" w:pos="2640"/>
          <w:tab w:val="left" w:pos="0"/>
          <w:tab w:val="left" w:pos="360"/>
          <w:tab w:val="left" w:pos="1320"/>
          <w:tab w:val="left" w:pos="2520"/>
        </w:tabs>
        <w:ind w:left="0"/>
        <w:jc w:val="center"/>
        <w:rPr>
          <w:b/>
        </w:rPr>
      </w:pPr>
      <w:r>
        <w:rPr>
          <w:b/>
          <w:noProof/>
        </w:rPr>
        <w:lastRenderedPageBreak/>
        <mc:AlternateContent>
          <mc:Choice Requires="wps">
            <w:drawing>
              <wp:anchor distT="0" distB="0" distL="114300" distR="114300" simplePos="0" relativeHeight="251662336" behindDoc="0" locked="0" layoutInCell="0" allowOverlap="1">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654E0110" wp14:editId="7C8BA9E9">
                                  <wp:extent cx="1838325" cy="333375"/>
                                  <wp:effectExtent l="19050" t="0" r="9525" b="0"/>
                                  <wp:docPr id="4"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654E0110" wp14:editId="7C8BA9E9">
                            <wp:extent cx="1838325" cy="333375"/>
                            <wp:effectExtent l="19050" t="0" r="9525" b="0"/>
                            <wp:docPr id="4"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356EED">
      <w:headerReference w:type="even" r:id="rId11"/>
      <w:headerReference w:type="default" r:id="rId12"/>
      <w:footerReference w:type="even" r:id="rId13"/>
      <w:footerReference w:type="default" r:id="rId14"/>
      <w:headerReference w:type="first" r:id="rId15"/>
      <w:footerReference w:type="first" r:id="rId16"/>
      <w:pgSz w:w="12240" w:h="15840" w:code="1"/>
      <w:pgMar w:top="540" w:right="990" w:bottom="360" w:left="117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D2" w:rsidRDefault="00DB6ED2" w:rsidP="00BD1C68">
      <w:r>
        <w:separator/>
      </w:r>
    </w:p>
  </w:endnote>
  <w:endnote w:type="continuationSeparator" w:id="0">
    <w:p w:rsidR="00DB6ED2" w:rsidRDefault="00DB6ED2"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D2" w:rsidRDefault="00DB6ED2" w:rsidP="00BD1C68">
      <w:r>
        <w:separator/>
      </w:r>
    </w:p>
  </w:footnote>
  <w:footnote w:type="continuationSeparator" w:id="0">
    <w:p w:rsidR="00DB6ED2" w:rsidRDefault="00DB6ED2"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7"/>
  </w:num>
  <w:num w:numId="5">
    <w:abstractNumId w:val="4"/>
  </w:num>
  <w:num w:numId="6">
    <w:abstractNumId w:val="3"/>
  </w:num>
  <w:num w:numId="7">
    <w:abstractNumId w:val="10"/>
  </w:num>
  <w:num w:numId="8">
    <w:abstractNumId w:val="12"/>
  </w:num>
  <w:num w:numId="9">
    <w:abstractNumId w:val="9"/>
  </w:num>
  <w:num w:numId="10">
    <w:abstractNumId w:val="6"/>
  </w:num>
  <w:num w:numId="11">
    <w:abstractNumId w:val="2"/>
  </w:num>
  <w:num w:numId="12">
    <w:abstractNumId w:val="0"/>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637F0"/>
    <w:rsid w:val="00E71C1F"/>
    <w:rsid w:val="00E819E2"/>
    <w:rsid w:val="00E82BE8"/>
    <w:rsid w:val="00E84797"/>
    <w:rsid w:val="00E850B8"/>
    <w:rsid w:val="00E85109"/>
    <w:rsid w:val="00E91175"/>
    <w:rsid w:val="00E94FC6"/>
    <w:rsid w:val="00E954F7"/>
    <w:rsid w:val="00E969A6"/>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126A-1460-43C4-950D-C2A4737B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2015-12-03T23:21:00Z</cp:lastPrinted>
  <dcterms:created xsi:type="dcterms:W3CDTF">2015-12-07T19:01:00Z</dcterms:created>
  <dcterms:modified xsi:type="dcterms:W3CDTF">2015-12-07T19:01:00Z</dcterms:modified>
</cp:coreProperties>
</file>