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A1951" w:rsidRDefault="00BA1951" w:rsidP="001D3E4A">
      <w:pPr>
        <w:jc w:val="both"/>
        <w:rPr>
          <w:rFonts w:cs="Arial"/>
          <w:b/>
          <w:sz w:val="52"/>
          <w:szCs w:val="52"/>
        </w:rPr>
      </w:pPr>
    </w:p>
    <w:p w14:paraId="2F0DDD35" w14:textId="77777777" w:rsidR="00BA1951" w:rsidRDefault="00131960" w:rsidP="001D3E4A">
      <w:pPr>
        <w:jc w:val="both"/>
        <w:rPr>
          <w:rFonts w:cs="Arial"/>
          <w:b/>
          <w:sz w:val="52"/>
          <w:szCs w:val="52"/>
        </w:rPr>
      </w:pPr>
      <w:r>
        <w:rPr>
          <w:noProof/>
        </w:rPr>
        <w:t xml:space="preserve"> </w:t>
      </w:r>
      <w:r>
        <w:rPr>
          <w:noProof/>
        </w:rPr>
        <w:tab/>
      </w:r>
      <w:r>
        <w:rPr>
          <w:noProof/>
        </w:rPr>
        <w:tab/>
      </w:r>
      <w:r>
        <w:rPr>
          <w:noProof/>
        </w:rPr>
        <w:tab/>
      </w:r>
      <w:r>
        <w:rPr>
          <w:noProof/>
        </w:rPr>
        <w:tab/>
      </w:r>
      <w:r>
        <w:rPr>
          <w:noProof/>
        </w:rPr>
        <w:tab/>
        <w:t xml:space="preserve">         </w:t>
      </w:r>
      <w:r w:rsidR="00CB658E" w:rsidRPr="009531A9">
        <w:rPr>
          <w:noProof/>
        </w:rPr>
        <w:drawing>
          <wp:inline distT="0" distB="0" distL="0" distR="0" wp14:anchorId="2872A0F1" wp14:editId="07777777">
            <wp:extent cx="1618615" cy="1506220"/>
            <wp:effectExtent l="0" t="0" r="0" b="0"/>
            <wp:docPr id="1"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8615" cy="1506220"/>
                    </a:xfrm>
                    <a:prstGeom prst="rect">
                      <a:avLst/>
                    </a:prstGeom>
                    <a:noFill/>
                    <a:ln>
                      <a:noFill/>
                    </a:ln>
                  </pic:spPr>
                </pic:pic>
              </a:graphicData>
            </a:graphic>
          </wp:inline>
        </w:drawing>
      </w:r>
    </w:p>
    <w:p w14:paraId="0A37501D" w14:textId="77777777" w:rsidR="00131960" w:rsidRPr="000412B8" w:rsidRDefault="00131960" w:rsidP="001D3E4A">
      <w:pPr>
        <w:jc w:val="both"/>
        <w:rPr>
          <w:rFonts w:cs="Arial"/>
          <w:b/>
          <w:sz w:val="52"/>
          <w:szCs w:val="52"/>
        </w:rPr>
      </w:pPr>
    </w:p>
    <w:p w14:paraId="6BE8CF8C" w14:textId="08F35A14" w:rsidR="00BA3431" w:rsidRPr="000412B8" w:rsidRDefault="00D54BA4" w:rsidP="390B5319">
      <w:pPr>
        <w:jc w:val="center"/>
        <w:rPr>
          <w:rFonts w:cs="Arial"/>
          <w:b/>
          <w:bCs/>
          <w:sz w:val="28"/>
          <w:szCs w:val="28"/>
        </w:rPr>
      </w:pPr>
      <w:r w:rsidRPr="2340630E">
        <w:rPr>
          <w:rFonts w:cs="Arial"/>
          <w:b/>
          <w:bCs/>
          <w:sz w:val="28"/>
          <w:szCs w:val="28"/>
        </w:rPr>
        <w:t>Ogden</w:t>
      </w:r>
      <w:r w:rsidR="000412B8" w:rsidRPr="2340630E">
        <w:rPr>
          <w:rFonts w:cs="Arial"/>
          <w:b/>
          <w:bCs/>
          <w:sz w:val="28"/>
          <w:szCs w:val="28"/>
        </w:rPr>
        <w:t xml:space="preserve"> Office</w:t>
      </w:r>
    </w:p>
    <w:p w14:paraId="5DAB6C7B" w14:textId="77777777" w:rsidR="00BA3431" w:rsidRPr="000412B8" w:rsidRDefault="00BA3431" w:rsidP="001D3E4A">
      <w:pPr>
        <w:jc w:val="center"/>
        <w:rPr>
          <w:rFonts w:cs="Arial"/>
          <w:sz w:val="24"/>
          <w:szCs w:val="24"/>
        </w:rPr>
      </w:pPr>
    </w:p>
    <w:p w14:paraId="02EB378F" w14:textId="77777777" w:rsidR="004C7F88" w:rsidRPr="000412B8" w:rsidRDefault="004C7F88" w:rsidP="001D3E4A">
      <w:pPr>
        <w:jc w:val="center"/>
        <w:rPr>
          <w:rFonts w:cs="Arial"/>
          <w:sz w:val="24"/>
          <w:szCs w:val="24"/>
        </w:rPr>
      </w:pPr>
    </w:p>
    <w:p w14:paraId="6A05A809" w14:textId="77777777" w:rsidR="00BA3431" w:rsidRPr="000412B8" w:rsidRDefault="00BA3431" w:rsidP="001D3E4A">
      <w:pPr>
        <w:jc w:val="center"/>
        <w:rPr>
          <w:rFonts w:cs="Arial"/>
          <w:sz w:val="24"/>
          <w:szCs w:val="24"/>
        </w:rPr>
      </w:pPr>
    </w:p>
    <w:p w14:paraId="475434BD" w14:textId="77777777" w:rsidR="00BA3431" w:rsidRPr="000412B8" w:rsidRDefault="00BA3431" w:rsidP="001D3E4A">
      <w:pPr>
        <w:jc w:val="center"/>
        <w:rPr>
          <w:rFonts w:cs="Arial"/>
          <w:sz w:val="24"/>
          <w:szCs w:val="24"/>
        </w:rPr>
      </w:pPr>
      <w:r w:rsidRPr="000412B8">
        <w:rPr>
          <w:rFonts w:cs="Arial"/>
          <w:sz w:val="24"/>
          <w:szCs w:val="24"/>
        </w:rPr>
        <w:t xml:space="preserve">REVISION:  </w:t>
      </w:r>
      <w:r w:rsidR="00490815">
        <w:rPr>
          <w:rFonts w:cs="Arial"/>
          <w:sz w:val="24"/>
          <w:szCs w:val="24"/>
        </w:rPr>
        <w:t>0</w:t>
      </w:r>
    </w:p>
    <w:p w14:paraId="5A39BBE3" w14:textId="77777777" w:rsidR="00BA3431" w:rsidRPr="000412B8" w:rsidRDefault="00BA3431" w:rsidP="001D3E4A">
      <w:pPr>
        <w:jc w:val="center"/>
        <w:rPr>
          <w:rFonts w:cs="Arial"/>
          <w:sz w:val="24"/>
          <w:szCs w:val="24"/>
        </w:rPr>
      </w:pPr>
    </w:p>
    <w:p w14:paraId="41C8F396" w14:textId="77777777" w:rsidR="004C7F88" w:rsidRPr="000412B8" w:rsidRDefault="004C7F88" w:rsidP="001D3E4A">
      <w:pPr>
        <w:jc w:val="center"/>
        <w:rPr>
          <w:rFonts w:cs="Arial"/>
          <w:sz w:val="24"/>
          <w:szCs w:val="24"/>
        </w:rPr>
      </w:pPr>
    </w:p>
    <w:p w14:paraId="72A3D3EC" w14:textId="77777777" w:rsidR="004C7F88" w:rsidRPr="000412B8" w:rsidRDefault="004C7F88" w:rsidP="001D3E4A">
      <w:pPr>
        <w:jc w:val="center"/>
        <w:rPr>
          <w:rFonts w:cs="Arial"/>
          <w:sz w:val="24"/>
          <w:szCs w:val="24"/>
        </w:rPr>
      </w:pPr>
    </w:p>
    <w:p w14:paraId="0D0B940D" w14:textId="77777777" w:rsidR="004C7F88" w:rsidRPr="000412B8" w:rsidRDefault="004C7F88" w:rsidP="001D3E4A">
      <w:pPr>
        <w:jc w:val="center"/>
        <w:rPr>
          <w:rFonts w:cs="Arial"/>
          <w:sz w:val="24"/>
          <w:szCs w:val="24"/>
        </w:rPr>
      </w:pPr>
    </w:p>
    <w:p w14:paraId="7EF70230" w14:textId="77777777" w:rsidR="00BA3431" w:rsidRPr="000412B8" w:rsidRDefault="00131960" w:rsidP="001D3E4A">
      <w:pPr>
        <w:pStyle w:val="Heading3"/>
        <w:jc w:val="center"/>
        <w:rPr>
          <w:sz w:val="48"/>
          <w:szCs w:val="48"/>
        </w:rPr>
      </w:pPr>
      <w:bookmarkStart w:id="0" w:name="_Toc125017502"/>
      <w:r>
        <w:rPr>
          <w:sz w:val="48"/>
          <w:szCs w:val="48"/>
        </w:rPr>
        <w:t xml:space="preserve">Compass Lithium </w:t>
      </w:r>
      <w:r w:rsidR="000412B8" w:rsidRPr="000412B8">
        <w:rPr>
          <w:sz w:val="48"/>
          <w:szCs w:val="48"/>
        </w:rPr>
        <w:t>Project</w:t>
      </w:r>
      <w:bookmarkEnd w:id="0"/>
      <w:r w:rsidR="000412B8" w:rsidRPr="000412B8">
        <w:rPr>
          <w:sz w:val="48"/>
          <w:szCs w:val="48"/>
        </w:rPr>
        <w:t xml:space="preserve"> </w:t>
      </w:r>
    </w:p>
    <w:p w14:paraId="0E27B00A" w14:textId="77777777" w:rsidR="00BA3431" w:rsidRPr="000412B8" w:rsidRDefault="00BA3431" w:rsidP="001D3E4A">
      <w:pPr>
        <w:jc w:val="center"/>
        <w:rPr>
          <w:rFonts w:cs="Arial"/>
          <w:sz w:val="28"/>
          <w:szCs w:val="28"/>
        </w:rPr>
      </w:pPr>
    </w:p>
    <w:p w14:paraId="60061E4C" w14:textId="77777777" w:rsidR="00BA3431" w:rsidRPr="000412B8" w:rsidRDefault="00BA3431" w:rsidP="001D3E4A">
      <w:pPr>
        <w:ind w:left="-1440"/>
        <w:jc w:val="both"/>
        <w:rPr>
          <w:rFonts w:cs="Arial"/>
          <w:sz w:val="24"/>
          <w:szCs w:val="24"/>
        </w:rPr>
      </w:pPr>
    </w:p>
    <w:p w14:paraId="44EAFD9C" w14:textId="77777777" w:rsidR="004C7F88" w:rsidRPr="000412B8" w:rsidRDefault="004C7F88" w:rsidP="001D3E4A">
      <w:pPr>
        <w:pStyle w:val="Header"/>
        <w:tabs>
          <w:tab w:val="clear" w:pos="4320"/>
          <w:tab w:val="clear" w:pos="8640"/>
        </w:tabs>
        <w:jc w:val="both"/>
        <w:rPr>
          <w:rFonts w:cs="Arial"/>
          <w:sz w:val="24"/>
          <w:szCs w:val="24"/>
        </w:rPr>
      </w:pPr>
    </w:p>
    <w:p w14:paraId="4B94D5A5" w14:textId="77777777" w:rsidR="004C7F88" w:rsidRPr="000412B8" w:rsidRDefault="004C7F88" w:rsidP="001D3E4A">
      <w:pPr>
        <w:pStyle w:val="Header"/>
        <w:tabs>
          <w:tab w:val="clear" w:pos="4320"/>
          <w:tab w:val="clear" w:pos="8640"/>
        </w:tabs>
        <w:jc w:val="both"/>
        <w:rPr>
          <w:rFonts w:cs="Arial"/>
          <w:sz w:val="24"/>
          <w:szCs w:val="24"/>
        </w:rPr>
      </w:pPr>
    </w:p>
    <w:p w14:paraId="3DEEC669" w14:textId="77777777" w:rsidR="004C7F88" w:rsidRPr="000412B8" w:rsidRDefault="004C7F88" w:rsidP="001D3E4A">
      <w:pPr>
        <w:pStyle w:val="Header"/>
        <w:tabs>
          <w:tab w:val="clear" w:pos="4320"/>
          <w:tab w:val="clear" w:pos="8640"/>
        </w:tabs>
        <w:jc w:val="both"/>
        <w:rPr>
          <w:rFonts w:cs="Arial"/>
          <w:sz w:val="24"/>
          <w:szCs w:val="24"/>
        </w:rPr>
      </w:pPr>
    </w:p>
    <w:p w14:paraId="3656B9AB" w14:textId="77777777" w:rsidR="004C7F88" w:rsidRPr="000412B8" w:rsidRDefault="004C7F88" w:rsidP="001D3E4A">
      <w:pPr>
        <w:pStyle w:val="Header"/>
        <w:tabs>
          <w:tab w:val="clear" w:pos="4320"/>
          <w:tab w:val="clear" w:pos="8640"/>
        </w:tabs>
        <w:jc w:val="both"/>
        <w:rPr>
          <w:rFonts w:cs="Arial"/>
          <w:sz w:val="24"/>
          <w:szCs w:val="24"/>
        </w:rPr>
      </w:pPr>
    </w:p>
    <w:p w14:paraId="45FB0818" w14:textId="77777777" w:rsidR="004C7F88" w:rsidRPr="000412B8" w:rsidRDefault="004C7F88" w:rsidP="001D3E4A">
      <w:pPr>
        <w:pStyle w:val="Header"/>
        <w:tabs>
          <w:tab w:val="clear" w:pos="4320"/>
          <w:tab w:val="clear" w:pos="8640"/>
        </w:tabs>
        <w:jc w:val="both"/>
        <w:rPr>
          <w:rFonts w:cs="Arial"/>
          <w:sz w:val="24"/>
          <w:szCs w:val="24"/>
        </w:rPr>
      </w:pPr>
    </w:p>
    <w:p w14:paraId="049F31CB" w14:textId="77777777" w:rsidR="004C7F88" w:rsidRPr="000412B8" w:rsidRDefault="004C7F88" w:rsidP="001D3E4A">
      <w:pPr>
        <w:pStyle w:val="Header"/>
        <w:tabs>
          <w:tab w:val="clear" w:pos="4320"/>
          <w:tab w:val="clear" w:pos="8640"/>
        </w:tabs>
        <w:jc w:val="both"/>
        <w:rPr>
          <w:rFonts w:cs="Arial"/>
          <w:sz w:val="24"/>
          <w:szCs w:val="24"/>
        </w:rPr>
      </w:pPr>
    </w:p>
    <w:p w14:paraId="53128261" w14:textId="77777777" w:rsidR="004C7F88" w:rsidRPr="000412B8" w:rsidRDefault="004C7F88" w:rsidP="001D3E4A">
      <w:pPr>
        <w:pStyle w:val="Header"/>
        <w:tabs>
          <w:tab w:val="clear" w:pos="4320"/>
          <w:tab w:val="clear" w:pos="8640"/>
        </w:tabs>
        <w:jc w:val="both"/>
        <w:rPr>
          <w:rFonts w:cs="Arial"/>
          <w:sz w:val="24"/>
          <w:szCs w:val="24"/>
        </w:rPr>
      </w:pPr>
    </w:p>
    <w:p w14:paraId="62486C05" w14:textId="77777777" w:rsidR="004C7F88" w:rsidRPr="000412B8" w:rsidRDefault="004C7F88" w:rsidP="001D3E4A">
      <w:pPr>
        <w:pStyle w:val="Header"/>
        <w:tabs>
          <w:tab w:val="clear" w:pos="4320"/>
          <w:tab w:val="clear" w:pos="8640"/>
        </w:tabs>
        <w:jc w:val="both"/>
        <w:rPr>
          <w:rFonts w:cs="Arial"/>
          <w:sz w:val="24"/>
          <w:szCs w:val="24"/>
        </w:rPr>
      </w:pPr>
    </w:p>
    <w:p w14:paraId="4101652C" w14:textId="77777777" w:rsidR="004C7F88" w:rsidRPr="000412B8" w:rsidRDefault="004C7F88" w:rsidP="001D3E4A">
      <w:pPr>
        <w:pStyle w:val="Header"/>
        <w:tabs>
          <w:tab w:val="clear" w:pos="4320"/>
          <w:tab w:val="clear" w:pos="8640"/>
        </w:tabs>
        <w:jc w:val="both"/>
        <w:rPr>
          <w:rFonts w:cs="Arial"/>
          <w:sz w:val="24"/>
          <w:szCs w:val="24"/>
        </w:rPr>
      </w:pPr>
    </w:p>
    <w:p w14:paraId="4B99056E" w14:textId="77777777" w:rsidR="004C7F88" w:rsidRPr="000412B8" w:rsidRDefault="004C7F88" w:rsidP="001D3E4A">
      <w:pPr>
        <w:pStyle w:val="Header"/>
        <w:tabs>
          <w:tab w:val="clear" w:pos="4320"/>
          <w:tab w:val="clear" w:pos="8640"/>
        </w:tabs>
        <w:jc w:val="both"/>
        <w:rPr>
          <w:rFonts w:cs="Arial"/>
          <w:sz w:val="24"/>
          <w:szCs w:val="24"/>
        </w:rPr>
      </w:pPr>
    </w:p>
    <w:p w14:paraId="1299C43A" w14:textId="77777777" w:rsidR="00A5083A" w:rsidRPr="00126F8A" w:rsidRDefault="000412B8" w:rsidP="001D3E4A">
      <w:pPr>
        <w:jc w:val="both"/>
        <w:rPr>
          <w:rFonts w:cs="Arial"/>
          <w:color w:val="FF0000"/>
          <w:sz w:val="24"/>
          <w:szCs w:val="24"/>
        </w:rPr>
      </w:pPr>
      <w:r>
        <w:rPr>
          <w:rFonts w:cs="Arial"/>
          <w:sz w:val="24"/>
          <w:szCs w:val="24"/>
        </w:rPr>
        <w:br w:type="page"/>
      </w:r>
    </w:p>
    <w:p w14:paraId="26C4F220" w14:textId="0AE6488A" w:rsidR="0086460E" w:rsidRPr="00AE0F4E" w:rsidRDefault="0086460E" w:rsidP="00AE0F4E">
      <w:pPr>
        <w:pStyle w:val="Heading1"/>
      </w:pPr>
      <w:bookmarkStart w:id="1" w:name="_Toc126565287"/>
      <w:r w:rsidRPr="00AE0F4E">
        <w:lastRenderedPageBreak/>
        <w:t>PROJECT INTRODUCTION</w:t>
      </w:r>
      <w:r w:rsidR="0043421B" w:rsidRPr="00AE0F4E">
        <w:t xml:space="preserve"> </w:t>
      </w:r>
      <w:r w:rsidR="00F6535A" w:rsidRPr="00AE0F4E">
        <w:t xml:space="preserve">– </w:t>
      </w:r>
      <w:r w:rsidR="00CA57E8">
        <w:t>OGDEN EAST</w:t>
      </w:r>
      <w:r w:rsidR="00F6535A" w:rsidRPr="00AE0F4E">
        <w:t xml:space="preserve"> PLAN</w:t>
      </w:r>
      <w:r w:rsidR="00BF29E3" w:rsidRPr="00AE0F4E">
        <w:t>T</w:t>
      </w:r>
      <w:bookmarkEnd w:id="1"/>
    </w:p>
    <w:p w14:paraId="0562CB0E" w14:textId="77777777" w:rsidR="00335F2C" w:rsidRDefault="00335F2C" w:rsidP="0086460E">
      <w:pPr>
        <w:spacing w:line="200" w:lineRule="atLeast"/>
        <w:jc w:val="both"/>
        <w:rPr>
          <w:rFonts w:cs="Arial"/>
          <w:sz w:val="24"/>
          <w:szCs w:val="24"/>
          <w:lang w:bidi="en-US"/>
        </w:rPr>
      </w:pPr>
    </w:p>
    <w:p w14:paraId="3E7A9F1C" w14:textId="77777777" w:rsidR="00335F2C" w:rsidRPr="00335F2C" w:rsidRDefault="00335F2C" w:rsidP="00335F2C">
      <w:pPr>
        <w:tabs>
          <w:tab w:val="num" w:pos="709"/>
        </w:tabs>
        <w:spacing w:line="200" w:lineRule="atLeast"/>
        <w:jc w:val="both"/>
        <w:rPr>
          <w:rFonts w:cs="Arial"/>
          <w:b/>
          <w:sz w:val="24"/>
          <w:szCs w:val="24"/>
          <w:lang w:val="en-AU" w:bidi="en-US"/>
        </w:rPr>
      </w:pPr>
      <w:bookmarkStart w:id="2" w:name="_Toc224034999"/>
      <w:r w:rsidRPr="00335F2C">
        <w:rPr>
          <w:rFonts w:cs="Arial"/>
          <w:b/>
          <w:sz w:val="24"/>
          <w:szCs w:val="24"/>
          <w:lang w:val="en-AU" w:bidi="en-US"/>
        </w:rPr>
        <w:t>Introduction</w:t>
      </w:r>
      <w:bookmarkEnd w:id="2"/>
    </w:p>
    <w:p w14:paraId="4C80515E" w14:textId="77777777" w:rsidR="00104343" w:rsidRPr="00104343" w:rsidRDefault="00000000" w:rsidP="00104343">
      <w:pPr>
        <w:spacing w:line="200" w:lineRule="atLeast"/>
        <w:jc w:val="both"/>
        <w:rPr>
          <w:rFonts w:cs="Arial"/>
          <w:sz w:val="24"/>
          <w:szCs w:val="24"/>
          <w:lang w:bidi="en-US"/>
        </w:rPr>
      </w:pPr>
      <w:hyperlink r:id="rId13" w:history="1">
        <w:r w:rsidR="00104343" w:rsidRPr="00104343">
          <w:rPr>
            <w:rStyle w:val="Hyperlink"/>
            <w:rFonts w:cs="Arial"/>
            <w:sz w:val="24"/>
            <w:szCs w:val="24"/>
            <w:lang w:bidi="en-US"/>
          </w:rPr>
          <w:t>Compass Minerals </w:t>
        </w:r>
      </w:hyperlink>
      <w:r w:rsidR="00044C5B">
        <w:rPr>
          <w:rFonts w:cs="Arial"/>
          <w:sz w:val="24"/>
          <w:szCs w:val="24"/>
          <w:lang w:val="en-AU" w:bidi="en-US"/>
        </w:rPr>
        <w:t>(</w:t>
      </w:r>
      <w:r w:rsidR="008D0212">
        <w:rPr>
          <w:rFonts w:cs="Arial"/>
          <w:sz w:val="24"/>
          <w:szCs w:val="24"/>
          <w:lang w:val="en-AU" w:bidi="en-US"/>
        </w:rPr>
        <w:t>Owner</w:t>
      </w:r>
      <w:r w:rsidR="00044C5B">
        <w:rPr>
          <w:rFonts w:cs="Arial"/>
          <w:sz w:val="24"/>
          <w:szCs w:val="24"/>
          <w:lang w:val="en-AU" w:bidi="en-US"/>
        </w:rPr>
        <w:t xml:space="preserve">) </w:t>
      </w:r>
      <w:r w:rsidR="00104343" w:rsidRPr="00104343">
        <w:rPr>
          <w:rFonts w:cs="Arial"/>
          <w:sz w:val="24"/>
          <w:szCs w:val="24"/>
          <w:lang w:bidi="en-US"/>
        </w:rPr>
        <w:t>has identified a lithium brine resource of approximately 2.5 million metric tons lithium carbonate equivalent (LCE) at its active Ogden, Utah, solar evaporation site, including an indicated lithium resource within the ambient brine of the Great Salt Lake.</w:t>
      </w:r>
    </w:p>
    <w:p w14:paraId="34CE0A41" w14:textId="77777777" w:rsidR="00104343" w:rsidRPr="00104343" w:rsidRDefault="00104343" w:rsidP="00104343">
      <w:pPr>
        <w:spacing w:line="200" w:lineRule="atLeast"/>
        <w:jc w:val="both"/>
        <w:rPr>
          <w:rFonts w:cs="Arial"/>
          <w:sz w:val="24"/>
          <w:szCs w:val="24"/>
          <w:lang w:bidi="en-US"/>
        </w:rPr>
      </w:pPr>
    </w:p>
    <w:p w14:paraId="36D1D5B1" w14:textId="77777777" w:rsidR="00104343" w:rsidRPr="00104343" w:rsidRDefault="00104343" w:rsidP="00104343">
      <w:pPr>
        <w:spacing w:line="200" w:lineRule="atLeast"/>
        <w:jc w:val="both"/>
        <w:rPr>
          <w:rFonts w:cs="Arial"/>
          <w:sz w:val="24"/>
          <w:szCs w:val="24"/>
          <w:lang w:bidi="en-US"/>
        </w:rPr>
      </w:pPr>
      <w:r w:rsidRPr="00104343">
        <w:rPr>
          <w:rFonts w:cs="Arial"/>
          <w:sz w:val="24"/>
          <w:szCs w:val="24"/>
          <w:lang w:bidi="en-US"/>
        </w:rPr>
        <w:t xml:space="preserve">For over 50 years, Compass Minerals has leveraged the high mineral concentrations within the ambient lake brine from the North Arm of the Great Salt Lake to produce sulfate of potash (SOP), salt and magnesium chloride products at its Ogden, UT facility, the largest operation of its kind in the Western Hemisphere. </w:t>
      </w:r>
    </w:p>
    <w:p w14:paraId="62EBF3C5" w14:textId="77777777" w:rsidR="00104343" w:rsidRPr="00104343" w:rsidRDefault="00104343" w:rsidP="00104343">
      <w:pPr>
        <w:spacing w:line="200" w:lineRule="atLeast"/>
        <w:jc w:val="both"/>
        <w:rPr>
          <w:rFonts w:cs="Arial"/>
          <w:sz w:val="24"/>
          <w:szCs w:val="24"/>
          <w:lang w:bidi="en-US"/>
        </w:rPr>
      </w:pPr>
    </w:p>
    <w:p w14:paraId="6B08F3A3" w14:textId="36FC1253" w:rsidR="00104343" w:rsidRPr="00104343" w:rsidRDefault="00104343" w:rsidP="00104343">
      <w:pPr>
        <w:spacing w:line="200" w:lineRule="atLeast"/>
        <w:jc w:val="both"/>
        <w:rPr>
          <w:rFonts w:cs="Arial"/>
          <w:sz w:val="24"/>
          <w:szCs w:val="24"/>
          <w:lang w:bidi="en-US"/>
        </w:rPr>
      </w:pPr>
      <w:r w:rsidRPr="00104343">
        <w:rPr>
          <w:rFonts w:cs="Arial"/>
          <w:sz w:val="24"/>
          <w:szCs w:val="24"/>
          <w:lang w:bidi="en-US"/>
        </w:rPr>
        <w:t xml:space="preserve">Compass Minerals has completed an initial assessment to define the lithium resource at the company’s existing operations in accordance with applicable Securities and Exchange Commission (SEC) regulations, including subpart 1300 of Regulation S-K. The assessment estimates total combined indicated and inferred lithium resources of approximately 127,000 metric tons LCE within the interstitial brine (IB) held in the accumulated salt-mass reservoirs at Compass Minerals’ Ogden solar evaporation site. The assessment has also identified an additional indicated lithium resource of approximately 2.32 million metric tons LCE within the ambient brine of the Great Salt Lake, which can be accessed through the company’s existing infrastructure. </w:t>
      </w:r>
    </w:p>
    <w:p w14:paraId="6D98A12B" w14:textId="77777777" w:rsidR="00104343" w:rsidRPr="00104343" w:rsidRDefault="00104343" w:rsidP="00104343">
      <w:pPr>
        <w:spacing w:line="200" w:lineRule="atLeast"/>
        <w:jc w:val="both"/>
        <w:rPr>
          <w:rFonts w:cs="Arial"/>
          <w:sz w:val="24"/>
          <w:szCs w:val="24"/>
          <w:lang w:bidi="en-US"/>
        </w:rPr>
      </w:pPr>
    </w:p>
    <w:p w14:paraId="3995926F" w14:textId="77777777" w:rsidR="00104343" w:rsidRPr="00104343" w:rsidRDefault="00104343" w:rsidP="00104343">
      <w:pPr>
        <w:spacing w:line="200" w:lineRule="atLeast"/>
        <w:jc w:val="both"/>
        <w:rPr>
          <w:rFonts w:cs="Arial"/>
          <w:sz w:val="24"/>
          <w:szCs w:val="24"/>
          <w:lang w:bidi="en-US"/>
        </w:rPr>
      </w:pPr>
      <w:r w:rsidRPr="00104343">
        <w:rPr>
          <w:rFonts w:cs="Arial"/>
          <w:sz w:val="24"/>
          <w:szCs w:val="24"/>
          <w:lang w:bidi="en-US"/>
        </w:rPr>
        <w:t xml:space="preserve">The company sustainably manages 160,000 acres of leasehold on the bed of the Great Salt Lake, together with held water rights, 55,000 acres of existing ponds and active mineral extraction permissions. </w:t>
      </w:r>
    </w:p>
    <w:p w14:paraId="2946DB82" w14:textId="77777777" w:rsidR="00104343" w:rsidRPr="00104343" w:rsidRDefault="00104343" w:rsidP="00104343">
      <w:pPr>
        <w:spacing w:line="200" w:lineRule="atLeast"/>
        <w:jc w:val="both"/>
        <w:rPr>
          <w:rFonts w:cs="Arial"/>
          <w:sz w:val="24"/>
          <w:szCs w:val="24"/>
          <w:lang w:bidi="en-US"/>
        </w:rPr>
      </w:pPr>
    </w:p>
    <w:p w14:paraId="73C5744A" w14:textId="56B7DA8B" w:rsidR="00104343" w:rsidRPr="00104343" w:rsidRDefault="00104343" w:rsidP="00104343">
      <w:pPr>
        <w:spacing w:line="200" w:lineRule="atLeast"/>
        <w:jc w:val="both"/>
        <w:rPr>
          <w:rFonts w:cs="Arial"/>
          <w:sz w:val="24"/>
          <w:szCs w:val="24"/>
          <w:lang w:bidi="en-US"/>
        </w:rPr>
      </w:pPr>
      <w:r w:rsidRPr="00104343">
        <w:rPr>
          <w:rFonts w:cs="Arial"/>
          <w:sz w:val="24"/>
          <w:szCs w:val="24"/>
          <w:lang w:bidi="en-US"/>
        </w:rPr>
        <w:t xml:space="preserve">After a 24-month assessment of multiple direct lithium extraction (DLE) technologies, including two separate pilot projects to demonstrate successful lithium separation from the company’s existing brine resource, Compass Minerals </w:t>
      </w:r>
      <w:r w:rsidR="000C7319">
        <w:rPr>
          <w:rFonts w:cs="Arial"/>
          <w:sz w:val="24"/>
          <w:szCs w:val="24"/>
          <w:lang w:bidi="en-US"/>
        </w:rPr>
        <w:t xml:space="preserve">has selected Energy Source Minerals as </w:t>
      </w:r>
      <w:r w:rsidRPr="00104343">
        <w:rPr>
          <w:rFonts w:cs="Arial"/>
          <w:sz w:val="24"/>
          <w:szCs w:val="24"/>
          <w:lang w:bidi="en-US"/>
        </w:rPr>
        <w:t xml:space="preserve">a DLE technology partner. </w:t>
      </w:r>
    </w:p>
    <w:p w14:paraId="5997CC1D" w14:textId="77777777" w:rsidR="00104343" w:rsidRPr="00104343" w:rsidRDefault="00104343" w:rsidP="00104343">
      <w:pPr>
        <w:spacing w:line="200" w:lineRule="atLeast"/>
        <w:jc w:val="both"/>
        <w:rPr>
          <w:rFonts w:cs="Arial"/>
          <w:sz w:val="24"/>
          <w:szCs w:val="24"/>
          <w:lang w:bidi="en-US"/>
        </w:rPr>
      </w:pPr>
    </w:p>
    <w:p w14:paraId="4E83805F" w14:textId="7F2F35DA" w:rsidR="00104343" w:rsidRDefault="00104343" w:rsidP="00104343">
      <w:pPr>
        <w:spacing w:line="200" w:lineRule="atLeast"/>
        <w:jc w:val="both"/>
        <w:rPr>
          <w:rFonts w:cs="Arial"/>
          <w:sz w:val="24"/>
          <w:szCs w:val="24"/>
          <w:lang w:bidi="en-US"/>
        </w:rPr>
      </w:pPr>
      <w:r w:rsidRPr="00104343">
        <w:rPr>
          <w:rFonts w:cs="Arial"/>
          <w:sz w:val="24"/>
          <w:szCs w:val="24"/>
          <w:lang w:bidi="en-US"/>
        </w:rPr>
        <w:t xml:space="preserve">The company is targeting an annual production capacity </w:t>
      </w:r>
      <w:r w:rsidR="00044C5B">
        <w:rPr>
          <w:rFonts w:cs="Arial"/>
          <w:sz w:val="24"/>
          <w:szCs w:val="24"/>
          <w:lang w:bidi="en-US"/>
        </w:rPr>
        <w:t xml:space="preserve">from an Ogden East </w:t>
      </w:r>
      <w:r w:rsidR="00272B91">
        <w:rPr>
          <w:rFonts w:cs="Arial"/>
          <w:sz w:val="24"/>
          <w:szCs w:val="24"/>
          <w:lang w:bidi="en-US"/>
        </w:rPr>
        <w:t>lithium facility</w:t>
      </w:r>
      <w:r w:rsidR="00044C5B">
        <w:rPr>
          <w:rFonts w:cs="Arial"/>
          <w:sz w:val="24"/>
          <w:szCs w:val="24"/>
          <w:lang w:bidi="en-US"/>
        </w:rPr>
        <w:t xml:space="preserve"> </w:t>
      </w:r>
      <w:r w:rsidRPr="00104343">
        <w:rPr>
          <w:rFonts w:cs="Arial"/>
          <w:sz w:val="24"/>
          <w:szCs w:val="24"/>
          <w:lang w:bidi="en-US"/>
        </w:rPr>
        <w:t>of approximately 1</w:t>
      </w:r>
      <w:r w:rsidR="00C27FBE">
        <w:rPr>
          <w:rFonts w:cs="Arial"/>
          <w:sz w:val="24"/>
          <w:szCs w:val="24"/>
          <w:lang w:bidi="en-US"/>
        </w:rPr>
        <w:t>1</w:t>
      </w:r>
      <w:r w:rsidRPr="00104343">
        <w:rPr>
          <w:rFonts w:cs="Arial"/>
          <w:sz w:val="24"/>
          <w:szCs w:val="24"/>
          <w:lang w:bidi="en-US"/>
        </w:rPr>
        <w:t xml:space="preserve">,000 metric tons LCE of battery-grade lithium to be available by 2025. </w:t>
      </w:r>
      <w:r w:rsidR="00820931">
        <w:rPr>
          <w:rFonts w:cs="Arial"/>
          <w:sz w:val="24"/>
          <w:szCs w:val="24"/>
          <w:lang w:bidi="en-US"/>
        </w:rPr>
        <w:t xml:space="preserve">The Ogden East plant will require </w:t>
      </w:r>
      <w:r w:rsidR="00DD2477">
        <w:rPr>
          <w:rFonts w:cs="Arial"/>
          <w:sz w:val="24"/>
          <w:szCs w:val="24"/>
          <w:lang w:bidi="en-US"/>
        </w:rPr>
        <w:t>multiple</w:t>
      </w:r>
      <w:r w:rsidR="00820931">
        <w:rPr>
          <w:rFonts w:cs="Arial"/>
          <w:sz w:val="24"/>
          <w:szCs w:val="24"/>
          <w:lang w:bidi="en-US"/>
        </w:rPr>
        <w:t xml:space="preserve"> DLE unit</w:t>
      </w:r>
      <w:r w:rsidR="00FE0176">
        <w:rPr>
          <w:rFonts w:cs="Arial"/>
          <w:sz w:val="24"/>
          <w:szCs w:val="24"/>
          <w:lang w:bidi="en-US"/>
        </w:rPr>
        <w:t>s</w:t>
      </w:r>
      <w:r w:rsidR="00A40C4E">
        <w:rPr>
          <w:rFonts w:cs="Arial"/>
          <w:sz w:val="24"/>
          <w:szCs w:val="24"/>
          <w:lang w:bidi="en-US"/>
        </w:rPr>
        <w:t>.</w:t>
      </w:r>
      <w:r w:rsidR="00BA7426">
        <w:rPr>
          <w:rFonts w:cs="Arial"/>
          <w:sz w:val="24"/>
          <w:szCs w:val="24"/>
          <w:lang w:bidi="en-US"/>
        </w:rPr>
        <w:t xml:space="preserve">  </w:t>
      </w:r>
      <w:r w:rsidR="00AE1555">
        <w:rPr>
          <w:rFonts w:cs="Arial"/>
          <w:sz w:val="24"/>
          <w:szCs w:val="24"/>
          <w:lang w:bidi="en-US"/>
        </w:rPr>
        <w:t>The plant will also include further treatment of the DLE eluate to produce battery grade lithium carbonate packaged on site</w:t>
      </w:r>
      <w:r w:rsidRPr="00104343">
        <w:rPr>
          <w:rFonts w:cs="Arial"/>
          <w:sz w:val="24"/>
          <w:szCs w:val="24"/>
          <w:lang w:bidi="en-US"/>
        </w:rPr>
        <w:t>.</w:t>
      </w:r>
    </w:p>
    <w:p w14:paraId="611307D2" w14:textId="77777777" w:rsidR="00BA7426" w:rsidRDefault="00BA7426" w:rsidP="00104343">
      <w:pPr>
        <w:spacing w:line="200" w:lineRule="atLeast"/>
        <w:jc w:val="both"/>
        <w:rPr>
          <w:rFonts w:cs="Arial"/>
          <w:sz w:val="24"/>
          <w:szCs w:val="24"/>
          <w:lang w:bidi="en-US"/>
        </w:rPr>
      </w:pPr>
    </w:p>
    <w:p w14:paraId="04CA2D10" w14:textId="3ED4F57D" w:rsidR="0086460E" w:rsidRDefault="00701B18" w:rsidP="0086460E">
      <w:pPr>
        <w:spacing w:line="200" w:lineRule="atLeast"/>
        <w:jc w:val="both"/>
        <w:rPr>
          <w:rFonts w:cs="Arial"/>
          <w:sz w:val="24"/>
          <w:szCs w:val="24"/>
          <w:lang w:bidi="en-US"/>
        </w:rPr>
      </w:pPr>
      <w:r>
        <w:rPr>
          <w:rFonts w:cs="Arial"/>
          <w:sz w:val="24"/>
          <w:szCs w:val="24"/>
          <w:lang w:bidi="en-US"/>
        </w:rPr>
        <w:t>Compass Minerals is targeting</w:t>
      </w:r>
      <w:r w:rsidR="00C06426">
        <w:rPr>
          <w:rFonts w:cs="Arial"/>
          <w:sz w:val="24"/>
          <w:szCs w:val="24"/>
          <w:lang w:bidi="en-US"/>
        </w:rPr>
        <w:t xml:space="preserve"> m</w:t>
      </w:r>
      <w:r w:rsidR="00D91B32">
        <w:rPr>
          <w:rFonts w:cs="Arial"/>
          <w:sz w:val="24"/>
          <w:szCs w:val="24"/>
          <w:lang w:bidi="en-US"/>
        </w:rPr>
        <w:t xml:space="preserve">echanical completion </w:t>
      </w:r>
      <w:r w:rsidR="00A615E5">
        <w:rPr>
          <w:rFonts w:cs="Arial"/>
          <w:sz w:val="24"/>
          <w:szCs w:val="24"/>
          <w:lang w:bidi="en-US"/>
        </w:rPr>
        <w:t>and pre</w:t>
      </w:r>
      <w:r>
        <w:rPr>
          <w:rFonts w:cs="Arial"/>
          <w:sz w:val="24"/>
          <w:szCs w:val="24"/>
          <w:lang w:bidi="en-US"/>
        </w:rPr>
        <w:t xml:space="preserve">-commissioning of </w:t>
      </w:r>
      <w:r w:rsidR="006B6BD2">
        <w:rPr>
          <w:rFonts w:cs="Arial"/>
          <w:sz w:val="24"/>
          <w:szCs w:val="24"/>
          <w:lang w:bidi="en-US"/>
        </w:rPr>
        <w:t>the complete</w:t>
      </w:r>
      <w:r w:rsidR="00253FD7">
        <w:rPr>
          <w:rFonts w:cs="Arial"/>
          <w:sz w:val="24"/>
          <w:szCs w:val="24"/>
          <w:lang w:bidi="en-US"/>
        </w:rPr>
        <w:t xml:space="preserve"> </w:t>
      </w:r>
      <w:r w:rsidR="006B6BD2">
        <w:rPr>
          <w:rFonts w:cs="Arial"/>
          <w:sz w:val="24"/>
          <w:szCs w:val="24"/>
          <w:lang w:bidi="en-US"/>
        </w:rPr>
        <w:t>Ogden</w:t>
      </w:r>
      <w:r w:rsidR="000E65C1">
        <w:rPr>
          <w:rFonts w:cs="Arial"/>
          <w:sz w:val="24"/>
          <w:szCs w:val="24"/>
          <w:lang w:bidi="en-US"/>
        </w:rPr>
        <w:t xml:space="preserve"> </w:t>
      </w:r>
      <w:r w:rsidR="006B6BD2">
        <w:rPr>
          <w:rFonts w:cs="Arial"/>
          <w:sz w:val="24"/>
          <w:szCs w:val="24"/>
          <w:lang w:bidi="en-US"/>
        </w:rPr>
        <w:t xml:space="preserve">East </w:t>
      </w:r>
      <w:r w:rsidR="00253FD7">
        <w:rPr>
          <w:rFonts w:cs="Arial"/>
          <w:sz w:val="24"/>
          <w:szCs w:val="24"/>
          <w:lang w:bidi="en-US"/>
        </w:rPr>
        <w:t xml:space="preserve">facility by </w:t>
      </w:r>
      <w:r w:rsidR="69F6FAEF" w:rsidRPr="3594318E">
        <w:rPr>
          <w:rFonts w:cs="Arial"/>
          <w:sz w:val="24"/>
          <w:szCs w:val="24"/>
          <w:lang w:bidi="en-US"/>
        </w:rPr>
        <w:t>the</w:t>
      </w:r>
      <w:r w:rsidR="00253FD7" w:rsidRPr="3594318E">
        <w:rPr>
          <w:rFonts w:cs="Arial"/>
          <w:sz w:val="24"/>
          <w:szCs w:val="24"/>
          <w:lang w:bidi="en-US"/>
        </w:rPr>
        <w:t xml:space="preserve"> </w:t>
      </w:r>
      <w:r w:rsidR="00253FD7">
        <w:rPr>
          <w:rFonts w:cs="Arial"/>
          <w:sz w:val="24"/>
          <w:szCs w:val="24"/>
          <w:lang w:bidi="en-US"/>
        </w:rPr>
        <w:t xml:space="preserve">end of </w:t>
      </w:r>
      <w:r w:rsidR="00CD79A0">
        <w:rPr>
          <w:rFonts w:cs="Arial"/>
          <w:sz w:val="24"/>
          <w:szCs w:val="24"/>
          <w:lang w:bidi="en-US"/>
        </w:rPr>
        <w:t>202</w:t>
      </w:r>
      <w:r w:rsidR="006B6BD2">
        <w:rPr>
          <w:rFonts w:cs="Arial"/>
          <w:sz w:val="24"/>
          <w:szCs w:val="24"/>
          <w:lang w:bidi="en-US"/>
        </w:rPr>
        <w:t>5</w:t>
      </w:r>
      <w:r w:rsidR="00CD79A0">
        <w:rPr>
          <w:rFonts w:cs="Arial"/>
          <w:sz w:val="24"/>
          <w:szCs w:val="24"/>
          <w:lang w:bidi="en-US"/>
        </w:rPr>
        <w:t>.</w:t>
      </w:r>
    </w:p>
    <w:p w14:paraId="1F72F646" w14:textId="77777777" w:rsidR="00B54B95" w:rsidRDefault="00B54B95" w:rsidP="0086460E">
      <w:pPr>
        <w:spacing w:line="200" w:lineRule="atLeast"/>
        <w:jc w:val="both"/>
        <w:rPr>
          <w:rFonts w:cs="Arial"/>
          <w:sz w:val="24"/>
          <w:szCs w:val="24"/>
          <w:lang w:bidi="en-US"/>
        </w:rPr>
      </w:pPr>
    </w:p>
    <w:p w14:paraId="0418AD4A" w14:textId="66FA38CD" w:rsidR="00BA7426" w:rsidRPr="00BA7426" w:rsidRDefault="00BA7426" w:rsidP="0086460E">
      <w:pPr>
        <w:spacing w:line="200" w:lineRule="atLeast"/>
        <w:jc w:val="both"/>
        <w:rPr>
          <w:rFonts w:cs="Arial"/>
          <w:b/>
          <w:bCs/>
          <w:sz w:val="24"/>
          <w:szCs w:val="24"/>
          <w:lang w:bidi="en-US"/>
        </w:rPr>
      </w:pPr>
      <w:r w:rsidRPr="00BA7426">
        <w:rPr>
          <w:rFonts w:cs="Arial"/>
          <w:b/>
          <w:bCs/>
          <w:sz w:val="24"/>
          <w:szCs w:val="24"/>
          <w:lang w:bidi="en-US"/>
        </w:rPr>
        <w:t>Stage 1</w:t>
      </w:r>
      <w:r w:rsidRPr="00BA7426">
        <w:rPr>
          <w:rFonts w:cs="Arial"/>
          <w:b/>
          <w:bCs/>
          <w:sz w:val="24"/>
          <w:szCs w:val="24"/>
          <w:lang w:bidi="en-US"/>
        </w:rPr>
        <w:t xml:space="preserve"> </w:t>
      </w:r>
      <w:r>
        <w:rPr>
          <w:rFonts w:cs="Arial"/>
          <w:sz w:val="24"/>
          <w:szCs w:val="24"/>
          <w:lang w:bidi="en-US"/>
        </w:rPr>
        <w:t>(</w:t>
      </w:r>
      <w:r w:rsidRPr="00BA7426">
        <w:rPr>
          <w:rFonts w:cs="Arial"/>
          <w:b/>
          <w:bCs/>
          <w:sz w:val="24"/>
          <w:szCs w:val="24"/>
          <w:lang w:bidi="en-US"/>
        </w:rPr>
        <w:t>Current Stage</w:t>
      </w:r>
      <w:r>
        <w:rPr>
          <w:rFonts w:cs="Arial"/>
          <w:b/>
          <w:bCs/>
          <w:sz w:val="24"/>
          <w:szCs w:val="24"/>
          <w:lang w:bidi="en-US"/>
        </w:rPr>
        <w:t>)</w:t>
      </w:r>
      <w:r w:rsidRPr="00BA7426">
        <w:rPr>
          <w:rFonts w:cs="Arial"/>
          <w:sz w:val="24"/>
          <w:szCs w:val="24"/>
          <w:lang w:bidi="en-US"/>
        </w:rPr>
        <w:t xml:space="preserve">: Compass seeks to demonstrate DLE (Direct Lithium Extraction from brine) technology to produce Lithium Chloride (to be stored onsite) on a commercial scale prior to approval for a full plant. In order to properly assess the technology, water filtration packages, civil site preparation, and concrete and buildings will be included in the construction of the </w:t>
      </w:r>
      <w:r>
        <w:rPr>
          <w:rFonts w:cs="Arial"/>
          <w:sz w:val="24"/>
          <w:szCs w:val="24"/>
          <w:lang w:bidi="en-US"/>
        </w:rPr>
        <w:t>~2</w:t>
      </w:r>
      <w:r w:rsidRPr="00BA7426">
        <w:rPr>
          <w:rFonts w:cs="Arial"/>
          <w:sz w:val="24"/>
          <w:szCs w:val="24"/>
          <w:lang w:bidi="en-US"/>
        </w:rPr>
        <w:t xml:space="preserve">-acre </w:t>
      </w:r>
      <w:r>
        <w:rPr>
          <w:rFonts w:cs="Arial"/>
          <w:sz w:val="24"/>
          <w:szCs w:val="24"/>
          <w:lang w:bidi="en-US"/>
        </w:rPr>
        <w:t xml:space="preserve">development </w:t>
      </w:r>
      <w:r w:rsidRPr="00BA7426">
        <w:rPr>
          <w:rFonts w:cs="Arial"/>
          <w:sz w:val="24"/>
          <w:szCs w:val="24"/>
          <w:lang w:bidi="en-US"/>
        </w:rPr>
        <w:t>site.  Already zoned M-3 and is within this intended use (metals processing, non-hazardous).</w:t>
      </w:r>
    </w:p>
    <w:p w14:paraId="7DAB6864" w14:textId="77777777" w:rsidR="00BA7426" w:rsidRDefault="00BA7426" w:rsidP="0086460E">
      <w:pPr>
        <w:spacing w:line="200" w:lineRule="atLeast"/>
        <w:jc w:val="both"/>
        <w:rPr>
          <w:rFonts w:cs="Arial"/>
          <w:sz w:val="24"/>
          <w:szCs w:val="24"/>
          <w:lang w:bidi="en-US"/>
        </w:rPr>
      </w:pPr>
    </w:p>
    <w:p w14:paraId="6AABCB9A" w14:textId="77777777" w:rsidR="00BA7426" w:rsidRDefault="00BA7426" w:rsidP="0086460E">
      <w:pPr>
        <w:spacing w:line="200" w:lineRule="atLeast"/>
        <w:jc w:val="both"/>
        <w:rPr>
          <w:rFonts w:cs="Arial"/>
          <w:sz w:val="24"/>
          <w:szCs w:val="24"/>
          <w:lang w:bidi="en-US"/>
        </w:rPr>
      </w:pPr>
    </w:p>
    <w:p w14:paraId="5B745B29" w14:textId="77777777" w:rsidR="00BA7426" w:rsidRDefault="00BA7426" w:rsidP="0086460E">
      <w:pPr>
        <w:spacing w:line="200" w:lineRule="atLeast"/>
        <w:jc w:val="both"/>
        <w:rPr>
          <w:rFonts w:cs="Arial"/>
          <w:sz w:val="24"/>
          <w:szCs w:val="24"/>
          <w:lang w:bidi="en-US"/>
        </w:rPr>
      </w:pPr>
    </w:p>
    <w:p w14:paraId="5C6AA12F" w14:textId="77777777" w:rsidR="00BA7426" w:rsidRDefault="00BA7426" w:rsidP="0086460E">
      <w:pPr>
        <w:spacing w:line="200" w:lineRule="atLeast"/>
        <w:jc w:val="both"/>
        <w:rPr>
          <w:rFonts w:cs="Arial"/>
          <w:sz w:val="24"/>
          <w:szCs w:val="24"/>
          <w:lang w:bidi="en-US"/>
        </w:rPr>
      </w:pPr>
    </w:p>
    <w:p w14:paraId="4F91A041" w14:textId="77777777" w:rsidR="00BA7426" w:rsidRDefault="00BA7426" w:rsidP="0086460E">
      <w:pPr>
        <w:spacing w:line="200" w:lineRule="atLeast"/>
        <w:jc w:val="both"/>
        <w:rPr>
          <w:rFonts w:cs="Arial"/>
          <w:sz w:val="24"/>
          <w:szCs w:val="24"/>
          <w:lang w:bidi="en-US"/>
        </w:rPr>
      </w:pPr>
    </w:p>
    <w:p w14:paraId="288A2D73" w14:textId="77777777" w:rsidR="00BA7426" w:rsidRDefault="00BA7426" w:rsidP="0086460E">
      <w:pPr>
        <w:spacing w:line="200" w:lineRule="atLeast"/>
        <w:jc w:val="both"/>
        <w:rPr>
          <w:rFonts w:cs="Arial"/>
          <w:sz w:val="24"/>
          <w:szCs w:val="24"/>
          <w:lang w:bidi="en-US"/>
        </w:rPr>
      </w:pPr>
    </w:p>
    <w:p w14:paraId="51AAF156" w14:textId="77777777" w:rsidR="00BA7426" w:rsidRDefault="00BA7426" w:rsidP="0086460E">
      <w:pPr>
        <w:spacing w:line="200" w:lineRule="atLeast"/>
        <w:jc w:val="both"/>
        <w:rPr>
          <w:rFonts w:cs="Arial"/>
          <w:sz w:val="24"/>
          <w:szCs w:val="24"/>
          <w:lang w:bidi="en-US"/>
        </w:rPr>
      </w:pPr>
    </w:p>
    <w:p w14:paraId="67E0D632" w14:textId="77777777" w:rsidR="00BA7426" w:rsidRDefault="00BA7426" w:rsidP="0086460E">
      <w:pPr>
        <w:spacing w:line="200" w:lineRule="atLeast"/>
        <w:jc w:val="both"/>
        <w:rPr>
          <w:rFonts w:cs="Arial"/>
          <w:sz w:val="24"/>
          <w:szCs w:val="24"/>
          <w:lang w:bidi="en-US"/>
        </w:rPr>
      </w:pPr>
    </w:p>
    <w:p w14:paraId="30629AE1" w14:textId="77777777" w:rsidR="00BA7426" w:rsidRDefault="00BA7426" w:rsidP="0086460E">
      <w:pPr>
        <w:spacing w:line="200" w:lineRule="atLeast"/>
        <w:jc w:val="both"/>
        <w:rPr>
          <w:rFonts w:cs="Arial"/>
          <w:sz w:val="24"/>
          <w:szCs w:val="24"/>
          <w:lang w:bidi="en-US"/>
        </w:rPr>
      </w:pPr>
    </w:p>
    <w:p w14:paraId="10693C34" w14:textId="77777777" w:rsidR="00BA7426" w:rsidRDefault="00BA7426" w:rsidP="0086460E">
      <w:pPr>
        <w:spacing w:line="200" w:lineRule="atLeast"/>
        <w:jc w:val="both"/>
        <w:rPr>
          <w:rFonts w:cs="Arial"/>
          <w:sz w:val="24"/>
          <w:szCs w:val="24"/>
          <w:lang w:bidi="en-US"/>
        </w:rPr>
      </w:pPr>
    </w:p>
    <w:p w14:paraId="1EDB2794" w14:textId="77777777" w:rsidR="00670D57" w:rsidRDefault="00670D57" w:rsidP="00B54B95">
      <w:pPr>
        <w:spacing w:line="200" w:lineRule="atLeast"/>
        <w:jc w:val="both"/>
        <w:rPr>
          <w:rFonts w:cs="Arial"/>
          <w:b/>
          <w:bCs/>
          <w:sz w:val="24"/>
          <w:szCs w:val="24"/>
          <w:lang w:bidi="en-US"/>
        </w:rPr>
      </w:pPr>
    </w:p>
    <w:p w14:paraId="1D2B207C" w14:textId="7DE6EB3B" w:rsidR="00B54B95" w:rsidRPr="00F6535A" w:rsidRDefault="00B54B95" w:rsidP="00B54B95">
      <w:pPr>
        <w:spacing w:line="200" w:lineRule="atLeast"/>
        <w:jc w:val="both"/>
        <w:rPr>
          <w:rFonts w:cs="Arial"/>
          <w:b/>
          <w:bCs/>
          <w:sz w:val="24"/>
          <w:szCs w:val="24"/>
          <w:lang w:bidi="en-US"/>
        </w:rPr>
      </w:pPr>
      <w:r>
        <w:rPr>
          <w:rFonts w:cs="Arial"/>
          <w:b/>
          <w:bCs/>
          <w:sz w:val="24"/>
          <w:szCs w:val="24"/>
          <w:lang w:bidi="en-US"/>
        </w:rPr>
        <w:t>Location</w:t>
      </w:r>
    </w:p>
    <w:p w14:paraId="1850BBDE" w14:textId="175EB1F4" w:rsidR="00F6535A" w:rsidRDefault="00272B91" w:rsidP="0086460E">
      <w:pPr>
        <w:spacing w:line="200" w:lineRule="atLeast"/>
        <w:jc w:val="both"/>
        <w:rPr>
          <w:rFonts w:cs="Arial"/>
          <w:sz w:val="24"/>
          <w:szCs w:val="24"/>
          <w:lang w:bidi="en-US"/>
        </w:rPr>
      </w:pPr>
      <w:r>
        <w:rPr>
          <w:rFonts w:cs="Arial"/>
          <w:sz w:val="24"/>
          <w:szCs w:val="24"/>
          <w:lang w:bidi="en-US"/>
        </w:rPr>
        <w:t xml:space="preserve">The </w:t>
      </w:r>
      <w:r w:rsidR="000E65C1">
        <w:rPr>
          <w:rFonts w:cs="Arial"/>
          <w:sz w:val="24"/>
          <w:szCs w:val="24"/>
          <w:lang w:bidi="en-US"/>
        </w:rPr>
        <w:t xml:space="preserve">Ogden East Lithium </w:t>
      </w:r>
      <w:r w:rsidR="00E056D9">
        <w:rPr>
          <w:rFonts w:cs="Arial"/>
          <w:sz w:val="24"/>
          <w:szCs w:val="24"/>
          <w:lang w:bidi="en-US"/>
        </w:rPr>
        <w:t>site</w:t>
      </w:r>
      <w:r w:rsidR="00DF71E4">
        <w:rPr>
          <w:rFonts w:cs="Arial"/>
          <w:sz w:val="24"/>
          <w:szCs w:val="24"/>
          <w:lang w:bidi="en-US"/>
        </w:rPr>
        <w:t xml:space="preserve"> will be located</w:t>
      </w:r>
      <w:r w:rsidR="00A5083A">
        <w:rPr>
          <w:rFonts w:cs="Arial"/>
          <w:sz w:val="24"/>
          <w:szCs w:val="24"/>
          <w:lang w:bidi="en-US"/>
        </w:rPr>
        <w:t xml:space="preserve"> southeast </w:t>
      </w:r>
      <w:r w:rsidR="00C4486F">
        <w:rPr>
          <w:rFonts w:cs="Arial"/>
          <w:sz w:val="24"/>
          <w:szCs w:val="24"/>
          <w:lang w:bidi="en-US"/>
        </w:rPr>
        <w:t xml:space="preserve">of Compass </w:t>
      </w:r>
      <w:r w:rsidR="00204497">
        <w:rPr>
          <w:rFonts w:cs="Arial"/>
          <w:sz w:val="24"/>
          <w:szCs w:val="24"/>
          <w:lang w:bidi="en-US"/>
        </w:rPr>
        <w:t xml:space="preserve">Minerals </w:t>
      </w:r>
      <w:r w:rsidR="00E056D9">
        <w:rPr>
          <w:rFonts w:cs="Arial"/>
          <w:sz w:val="24"/>
          <w:szCs w:val="24"/>
          <w:lang w:bidi="en-US"/>
        </w:rPr>
        <w:t xml:space="preserve">Ogden </w:t>
      </w:r>
      <w:r w:rsidR="00256DA3">
        <w:rPr>
          <w:rFonts w:cs="Arial"/>
          <w:sz w:val="24"/>
          <w:szCs w:val="24"/>
          <w:lang w:bidi="en-US"/>
        </w:rPr>
        <w:t>operations located at 765 North 10500 West.</w:t>
      </w:r>
    </w:p>
    <w:p w14:paraId="08CE6F91" w14:textId="77777777" w:rsidR="00204497" w:rsidRDefault="00204497" w:rsidP="0086460E">
      <w:pPr>
        <w:spacing w:line="200" w:lineRule="atLeast"/>
        <w:jc w:val="both"/>
        <w:rPr>
          <w:rFonts w:cs="Arial"/>
          <w:sz w:val="24"/>
          <w:szCs w:val="24"/>
          <w:lang w:bidi="en-US"/>
        </w:rPr>
      </w:pPr>
    </w:p>
    <w:p w14:paraId="74F503AE" w14:textId="27C05CF4" w:rsidR="00272B91" w:rsidRDefault="006B6BD2" w:rsidP="0086460E">
      <w:pPr>
        <w:spacing w:line="200" w:lineRule="atLeast"/>
        <w:jc w:val="both"/>
        <w:rPr>
          <w:rFonts w:cs="Arial"/>
          <w:sz w:val="24"/>
          <w:szCs w:val="24"/>
          <w:lang w:bidi="en-US"/>
        </w:rPr>
      </w:pPr>
      <w:r>
        <w:rPr>
          <w:rFonts w:cs="Arial"/>
          <w:noProof/>
          <w:sz w:val="24"/>
          <w:szCs w:val="24"/>
          <w:lang w:bidi="en-US"/>
        </w:rPr>
        <mc:AlternateContent>
          <mc:Choice Requires="wps">
            <w:drawing>
              <wp:anchor distT="0" distB="0" distL="114300" distR="114300" simplePos="0" relativeHeight="251658242" behindDoc="0" locked="0" layoutInCell="1" allowOverlap="1" wp14:anchorId="321EC6D4" wp14:editId="70A26C60">
                <wp:simplePos x="0" y="0"/>
                <wp:positionH relativeFrom="column">
                  <wp:posOffset>1030605</wp:posOffset>
                </wp:positionH>
                <wp:positionV relativeFrom="paragraph">
                  <wp:posOffset>2121536</wp:posOffset>
                </wp:positionV>
                <wp:extent cx="102870" cy="501650"/>
                <wp:effectExtent l="0" t="0" r="68580" b="5080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50165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CBEBC0" id="_x0000_t32" coordsize="21600,21600" o:spt="32" o:oned="t" path="m,l21600,21600e" filled="f">
                <v:path arrowok="t" fillok="f" o:connecttype="none"/>
                <o:lock v:ext="edit" shapetype="t"/>
              </v:shapetype>
              <v:shape id="AutoShape 15" o:spid="_x0000_s1026" type="#_x0000_t32" style="position:absolute;margin-left:81.15pt;margin-top:167.05pt;width:8.1pt;height:3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" strokecolor="red" strokeweight="1.25pt">
                <v:stroke endarrow="block"/>
              </v:shape>
            </w:pict>
          </mc:Fallback>
        </mc:AlternateContent>
      </w:r>
      <w:r w:rsidR="00CB658E">
        <w:rPr>
          <w:rFonts w:cs="Arial"/>
          <w:noProof/>
          <w:sz w:val="24"/>
          <w:szCs w:val="24"/>
          <w:lang w:bidi="en-US"/>
        </w:rPr>
        <mc:AlternateContent>
          <mc:Choice Requires="wps">
            <w:drawing>
              <wp:anchor distT="0" distB="0" distL="114300" distR="114300" simplePos="0" relativeHeight="251658241" behindDoc="0" locked="0" layoutInCell="1" allowOverlap="1" wp14:anchorId="0C62D44C" wp14:editId="07777777">
                <wp:simplePos x="0" y="0"/>
                <wp:positionH relativeFrom="column">
                  <wp:posOffset>297180</wp:posOffset>
                </wp:positionH>
                <wp:positionV relativeFrom="paragraph">
                  <wp:posOffset>1883410</wp:posOffset>
                </wp:positionV>
                <wp:extent cx="1361440" cy="234315"/>
                <wp:effectExtent l="1905" t="6985" r="8255" b="635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34315"/>
                        </a:xfrm>
                        <a:prstGeom prst="rect">
                          <a:avLst/>
                        </a:prstGeom>
                        <a:solidFill>
                          <a:srgbClr val="FFFFFF"/>
                        </a:solidFill>
                        <a:ln w="9525">
                          <a:solidFill>
                            <a:srgbClr val="000000"/>
                          </a:solidFill>
                          <a:miter lim="800000"/>
                          <a:headEnd/>
                          <a:tailEnd/>
                        </a:ln>
                      </wps:spPr>
                      <wps:txbx>
                        <w:txbxContent>
                          <w:p w14:paraId="04BD4F61" w14:textId="38D2AE4E" w:rsidR="00E056D9" w:rsidRDefault="006B6BD2" w:rsidP="00E056D9">
                            <w:r>
                              <w:rPr>
                                <w:b/>
                                <w:bCs/>
                                <w:sz w:val="16"/>
                                <w:szCs w:val="16"/>
                              </w:rPr>
                              <w:t>Ogden East</w:t>
                            </w:r>
                            <w:r w:rsidR="00E056D9">
                              <w:rPr>
                                <w:b/>
                                <w:bCs/>
                                <w:sz w:val="16"/>
                                <w:szCs w:val="16"/>
                              </w:rPr>
                              <w:t xml:space="preserv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2D44C" id="_x0000_t202" coordsize="21600,21600" o:spt="202" path="m,l,21600r21600,l21600,xe">
                <v:stroke joinstyle="miter"/>
                <v:path gradientshapeok="t" o:connecttype="rect"/>
              </v:shapetype>
              <v:shape id="Text Box 14" o:spid="_x0000_s1026" type="#_x0000_t202" style="position:absolute;left:0;text-align:left;margin-left:23.4pt;margin-top:148.3pt;width:107.2pt;height:1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">
                <v:textbox>
                  <w:txbxContent>
                    <w:p w14:paraId="04BD4F61" w14:textId="38D2AE4E" w:rsidR="00E056D9" w:rsidRDefault="006B6BD2" w:rsidP="00E056D9">
                      <w:r>
                        <w:rPr>
                          <w:b/>
                          <w:bCs/>
                          <w:sz w:val="16"/>
                          <w:szCs w:val="16"/>
                        </w:rPr>
                        <w:t>Ogden East</w:t>
                      </w:r>
                      <w:r w:rsidR="00E056D9">
                        <w:rPr>
                          <w:b/>
                          <w:bCs/>
                          <w:sz w:val="16"/>
                          <w:szCs w:val="16"/>
                        </w:rPr>
                        <w:t xml:space="preserve"> Site</w:t>
                      </w:r>
                    </w:p>
                  </w:txbxContent>
                </v:textbox>
              </v:shape>
            </w:pict>
          </mc:Fallback>
        </mc:AlternateContent>
      </w:r>
      <w:r w:rsidR="00CB658E">
        <w:rPr>
          <w:rFonts w:cs="Arial"/>
          <w:noProof/>
          <w:sz w:val="24"/>
          <w:szCs w:val="24"/>
          <w:lang w:bidi="en-US"/>
        </w:rPr>
        <mc:AlternateContent>
          <mc:Choice Requires="wps">
            <w:drawing>
              <wp:anchor distT="0" distB="0" distL="114300" distR="114300" simplePos="0" relativeHeight="251658243" behindDoc="0" locked="0" layoutInCell="1" allowOverlap="1" wp14:anchorId="5D8B85CA" wp14:editId="02FBAFA7">
                <wp:simplePos x="0" y="0"/>
                <wp:positionH relativeFrom="column">
                  <wp:posOffset>2835275</wp:posOffset>
                </wp:positionH>
                <wp:positionV relativeFrom="paragraph">
                  <wp:posOffset>866775</wp:posOffset>
                </wp:positionV>
                <wp:extent cx="1448435" cy="351155"/>
                <wp:effectExtent l="6350" t="9525" r="2540" b="127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351155"/>
                        </a:xfrm>
                        <a:prstGeom prst="rect">
                          <a:avLst/>
                        </a:prstGeom>
                        <a:solidFill>
                          <a:srgbClr val="FFFFFF"/>
                        </a:solidFill>
                        <a:ln w="9525">
                          <a:solidFill>
                            <a:srgbClr val="000000"/>
                          </a:solidFill>
                          <a:miter lim="800000"/>
                          <a:headEnd/>
                          <a:tailEnd/>
                        </a:ln>
                      </wps:spPr>
                      <wps:txbx>
                        <w:txbxContent>
                          <w:p w14:paraId="209F0C9E" w14:textId="77777777" w:rsidR="00E056D9" w:rsidRDefault="00E056D9" w:rsidP="00E056D9">
                            <w:pPr>
                              <w:rPr>
                                <w:b/>
                                <w:bCs/>
                                <w:sz w:val="16"/>
                                <w:szCs w:val="16"/>
                              </w:rPr>
                            </w:pPr>
                            <w:r>
                              <w:rPr>
                                <w:b/>
                                <w:bCs/>
                                <w:sz w:val="16"/>
                                <w:szCs w:val="16"/>
                              </w:rPr>
                              <w:t>Compass Minerals Ogden</w:t>
                            </w:r>
                          </w:p>
                          <w:p w14:paraId="1ACCFC07" w14:textId="77777777" w:rsidR="00E056D9" w:rsidRDefault="00E056D9" w:rsidP="00E056D9">
                            <w:r>
                              <w:rPr>
                                <w:b/>
                                <w:bCs/>
                                <w:sz w:val="16"/>
                                <w:szCs w:val="16"/>
                              </w:rPr>
                              <w:t>765 N. 10500 W</w:t>
                            </w:r>
                            <w:r w:rsidR="00104FF8">
                              <w:rPr>
                                <w:b/>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B85CA" id="Text Box 16" o:spid="_x0000_s1027" type="#_x0000_t202" style="position:absolute;left:0;text-align:left;margin-left:223.25pt;margin-top:68.25pt;width:114.05pt;height:27.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">
                <v:textbox>
                  <w:txbxContent>
                    <w:p w14:paraId="209F0C9E" w14:textId="77777777" w:rsidR="00E056D9" w:rsidRDefault="00E056D9" w:rsidP="00E056D9">
                      <w:pPr>
                        <w:rPr>
                          <w:b/>
                          <w:bCs/>
                          <w:sz w:val="16"/>
                          <w:szCs w:val="16"/>
                        </w:rPr>
                      </w:pPr>
                      <w:r>
                        <w:rPr>
                          <w:b/>
                          <w:bCs/>
                          <w:sz w:val="16"/>
                          <w:szCs w:val="16"/>
                        </w:rPr>
                        <w:t>Compass Minerals Ogden</w:t>
                      </w:r>
                    </w:p>
                    <w:p w14:paraId="1ACCFC07" w14:textId="77777777" w:rsidR="00E056D9" w:rsidRDefault="00E056D9" w:rsidP="00E056D9">
                      <w:r>
                        <w:rPr>
                          <w:b/>
                          <w:bCs/>
                          <w:sz w:val="16"/>
                          <w:szCs w:val="16"/>
                        </w:rPr>
                        <w:t>765 N. 10500 W</w:t>
                      </w:r>
                      <w:r w:rsidR="00104FF8">
                        <w:rPr>
                          <w:b/>
                          <w:bCs/>
                          <w:sz w:val="16"/>
                          <w:szCs w:val="16"/>
                        </w:rPr>
                        <w:t>.</w:t>
                      </w:r>
                    </w:p>
                  </w:txbxContent>
                </v:textbox>
              </v:shape>
            </w:pict>
          </mc:Fallback>
        </mc:AlternateContent>
      </w:r>
      <w:r w:rsidR="00CB658E" w:rsidRPr="004E21A3">
        <w:rPr>
          <w:rFonts w:cs="Arial"/>
          <w:noProof/>
          <w:sz w:val="24"/>
          <w:szCs w:val="24"/>
          <w:lang w:bidi="en-US"/>
        </w:rPr>
        <w:drawing>
          <wp:inline distT="0" distB="0" distL="0" distR="0" wp14:anchorId="761BC70A" wp14:editId="07777777">
            <wp:extent cx="4740910" cy="4121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0910" cy="4121150"/>
                    </a:xfrm>
                    <a:prstGeom prst="rect">
                      <a:avLst/>
                    </a:prstGeom>
                    <a:noFill/>
                    <a:ln>
                      <a:noFill/>
                    </a:ln>
                  </pic:spPr>
                </pic:pic>
              </a:graphicData>
            </a:graphic>
          </wp:inline>
        </w:drawing>
      </w:r>
    </w:p>
    <w:p w14:paraId="61CDCEAD" w14:textId="77777777" w:rsidR="004E21A3" w:rsidRDefault="004E21A3" w:rsidP="0086460E">
      <w:pPr>
        <w:spacing w:line="200" w:lineRule="atLeast"/>
        <w:jc w:val="both"/>
        <w:rPr>
          <w:rFonts w:cs="Arial"/>
          <w:sz w:val="24"/>
          <w:szCs w:val="24"/>
          <w:lang w:bidi="en-US"/>
        </w:rPr>
      </w:pPr>
    </w:p>
    <w:p w14:paraId="5C4BE522" w14:textId="77777777" w:rsidR="00710F3E" w:rsidRDefault="00710F3E" w:rsidP="0086460E">
      <w:pPr>
        <w:spacing w:line="200" w:lineRule="atLeast"/>
        <w:jc w:val="both"/>
        <w:rPr>
          <w:rFonts w:cs="Arial"/>
          <w:sz w:val="24"/>
          <w:szCs w:val="24"/>
          <w:lang w:bidi="en-US"/>
        </w:rPr>
      </w:pPr>
    </w:p>
    <w:sectPr w:rsidR="00710F3E" w:rsidSect="003A7553">
      <w:pgSz w:w="12240" w:h="15840" w:code="1"/>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39913" w14:textId="77777777" w:rsidR="00686B61" w:rsidRDefault="00686B61">
      <w:r>
        <w:separator/>
      </w:r>
    </w:p>
  </w:endnote>
  <w:endnote w:type="continuationSeparator" w:id="0">
    <w:p w14:paraId="36FD7922" w14:textId="77777777" w:rsidR="00686B61" w:rsidRDefault="00686B61">
      <w:r>
        <w:continuationSeparator/>
      </w:r>
    </w:p>
  </w:endnote>
  <w:endnote w:type="continuationNotice" w:id="1">
    <w:p w14:paraId="2D8B3AC1" w14:textId="77777777" w:rsidR="00686B61" w:rsidRDefault="00686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8C462" w14:textId="77777777" w:rsidR="00686B61" w:rsidRDefault="00686B61">
      <w:r>
        <w:separator/>
      </w:r>
    </w:p>
  </w:footnote>
  <w:footnote w:type="continuationSeparator" w:id="0">
    <w:p w14:paraId="118888C4" w14:textId="77777777" w:rsidR="00686B61" w:rsidRDefault="00686B61">
      <w:r>
        <w:continuationSeparator/>
      </w:r>
    </w:p>
  </w:footnote>
  <w:footnote w:type="continuationNotice" w:id="1">
    <w:p w14:paraId="3F630625" w14:textId="77777777" w:rsidR="00686B61" w:rsidRDefault="00686B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A07"/>
    <w:multiLevelType w:val="hybridMultilevel"/>
    <w:tmpl w:val="6FB6FF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A81990"/>
    <w:multiLevelType w:val="hybridMultilevel"/>
    <w:tmpl w:val="BF523AE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CB77D70"/>
    <w:multiLevelType w:val="hybridMultilevel"/>
    <w:tmpl w:val="FD007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5F04A0"/>
    <w:multiLevelType w:val="hybridMultilevel"/>
    <w:tmpl w:val="5D4E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755926"/>
    <w:multiLevelType w:val="hybridMultilevel"/>
    <w:tmpl w:val="B3BCC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E77C0E"/>
    <w:multiLevelType w:val="hybridMultilevel"/>
    <w:tmpl w:val="D6028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D57B63"/>
    <w:multiLevelType w:val="hybridMultilevel"/>
    <w:tmpl w:val="7854D0BE"/>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51E2C"/>
    <w:multiLevelType w:val="hybridMultilevel"/>
    <w:tmpl w:val="6A385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245325"/>
    <w:multiLevelType w:val="hybridMultilevel"/>
    <w:tmpl w:val="E0C81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FC402E"/>
    <w:multiLevelType w:val="multilevel"/>
    <w:tmpl w:val="86609650"/>
    <w:lvl w:ilvl="0">
      <w:start w:val="1"/>
      <w:numFmt w:val="decimal"/>
      <w:pStyle w:val="AARHeading1"/>
      <w:lvlText w:val="%1."/>
      <w:lvlJc w:val="left"/>
      <w:pPr>
        <w:tabs>
          <w:tab w:val="num" w:pos="709"/>
        </w:tabs>
        <w:ind w:left="709" w:hanging="709"/>
      </w:pPr>
    </w:lvl>
    <w:lvl w:ilvl="1">
      <w:start w:val="1"/>
      <w:numFmt w:val="decimal"/>
      <w:pStyle w:val="AARHeading2"/>
      <w:lvlText w:val="%1.%2"/>
      <w:lvlJc w:val="left"/>
      <w:pPr>
        <w:tabs>
          <w:tab w:val="num" w:pos="709"/>
        </w:tabs>
        <w:ind w:left="709" w:hanging="709"/>
      </w:pPr>
    </w:lvl>
    <w:lvl w:ilvl="2">
      <w:start w:val="1"/>
      <w:numFmt w:val="lowerLetter"/>
      <w:pStyle w:val="AARHeading3"/>
      <w:lvlText w:val="(%3)"/>
      <w:lvlJc w:val="left"/>
      <w:pPr>
        <w:tabs>
          <w:tab w:val="num" w:pos="1418"/>
        </w:tabs>
        <w:ind w:left="1418" w:hanging="709"/>
      </w:pPr>
    </w:lvl>
    <w:lvl w:ilvl="3">
      <w:start w:val="1"/>
      <w:numFmt w:val="lowerRoman"/>
      <w:pStyle w:val="AARHeading4"/>
      <w:lvlText w:val="(%4)"/>
      <w:lvlJc w:val="left"/>
      <w:pPr>
        <w:tabs>
          <w:tab w:val="num" w:pos="2126"/>
        </w:tabs>
        <w:ind w:left="2126" w:hanging="708"/>
      </w:pPr>
    </w:lvl>
    <w:lvl w:ilvl="4">
      <w:start w:val="1"/>
      <w:numFmt w:val="upperLetter"/>
      <w:pStyle w:val="AARHeading5"/>
      <w:lvlText w:val="(%5)"/>
      <w:lvlJc w:val="left"/>
      <w:pPr>
        <w:tabs>
          <w:tab w:val="num" w:pos="2835"/>
        </w:tabs>
        <w:ind w:left="2835" w:hanging="709"/>
      </w:pPr>
    </w:lvl>
    <w:lvl w:ilvl="5">
      <w:start w:val="1"/>
      <w:numFmt w:val="decimal"/>
      <w:pStyle w:val="AARHeading6"/>
      <w:lvlText w:val="(%6)"/>
      <w:lvlJc w:val="left"/>
      <w:pPr>
        <w:tabs>
          <w:tab w:val="num" w:pos="3544"/>
        </w:tabs>
        <w:ind w:left="3544" w:hanging="709"/>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10" w15:restartNumberingAfterBreak="0">
    <w:nsid w:val="1AB72728"/>
    <w:multiLevelType w:val="hybridMultilevel"/>
    <w:tmpl w:val="E350F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8D439E"/>
    <w:multiLevelType w:val="hybridMultilevel"/>
    <w:tmpl w:val="8F7E4A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8C1A0E"/>
    <w:multiLevelType w:val="hybridMultilevel"/>
    <w:tmpl w:val="8F486682"/>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F292C"/>
    <w:multiLevelType w:val="hybridMultilevel"/>
    <w:tmpl w:val="49C6C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B50B91"/>
    <w:multiLevelType w:val="hybridMultilevel"/>
    <w:tmpl w:val="C3B0D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D61467"/>
    <w:multiLevelType w:val="multilevel"/>
    <w:tmpl w:val="AB4060AE"/>
    <w:lvl w:ilvl="0">
      <w:start w:val="5"/>
      <w:numFmt w:val="decimal"/>
      <w:lvlText w:val="%1"/>
      <w:lvlJc w:val="left"/>
      <w:pPr>
        <w:ind w:left="1560" w:hanging="720"/>
      </w:pPr>
      <w:rPr>
        <w:rFonts w:hint="default"/>
        <w:lang w:val="en-US" w:eastAsia="en-US" w:bidi="en-US"/>
      </w:rPr>
    </w:lvl>
    <w:lvl w:ilvl="1">
      <w:start w:val="1"/>
      <w:numFmt w:val="decimal"/>
      <w:lvlText w:val="%1.%2"/>
      <w:lvlJc w:val="left"/>
      <w:pPr>
        <w:ind w:left="1560" w:hanging="720"/>
      </w:pPr>
      <w:rPr>
        <w:rFonts w:ascii="Calibri Light" w:eastAsia="Calibri Light" w:hAnsi="Calibri Light" w:cs="Calibri Light" w:hint="default"/>
        <w:spacing w:val="-3"/>
        <w:w w:val="100"/>
        <w:sz w:val="24"/>
        <w:szCs w:val="24"/>
        <w:lang w:val="en-US" w:eastAsia="en-US" w:bidi="en-US"/>
      </w:rPr>
    </w:lvl>
    <w:lvl w:ilvl="2">
      <w:numFmt w:val="bullet"/>
      <w:lvlText w:val=""/>
      <w:lvlJc w:val="left"/>
      <w:pPr>
        <w:ind w:left="1560" w:hanging="361"/>
      </w:pPr>
      <w:rPr>
        <w:rFonts w:ascii="Symbol" w:eastAsia="Symbol" w:hAnsi="Symbol" w:cs="Symbol" w:hint="default"/>
        <w:w w:val="100"/>
        <w:sz w:val="22"/>
        <w:szCs w:val="22"/>
        <w:lang w:val="en-US" w:eastAsia="en-US" w:bidi="en-US"/>
      </w:rPr>
    </w:lvl>
    <w:lvl w:ilvl="3">
      <w:numFmt w:val="bullet"/>
      <w:lvlText w:val="•"/>
      <w:lvlJc w:val="left"/>
      <w:pPr>
        <w:ind w:left="4404" w:hanging="361"/>
      </w:pPr>
      <w:rPr>
        <w:rFonts w:hint="default"/>
        <w:lang w:val="en-US" w:eastAsia="en-US" w:bidi="en-US"/>
      </w:rPr>
    </w:lvl>
    <w:lvl w:ilvl="4">
      <w:numFmt w:val="bullet"/>
      <w:lvlText w:val="•"/>
      <w:lvlJc w:val="left"/>
      <w:pPr>
        <w:ind w:left="5352" w:hanging="361"/>
      </w:pPr>
      <w:rPr>
        <w:rFonts w:hint="default"/>
        <w:lang w:val="en-US" w:eastAsia="en-US" w:bidi="en-US"/>
      </w:rPr>
    </w:lvl>
    <w:lvl w:ilvl="5">
      <w:numFmt w:val="bullet"/>
      <w:lvlText w:val="•"/>
      <w:lvlJc w:val="left"/>
      <w:pPr>
        <w:ind w:left="6300" w:hanging="361"/>
      </w:pPr>
      <w:rPr>
        <w:rFonts w:hint="default"/>
        <w:lang w:val="en-US" w:eastAsia="en-US" w:bidi="en-US"/>
      </w:rPr>
    </w:lvl>
    <w:lvl w:ilvl="6">
      <w:numFmt w:val="bullet"/>
      <w:lvlText w:val="•"/>
      <w:lvlJc w:val="left"/>
      <w:pPr>
        <w:ind w:left="7248" w:hanging="361"/>
      </w:pPr>
      <w:rPr>
        <w:rFonts w:hint="default"/>
        <w:lang w:val="en-US" w:eastAsia="en-US" w:bidi="en-US"/>
      </w:rPr>
    </w:lvl>
    <w:lvl w:ilvl="7">
      <w:numFmt w:val="bullet"/>
      <w:lvlText w:val="•"/>
      <w:lvlJc w:val="left"/>
      <w:pPr>
        <w:ind w:left="8196" w:hanging="361"/>
      </w:pPr>
      <w:rPr>
        <w:rFonts w:hint="default"/>
        <w:lang w:val="en-US" w:eastAsia="en-US" w:bidi="en-US"/>
      </w:rPr>
    </w:lvl>
    <w:lvl w:ilvl="8">
      <w:numFmt w:val="bullet"/>
      <w:lvlText w:val="•"/>
      <w:lvlJc w:val="left"/>
      <w:pPr>
        <w:ind w:left="9144" w:hanging="361"/>
      </w:pPr>
      <w:rPr>
        <w:rFonts w:hint="default"/>
        <w:lang w:val="en-US" w:eastAsia="en-US" w:bidi="en-US"/>
      </w:rPr>
    </w:lvl>
  </w:abstractNum>
  <w:abstractNum w:abstractNumId="16" w15:restartNumberingAfterBreak="0">
    <w:nsid w:val="31183425"/>
    <w:multiLevelType w:val="hybridMultilevel"/>
    <w:tmpl w:val="7F94E3B4"/>
    <w:lvl w:ilvl="0" w:tplc="1A42AF2C">
      <w:start w:val="8"/>
      <w:numFmt w:val="decimal"/>
      <w:lvlText w:val="%1."/>
      <w:lvlJc w:val="left"/>
      <w:pPr>
        <w:ind w:left="1560" w:hanging="720"/>
        <w:jc w:val="right"/>
      </w:pPr>
      <w:rPr>
        <w:rFonts w:hint="default"/>
        <w:spacing w:val="-1"/>
        <w:w w:val="100"/>
        <w:lang w:val="en-US" w:eastAsia="en-US" w:bidi="en-US"/>
      </w:rPr>
    </w:lvl>
    <w:lvl w:ilvl="1" w:tplc="FFFFFFFF">
      <w:start w:val="1"/>
      <w:numFmt w:val="decimal"/>
      <w:lvlText w:val="%2."/>
      <w:lvlJc w:val="left"/>
      <w:pPr>
        <w:ind w:left="1559" w:hanging="361"/>
      </w:pPr>
      <w:rPr>
        <w:rFonts w:ascii="Calibri" w:eastAsia="Calibri" w:hAnsi="Calibri" w:cs="Calibri" w:hint="default"/>
        <w:w w:val="100"/>
        <w:sz w:val="22"/>
        <w:szCs w:val="22"/>
        <w:lang w:val="en-US" w:eastAsia="en-US" w:bidi="en-US"/>
      </w:rPr>
    </w:lvl>
    <w:lvl w:ilvl="2" w:tplc="FFFFFFFF">
      <w:numFmt w:val="bullet"/>
      <w:lvlText w:val="•"/>
      <w:lvlJc w:val="left"/>
      <w:pPr>
        <w:ind w:left="3456" w:hanging="361"/>
      </w:pPr>
      <w:rPr>
        <w:rFonts w:hint="default"/>
        <w:lang w:val="en-US" w:eastAsia="en-US" w:bidi="en-US"/>
      </w:rPr>
    </w:lvl>
    <w:lvl w:ilvl="3" w:tplc="FFFFFFFF">
      <w:numFmt w:val="bullet"/>
      <w:lvlText w:val="•"/>
      <w:lvlJc w:val="left"/>
      <w:pPr>
        <w:ind w:left="4404" w:hanging="361"/>
      </w:pPr>
      <w:rPr>
        <w:rFonts w:hint="default"/>
        <w:lang w:val="en-US" w:eastAsia="en-US" w:bidi="en-US"/>
      </w:rPr>
    </w:lvl>
    <w:lvl w:ilvl="4" w:tplc="FFFFFFFF">
      <w:numFmt w:val="bullet"/>
      <w:lvlText w:val="•"/>
      <w:lvlJc w:val="left"/>
      <w:pPr>
        <w:ind w:left="5352" w:hanging="361"/>
      </w:pPr>
      <w:rPr>
        <w:rFonts w:hint="default"/>
        <w:lang w:val="en-US" w:eastAsia="en-US" w:bidi="en-US"/>
      </w:rPr>
    </w:lvl>
    <w:lvl w:ilvl="5" w:tplc="FFFFFFFF">
      <w:numFmt w:val="bullet"/>
      <w:lvlText w:val="•"/>
      <w:lvlJc w:val="left"/>
      <w:pPr>
        <w:ind w:left="6300" w:hanging="361"/>
      </w:pPr>
      <w:rPr>
        <w:rFonts w:hint="default"/>
        <w:lang w:val="en-US" w:eastAsia="en-US" w:bidi="en-US"/>
      </w:rPr>
    </w:lvl>
    <w:lvl w:ilvl="6" w:tplc="FFFFFFFF">
      <w:numFmt w:val="bullet"/>
      <w:lvlText w:val="•"/>
      <w:lvlJc w:val="left"/>
      <w:pPr>
        <w:ind w:left="7248" w:hanging="361"/>
      </w:pPr>
      <w:rPr>
        <w:rFonts w:hint="default"/>
        <w:lang w:val="en-US" w:eastAsia="en-US" w:bidi="en-US"/>
      </w:rPr>
    </w:lvl>
    <w:lvl w:ilvl="7" w:tplc="FFFFFFFF">
      <w:numFmt w:val="bullet"/>
      <w:lvlText w:val="•"/>
      <w:lvlJc w:val="left"/>
      <w:pPr>
        <w:ind w:left="8196" w:hanging="361"/>
      </w:pPr>
      <w:rPr>
        <w:rFonts w:hint="default"/>
        <w:lang w:val="en-US" w:eastAsia="en-US" w:bidi="en-US"/>
      </w:rPr>
    </w:lvl>
    <w:lvl w:ilvl="8" w:tplc="FFFFFFFF">
      <w:numFmt w:val="bullet"/>
      <w:lvlText w:val="•"/>
      <w:lvlJc w:val="left"/>
      <w:pPr>
        <w:ind w:left="9144" w:hanging="361"/>
      </w:pPr>
      <w:rPr>
        <w:rFonts w:hint="default"/>
        <w:lang w:val="en-US" w:eastAsia="en-US" w:bidi="en-US"/>
      </w:rPr>
    </w:lvl>
  </w:abstractNum>
  <w:abstractNum w:abstractNumId="17" w15:restartNumberingAfterBreak="0">
    <w:nsid w:val="36C67C9C"/>
    <w:multiLevelType w:val="hybridMultilevel"/>
    <w:tmpl w:val="96B2D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33324B"/>
    <w:multiLevelType w:val="hybridMultilevel"/>
    <w:tmpl w:val="5D32A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CC2D5A"/>
    <w:multiLevelType w:val="hybridMultilevel"/>
    <w:tmpl w:val="4196A7F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DB34EF3"/>
    <w:multiLevelType w:val="hybridMultilevel"/>
    <w:tmpl w:val="1304D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2555AB"/>
    <w:multiLevelType w:val="hybridMultilevel"/>
    <w:tmpl w:val="9190E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4344B"/>
    <w:multiLevelType w:val="hybridMultilevel"/>
    <w:tmpl w:val="AC18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1A210A"/>
    <w:multiLevelType w:val="hybridMultilevel"/>
    <w:tmpl w:val="4C5A91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93C40D5"/>
    <w:multiLevelType w:val="hybridMultilevel"/>
    <w:tmpl w:val="B64E5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7A004D"/>
    <w:multiLevelType w:val="hybridMultilevel"/>
    <w:tmpl w:val="607AA4B8"/>
    <w:lvl w:ilvl="0" w:tplc="CAE0B06A">
      <w:start w:val="1"/>
      <w:numFmt w:val="decimal"/>
      <w:pStyle w:val="Heading1"/>
      <w:lvlText w:val="%1."/>
      <w:lvlJc w:val="left"/>
      <w:pPr>
        <w:ind w:left="1560" w:hanging="720"/>
        <w:jc w:val="right"/>
      </w:pPr>
      <w:rPr>
        <w:rFonts w:hint="default"/>
        <w:spacing w:val="-1"/>
        <w:w w:val="100"/>
        <w:lang w:val="en-US" w:eastAsia="en-US" w:bidi="en-US"/>
      </w:rPr>
    </w:lvl>
    <w:lvl w:ilvl="1" w:tplc="8AA0A892">
      <w:start w:val="1"/>
      <w:numFmt w:val="decimal"/>
      <w:lvlText w:val="%2."/>
      <w:lvlJc w:val="left"/>
      <w:pPr>
        <w:ind w:left="1559" w:hanging="361"/>
      </w:pPr>
      <w:rPr>
        <w:rFonts w:ascii="Calibri" w:eastAsia="Calibri" w:hAnsi="Calibri" w:cs="Calibri" w:hint="default"/>
        <w:w w:val="100"/>
        <w:sz w:val="22"/>
        <w:szCs w:val="22"/>
        <w:lang w:val="en-US" w:eastAsia="en-US" w:bidi="en-US"/>
      </w:rPr>
    </w:lvl>
    <w:lvl w:ilvl="2" w:tplc="58145DD4">
      <w:numFmt w:val="bullet"/>
      <w:lvlText w:val="•"/>
      <w:lvlJc w:val="left"/>
      <w:pPr>
        <w:ind w:left="3456" w:hanging="361"/>
      </w:pPr>
      <w:rPr>
        <w:rFonts w:hint="default"/>
        <w:lang w:val="en-US" w:eastAsia="en-US" w:bidi="en-US"/>
      </w:rPr>
    </w:lvl>
    <w:lvl w:ilvl="3" w:tplc="18082AB0">
      <w:numFmt w:val="bullet"/>
      <w:lvlText w:val="•"/>
      <w:lvlJc w:val="left"/>
      <w:pPr>
        <w:ind w:left="4404" w:hanging="361"/>
      </w:pPr>
      <w:rPr>
        <w:rFonts w:hint="default"/>
        <w:lang w:val="en-US" w:eastAsia="en-US" w:bidi="en-US"/>
      </w:rPr>
    </w:lvl>
    <w:lvl w:ilvl="4" w:tplc="1996CF92">
      <w:numFmt w:val="bullet"/>
      <w:lvlText w:val="•"/>
      <w:lvlJc w:val="left"/>
      <w:pPr>
        <w:ind w:left="5352" w:hanging="361"/>
      </w:pPr>
      <w:rPr>
        <w:rFonts w:hint="default"/>
        <w:lang w:val="en-US" w:eastAsia="en-US" w:bidi="en-US"/>
      </w:rPr>
    </w:lvl>
    <w:lvl w:ilvl="5" w:tplc="B6823548">
      <w:numFmt w:val="bullet"/>
      <w:lvlText w:val="•"/>
      <w:lvlJc w:val="left"/>
      <w:pPr>
        <w:ind w:left="6300" w:hanging="361"/>
      </w:pPr>
      <w:rPr>
        <w:rFonts w:hint="default"/>
        <w:lang w:val="en-US" w:eastAsia="en-US" w:bidi="en-US"/>
      </w:rPr>
    </w:lvl>
    <w:lvl w:ilvl="6" w:tplc="8752C818">
      <w:numFmt w:val="bullet"/>
      <w:lvlText w:val="•"/>
      <w:lvlJc w:val="left"/>
      <w:pPr>
        <w:ind w:left="7248" w:hanging="361"/>
      </w:pPr>
      <w:rPr>
        <w:rFonts w:hint="default"/>
        <w:lang w:val="en-US" w:eastAsia="en-US" w:bidi="en-US"/>
      </w:rPr>
    </w:lvl>
    <w:lvl w:ilvl="7" w:tplc="CDE42354">
      <w:numFmt w:val="bullet"/>
      <w:lvlText w:val="•"/>
      <w:lvlJc w:val="left"/>
      <w:pPr>
        <w:ind w:left="8196" w:hanging="361"/>
      </w:pPr>
      <w:rPr>
        <w:rFonts w:hint="default"/>
        <w:lang w:val="en-US" w:eastAsia="en-US" w:bidi="en-US"/>
      </w:rPr>
    </w:lvl>
    <w:lvl w:ilvl="8" w:tplc="D9729036">
      <w:numFmt w:val="bullet"/>
      <w:lvlText w:val="•"/>
      <w:lvlJc w:val="left"/>
      <w:pPr>
        <w:ind w:left="9144" w:hanging="361"/>
      </w:pPr>
      <w:rPr>
        <w:rFonts w:hint="default"/>
        <w:lang w:val="en-US" w:eastAsia="en-US" w:bidi="en-US"/>
      </w:rPr>
    </w:lvl>
  </w:abstractNum>
  <w:abstractNum w:abstractNumId="26" w15:restartNumberingAfterBreak="0">
    <w:nsid w:val="4CA06B94"/>
    <w:multiLevelType w:val="hybridMultilevel"/>
    <w:tmpl w:val="F1E0AC7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FAE1421"/>
    <w:multiLevelType w:val="hybridMultilevel"/>
    <w:tmpl w:val="EC7C1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906649"/>
    <w:multiLevelType w:val="hybridMultilevel"/>
    <w:tmpl w:val="BC687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212BF7"/>
    <w:multiLevelType w:val="hybridMultilevel"/>
    <w:tmpl w:val="B4849BC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6733396"/>
    <w:multiLevelType w:val="hybridMultilevel"/>
    <w:tmpl w:val="7DD4C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E672ED"/>
    <w:multiLevelType w:val="hybridMultilevel"/>
    <w:tmpl w:val="7F288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A357E2"/>
    <w:multiLevelType w:val="hybridMultilevel"/>
    <w:tmpl w:val="F1B8C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6B292F"/>
    <w:multiLevelType w:val="hybridMultilevel"/>
    <w:tmpl w:val="914C8E6C"/>
    <w:lvl w:ilvl="0" w:tplc="04090003">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17C1A83"/>
    <w:multiLevelType w:val="hybridMultilevel"/>
    <w:tmpl w:val="C2EC693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64CE2"/>
    <w:multiLevelType w:val="hybridMultilevel"/>
    <w:tmpl w:val="26BAFA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8D20696"/>
    <w:multiLevelType w:val="hybridMultilevel"/>
    <w:tmpl w:val="A6688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201C90"/>
    <w:multiLevelType w:val="hybridMultilevel"/>
    <w:tmpl w:val="71D8FBEC"/>
    <w:lvl w:ilvl="0" w:tplc="04090001">
      <w:start w:val="1"/>
      <w:numFmt w:val="bullet"/>
      <w:lvlText w:val=""/>
      <w:lvlJc w:val="left"/>
      <w:pPr>
        <w:tabs>
          <w:tab w:val="num" w:pos="360"/>
        </w:tabs>
        <w:ind w:left="360" w:hanging="360"/>
      </w:pPr>
      <w:rPr>
        <w:rFonts w:ascii="Symbol" w:hAnsi="Symbol" w:hint="default"/>
      </w:rPr>
    </w:lvl>
    <w:lvl w:ilvl="1" w:tplc="BBA67EC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B5440F3"/>
    <w:multiLevelType w:val="hybridMultilevel"/>
    <w:tmpl w:val="C2CE0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2C1DC4"/>
    <w:multiLevelType w:val="hybridMultilevel"/>
    <w:tmpl w:val="4198E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0D349E"/>
    <w:multiLevelType w:val="hybridMultilevel"/>
    <w:tmpl w:val="EBEC4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713753"/>
    <w:multiLevelType w:val="hybridMultilevel"/>
    <w:tmpl w:val="45C63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A50276"/>
    <w:multiLevelType w:val="hybridMultilevel"/>
    <w:tmpl w:val="4844C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065443">
    <w:abstractNumId w:val="25"/>
  </w:num>
  <w:num w:numId="2" w16cid:durableId="1588227739">
    <w:abstractNumId w:val="15"/>
  </w:num>
  <w:num w:numId="3" w16cid:durableId="1840344809">
    <w:abstractNumId w:val="16"/>
  </w:num>
  <w:num w:numId="4" w16cid:durableId="636227093">
    <w:abstractNumId w:val="30"/>
  </w:num>
  <w:num w:numId="5" w16cid:durableId="2078895569">
    <w:abstractNumId w:val="41"/>
  </w:num>
  <w:num w:numId="6" w16cid:durableId="1198465738">
    <w:abstractNumId w:val="21"/>
  </w:num>
  <w:num w:numId="7" w16cid:durableId="1412241374">
    <w:abstractNumId w:val="18"/>
  </w:num>
  <w:num w:numId="8" w16cid:durableId="1337535597">
    <w:abstractNumId w:val="36"/>
  </w:num>
  <w:num w:numId="9" w16cid:durableId="485434652">
    <w:abstractNumId w:val="26"/>
  </w:num>
  <w:num w:numId="10" w16cid:durableId="1278366812">
    <w:abstractNumId w:val="37"/>
  </w:num>
  <w:num w:numId="11" w16cid:durableId="1124496298">
    <w:abstractNumId w:val="35"/>
  </w:num>
  <w:num w:numId="12" w16cid:durableId="82342882">
    <w:abstractNumId w:val="23"/>
  </w:num>
  <w:num w:numId="13" w16cid:durableId="1929995696">
    <w:abstractNumId w:val="1"/>
  </w:num>
  <w:num w:numId="14" w16cid:durableId="1392650778">
    <w:abstractNumId w:val="12"/>
  </w:num>
  <w:num w:numId="15" w16cid:durableId="1705279246">
    <w:abstractNumId w:val="34"/>
  </w:num>
  <w:num w:numId="16" w16cid:durableId="388504061">
    <w:abstractNumId w:val="6"/>
  </w:num>
  <w:num w:numId="17" w16cid:durableId="817113397">
    <w:abstractNumId w:val="11"/>
  </w:num>
  <w:num w:numId="18" w16cid:durableId="2119057356">
    <w:abstractNumId w:val="19"/>
  </w:num>
  <w:num w:numId="19" w16cid:durableId="1099564659">
    <w:abstractNumId w:val="33"/>
  </w:num>
  <w:num w:numId="20" w16cid:durableId="309093328">
    <w:abstractNumId w:val="32"/>
  </w:num>
  <w:num w:numId="21" w16cid:durableId="2127967448">
    <w:abstractNumId w:val="28"/>
  </w:num>
  <w:num w:numId="22" w16cid:durableId="2017726727">
    <w:abstractNumId w:val="29"/>
  </w:num>
  <w:num w:numId="23" w16cid:durableId="1538929928">
    <w:abstractNumId w:val="9"/>
  </w:num>
  <w:num w:numId="24" w16cid:durableId="889532558">
    <w:abstractNumId w:val="0"/>
  </w:num>
  <w:num w:numId="25" w16cid:durableId="97220367">
    <w:abstractNumId w:val="40"/>
  </w:num>
  <w:num w:numId="26" w16cid:durableId="700277022">
    <w:abstractNumId w:val="17"/>
  </w:num>
  <w:num w:numId="27" w16cid:durableId="2087609456">
    <w:abstractNumId w:val="24"/>
  </w:num>
  <w:num w:numId="28" w16cid:durableId="1977099676">
    <w:abstractNumId w:val="27"/>
  </w:num>
  <w:num w:numId="29" w16cid:durableId="46415735">
    <w:abstractNumId w:val="20"/>
  </w:num>
  <w:num w:numId="30" w16cid:durableId="768622420">
    <w:abstractNumId w:val="38"/>
  </w:num>
  <w:num w:numId="31" w16cid:durableId="1582596029">
    <w:abstractNumId w:val="7"/>
  </w:num>
  <w:num w:numId="32" w16cid:durableId="1170560672">
    <w:abstractNumId w:val="10"/>
  </w:num>
  <w:num w:numId="33" w16cid:durableId="339159020">
    <w:abstractNumId w:val="39"/>
  </w:num>
  <w:num w:numId="34" w16cid:durableId="1200121769">
    <w:abstractNumId w:val="3"/>
  </w:num>
  <w:num w:numId="35" w16cid:durableId="2026438691">
    <w:abstractNumId w:val="2"/>
  </w:num>
  <w:num w:numId="36" w16cid:durableId="926574875">
    <w:abstractNumId w:val="42"/>
  </w:num>
  <w:num w:numId="37" w16cid:durableId="907227036">
    <w:abstractNumId w:val="4"/>
  </w:num>
  <w:num w:numId="38" w16cid:durableId="826894994">
    <w:abstractNumId w:val="13"/>
  </w:num>
  <w:num w:numId="39" w16cid:durableId="2027250392">
    <w:abstractNumId w:val="22"/>
  </w:num>
  <w:num w:numId="40" w16cid:durableId="1484079718">
    <w:abstractNumId w:val="8"/>
  </w:num>
  <w:num w:numId="41" w16cid:durableId="2012025230">
    <w:abstractNumId w:val="14"/>
  </w:num>
  <w:num w:numId="42" w16cid:durableId="605045159">
    <w:abstractNumId w:val="31"/>
  </w:num>
  <w:num w:numId="43" w16cid:durableId="1281261193">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431"/>
    <w:rsid w:val="00001707"/>
    <w:rsid w:val="000021F9"/>
    <w:rsid w:val="00003694"/>
    <w:rsid w:val="00003D50"/>
    <w:rsid w:val="0000442B"/>
    <w:rsid w:val="00005E81"/>
    <w:rsid w:val="00006312"/>
    <w:rsid w:val="000065C8"/>
    <w:rsid w:val="00006E28"/>
    <w:rsid w:val="000107F1"/>
    <w:rsid w:val="00011214"/>
    <w:rsid w:val="00011EFD"/>
    <w:rsid w:val="000124D7"/>
    <w:rsid w:val="000149A2"/>
    <w:rsid w:val="000158E5"/>
    <w:rsid w:val="00015D9B"/>
    <w:rsid w:val="0001623B"/>
    <w:rsid w:val="00017F74"/>
    <w:rsid w:val="00021E87"/>
    <w:rsid w:val="00022958"/>
    <w:rsid w:val="00023CBA"/>
    <w:rsid w:val="00023DF9"/>
    <w:rsid w:val="00023E1A"/>
    <w:rsid w:val="0002579B"/>
    <w:rsid w:val="00025B27"/>
    <w:rsid w:val="00026A06"/>
    <w:rsid w:val="000304BE"/>
    <w:rsid w:val="00033C8C"/>
    <w:rsid w:val="00033EB0"/>
    <w:rsid w:val="00033F64"/>
    <w:rsid w:val="00034191"/>
    <w:rsid w:val="00035CB5"/>
    <w:rsid w:val="00035E42"/>
    <w:rsid w:val="000361F7"/>
    <w:rsid w:val="00036588"/>
    <w:rsid w:val="00037C31"/>
    <w:rsid w:val="00037E5B"/>
    <w:rsid w:val="00040ACF"/>
    <w:rsid w:val="00040D59"/>
    <w:rsid w:val="0004117F"/>
    <w:rsid w:val="000412B8"/>
    <w:rsid w:val="00041B93"/>
    <w:rsid w:val="00041C93"/>
    <w:rsid w:val="00042906"/>
    <w:rsid w:val="000429A6"/>
    <w:rsid w:val="00044683"/>
    <w:rsid w:val="00044C5B"/>
    <w:rsid w:val="00045F42"/>
    <w:rsid w:val="00050895"/>
    <w:rsid w:val="00051017"/>
    <w:rsid w:val="00051FB4"/>
    <w:rsid w:val="000529E3"/>
    <w:rsid w:val="0005407E"/>
    <w:rsid w:val="00055162"/>
    <w:rsid w:val="000554F3"/>
    <w:rsid w:val="00056E6C"/>
    <w:rsid w:val="00057542"/>
    <w:rsid w:val="000577F5"/>
    <w:rsid w:val="00057D39"/>
    <w:rsid w:val="0006009D"/>
    <w:rsid w:val="00061943"/>
    <w:rsid w:val="0006338F"/>
    <w:rsid w:val="00063560"/>
    <w:rsid w:val="0006511E"/>
    <w:rsid w:val="000664D4"/>
    <w:rsid w:val="0006658B"/>
    <w:rsid w:val="00066888"/>
    <w:rsid w:val="0006778F"/>
    <w:rsid w:val="0007109A"/>
    <w:rsid w:val="00072599"/>
    <w:rsid w:val="00073131"/>
    <w:rsid w:val="00073DE0"/>
    <w:rsid w:val="000748D4"/>
    <w:rsid w:val="00074CB2"/>
    <w:rsid w:val="00075578"/>
    <w:rsid w:val="000776C2"/>
    <w:rsid w:val="00077DD9"/>
    <w:rsid w:val="00081C35"/>
    <w:rsid w:val="00082178"/>
    <w:rsid w:val="0008278A"/>
    <w:rsid w:val="000831E6"/>
    <w:rsid w:val="00085C4B"/>
    <w:rsid w:val="0008677D"/>
    <w:rsid w:val="00087247"/>
    <w:rsid w:val="00090983"/>
    <w:rsid w:val="000912FE"/>
    <w:rsid w:val="00093327"/>
    <w:rsid w:val="00095756"/>
    <w:rsid w:val="0009624E"/>
    <w:rsid w:val="00096B5C"/>
    <w:rsid w:val="00097F5B"/>
    <w:rsid w:val="000A5289"/>
    <w:rsid w:val="000A5B9E"/>
    <w:rsid w:val="000A5F65"/>
    <w:rsid w:val="000A6311"/>
    <w:rsid w:val="000A633F"/>
    <w:rsid w:val="000A6478"/>
    <w:rsid w:val="000A7150"/>
    <w:rsid w:val="000A7359"/>
    <w:rsid w:val="000B17DE"/>
    <w:rsid w:val="000B2B4F"/>
    <w:rsid w:val="000B2D24"/>
    <w:rsid w:val="000B2F4E"/>
    <w:rsid w:val="000B34AC"/>
    <w:rsid w:val="000B398A"/>
    <w:rsid w:val="000B578D"/>
    <w:rsid w:val="000B60A1"/>
    <w:rsid w:val="000C0BBF"/>
    <w:rsid w:val="000C0D38"/>
    <w:rsid w:val="000C20B5"/>
    <w:rsid w:val="000C2ACB"/>
    <w:rsid w:val="000C4AAA"/>
    <w:rsid w:val="000C6628"/>
    <w:rsid w:val="000C7319"/>
    <w:rsid w:val="000C769A"/>
    <w:rsid w:val="000D1F04"/>
    <w:rsid w:val="000D28A6"/>
    <w:rsid w:val="000D2DF6"/>
    <w:rsid w:val="000D33E3"/>
    <w:rsid w:val="000D3622"/>
    <w:rsid w:val="000D3661"/>
    <w:rsid w:val="000D3792"/>
    <w:rsid w:val="000D5431"/>
    <w:rsid w:val="000D5744"/>
    <w:rsid w:val="000D578E"/>
    <w:rsid w:val="000D5D3B"/>
    <w:rsid w:val="000D6CE2"/>
    <w:rsid w:val="000D792A"/>
    <w:rsid w:val="000D7F2D"/>
    <w:rsid w:val="000E087E"/>
    <w:rsid w:val="000E15E8"/>
    <w:rsid w:val="000E17D5"/>
    <w:rsid w:val="000E1F1E"/>
    <w:rsid w:val="000E56B4"/>
    <w:rsid w:val="000E572C"/>
    <w:rsid w:val="000E65C1"/>
    <w:rsid w:val="000E6E9B"/>
    <w:rsid w:val="000E7B76"/>
    <w:rsid w:val="000F2C19"/>
    <w:rsid w:val="000F3280"/>
    <w:rsid w:val="000F3649"/>
    <w:rsid w:val="000F3AD7"/>
    <w:rsid w:val="000F6D2B"/>
    <w:rsid w:val="000F7F9D"/>
    <w:rsid w:val="00100CDD"/>
    <w:rsid w:val="00100E09"/>
    <w:rsid w:val="001013E7"/>
    <w:rsid w:val="00101B71"/>
    <w:rsid w:val="00102215"/>
    <w:rsid w:val="00102714"/>
    <w:rsid w:val="00104343"/>
    <w:rsid w:val="00104EB1"/>
    <w:rsid w:val="00104FF8"/>
    <w:rsid w:val="00105D17"/>
    <w:rsid w:val="00105D5A"/>
    <w:rsid w:val="00105D7F"/>
    <w:rsid w:val="00107A7E"/>
    <w:rsid w:val="00110488"/>
    <w:rsid w:val="0011120B"/>
    <w:rsid w:val="00111342"/>
    <w:rsid w:val="001132F8"/>
    <w:rsid w:val="0011375C"/>
    <w:rsid w:val="001153E4"/>
    <w:rsid w:val="00117B49"/>
    <w:rsid w:val="0012164C"/>
    <w:rsid w:val="00123065"/>
    <w:rsid w:val="00123533"/>
    <w:rsid w:val="00123B92"/>
    <w:rsid w:val="00123BC6"/>
    <w:rsid w:val="001262DF"/>
    <w:rsid w:val="00126F8A"/>
    <w:rsid w:val="0012748A"/>
    <w:rsid w:val="00130D45"/>
    <w:rsid w:val="00131960"/>
    <w:rsid w:val="00131D92"/>
    <w:rsid w:val="00132606"/>
    <w:rsid w:val="001328B1"/>
    <w:rsid w:val="0013304E"/>
    <w:rsid w:val="00135B63"/>
    <w:rsid w:val="00136C13"/>
    <w:rsid w:val="00136F4D"/>
    <w:rsid w:val="00137A00"/>
    <w:rsid w:val="00137B52"/>
    <w:rsid w:val="00140EDB"/>
    <w:rsid w:val="00141C6F"/>
    <w:rsid w:val="001428E4"/>
    <w:rsid w:val="00143CFB"/>
    <w:rsid w:val="0014508C"/>
    <w:rsid w:val="00147340"/>
    <w:rsid w:val="001476DB"/>
    <w:rsid w:val="00150EA8"/>
    <w:rsid w:val="001511D3"/>
    <w:rsid w:val="00152729"/>
    <w:rsid w:val="00154592"/>
    <w:rsid w:val="00155948"/>
    <w:rsid w:val="00156572"/>
    <w:rsid w:val="00162064"/>
    <w:rsid w:val="001645B7"/>
    <w:rsid w:val="001645E9"/>
    <w:rsid w:val="00164E0A"/>
    <w:rsid w:val="001661B0"/>
    <w:rsid w:val="00171831"/>
    <w:rsid w:val="0017193E"/>
    <w:rsid w:val="001736CE"/>
    <w:rsid w:val="00173EC0"/>
    <w:rsid w:val="00174288"/>
    <w:rsid w:val="00174F1E"/>
    <w:rsid w:val="001752EF"/>
    <w:rsid w:val="00176F50"/>
    <w:rsid w:val="0017747E"/>
    <w:rsid w:val="00181EBF"/>
    <w:rsid w:val="00182687"/>
    <w:rsid w:val="00183B32"/>
    <w:rsid w:val="00185312"/>
    <w:rsid w:val="00186C7C"/>
    <w:rsid w:val="001870F4"/>
    <w:rsid w:val="00187C39"/>
    <w:rsid w:val="00187E21"/>
    <w:rsid w:val="00190C77"/>
    <w:rsid w:val="00191725"/>
    <w:rsid w:val="001941EE"/>
    <w:rsid w:val="0019515E"/>
    <w:rsid w:val="00195A8A"/>
    <w:rsid w:val="0019687F"/>
    <w:rsid w:val="00196CB4"/>
    <w:rsid w:val="001A074F"/>
    <w:rsid w:val="001A0A73"/>
    <w:rsid w:val="001A2526"/>
    <w:rsid w:val="001A3E7F"/>
    <w:rsid w:val="001B109D"/>
    <w:rsid w:val="001B15FD"/>
    <w:rsid w:val="001B300E"/>
    <w:rsid w:val="001B3996"/>
    <w:rsid w:val="001B49F4"/>
    <w:rsid w:val="001B7ADE"/>
    <w:rsid w:val="001B7F63"/>
    <w:rsid w:val="001C0A1C"/>
    <w:rsid w:val="001C29C1"/>
    <w:rsid w:val="001C2B87"/>
    <w:rsid w:val="001C2D9C"/>
    <w:rsid w:val="001C35E3"/>
    <w:rsid w:val="001C43F5"/>
    <w:rsid w:val="001C4B52"/>
    <w:rsid w:val="001C4C57"/>
    <w:rsid w:val="001C60DD"/>
    <w:rsid w:val="001C74F8"/>
    <w:rsid w:val="001D0A0B"/>
    <w:rsid w:val="001D1104"/>
    <w:rsid w:val="001D17DD"/>
    <w:rsid w:val="001D2D09"/>
    <w:rsid w:val="001D2E68"/>
    <w:rsid w:val="001D3E4A"/>
    <w:rsid w:val="001D4B68"/>
    <w:rsid w:val="001D5B02"/>
    <w:rsid w:val="001D5B9F"/>
    <w:rsid w:val="001D60D6"/>
    <w:rsid w:val="001D6F6A"/>
    <w:rsid w:val="001E18F7"/>
    <w:rsid w:val="001E1FED"/>
    <w:rsid w:val="001E2127"/>
    <w:rsid w:val="001E3642"/>
    <w:rsid w:val="001E40C1"/>
    <w:rsid w:val="001E4369"/>
    <w:rsid w:val="001E43DB"/>
    <w:rsid w:val="001E6C29"/>
    <w:rsid w:val="001F097C"/>
    <w:rsid w:val="001F201B"/>
    <w:rsid w:val="001F23DD"/>
    <w:rsid w:val="001F3651"/>
    <w:rsid w:val="001F4C84"/>
    <w:rsid w:val="001F6387"/>
    <w:rsid w:val="001F7735"/>
    <w:rsid w:val="00201F12"/>
    <w:rsid w:val="002022F3"/>
    <w:rsid w:val="002032BF"/>
    <w:rsid w:val="00203DFC"/>
    <w:rsid w:val="002042DF"/>
    <w:rsid w:val="00204497"/>
    <w:rsid w:val="002044C3"/>
    <w:rsid w:val="002047EC"/>
    <w:rsid w:val="00204935"/>
    <w:rsid w:val="0020503A"/>
    <w:rsid w:val="002057E0"/>
    <w:rsid w:val="00205FB0"/>
    <w:rsid w:val="002063EF"/>
    <w:rsid w:val="00206804"/>
    <w:rsid w:val="0021027F"/>
    <w:rsid w:val="002115B6"/>
    <w:rsid w:val="00211842"/>
    <w:rsid w:val="00213140"/>
    <w:rsid w:val="002133BA"/>
    <w:rsid w:val="0022043D"/>
    <w:rsid w:val="002230E9"/>
    <w:rsid w:val="0022367D"/>
    <w:rsid w:val="0022385C"/>
    <w:rsid w:val="00223B5C"/>
    <w:rsid w:val="00223CB0"/>
    <w:rsid w:val="00225211"/>
    <w:rsid w:val="002265C5"/>
    <w:rsid w:val="00227467"/>
    <w:rsid w:val="002363D5"/>
    <w:rsid w:val="002410DE"/>
    <w:rsid w:val="00243825"/>
    <w:rsid w:val="00243F7B"/>
    <w:rsid w:val="002444AD"/>
    <w:rsid w:val="002456BA"/>
    <w:rsid w:val="00245F00"/>
    <w:rsid w:val="00247099"/>
    <w:rsid w:val="00247B60"/>
    <w:rsid w:val="00251598"/>
    <w:rsid w:val="00253FD7"/>
    <w:rsid w:val="00254AA2"/>
    <w:rsid w:val="00255C96"/>
    <w:rsid w:val="00256AF7"/>
    <w:rsid w:val="00256DA3"/>
    <w:rsid w:val="00256FB8"/>
    <w:rsid w:val="002576B6"/>
    <w:rsid w:val="00257725"/>
    <w:rsid w:val="00257FA1"/>
    <w:rsid w:val="002600FD"/>
    <w:rsid w:val="00261729"/>
    <w:rsid w:val="00262A54"/>
    <w:rsid w:val="00264126"/>
    <w:rsid w:val="00265C39"/>
    <w:rsid w:val="00265ECE"/>
    <w:rsid w:val="00266E58"/>
    <w:rsid w:val="00271204"/>
    <w:rsid w:val="00272B91"/>
    <w:rsid w:val="00272C68"/>
    <w:rsid w:val="002740E2"/>
    <w:rsid w:val="002763AC"/>
    <w:rsid w:val="00277A6C"/>
    <w:rsid w:val="00277E95"/>
    <w:rsid w:val="00283492"/>
    <w:rsid w:val="00283624"/>
    <w:rsid w:val="0028470C"/>
    <w:rsid w:val="00290181"/>
    <w:rsid w:val="00291260"/>
    <w:rsid w:val="002946FA"/>
    <w:rsid w:val="0029705B"/>
    <w:rsid w:val="00297580"/>
    <w:rsid w:val="002978A5"/>
    <w:rsid w:val="002A0BA9"/>
    <w:rsid w:val="002A17A7"/>
    <w:rsid w:val="002A1D9B"/>
    <w:rsid w:val="002A28DE"/>
    <w:rsid w:val="002A2D65"/>
    <w:rsid w:val="002A58DD"/>
    <w:rsid w:val="002A68A1"/>
    <w:rsid w:val="002A6F05"/>
    <w:rsid w:val="002B0068"/>
    <w:rsid w:val="002B0C5A"/>
    <w:rsid w:val="002B1531"/>
    <w:rsid w:val="002B2F98"/>
    <w:rsid w:val="002B3024"/>
    <w:rsid w:val="002B3B57"/>
    <w:rsid w:val="002B4A2C"/>
    <w:rsid w:val="002B59C2"/>
    <w:rsid w:val="002B7921"/>
    <w:rsid w:val="002B7F94"/>
    <w:rsid w:val="002C1498"/>
    <w:rsid w:val="002C25F3"/>
    <w:rsid w:val="002C36FC"/>
    <w:rsid w:val="002C51CB"/>
    <w:rsid w:val="002C55EB"/>
    <w:rsid w:val="002C6168"/>
    <w:rsid w:val="002C6210"/>
    <w:rsid w:val="002C6B17"/>
    <w:rsid w:val="002C7CB5"/>
    <w:rsid w:val="002D16E9"/>
    <w:rsid w:val="002D2C0F"/>
    <w:rsid w:val="002D39B7"/>
    <w:rsid w:val="002D40AD"/>
    <w:rsid w:val="002D47D6"/>
    <w:rsid w:val="002D5C46"/>
    <w:rsid w:val="002D69A4"/>
    <w:rsid w:val="002E09B5"/>
    <w:rsid w:val="002E0FCA"/>
    <w:rsid w:val="002E1BF7"/>
    <w:rsid w:val="002E6696"/>
    <w:rsid w:val="002E78A0"/>
    <w:rsid w:val="002F0781"/>
    <w:rsid w:val="002F19DD"/>
    <w:rsid w:val="002F236E"/>
    <w:rsid w:val="002F2BAA"/>
    <w:rsid w:val="002F3176"/>
    <w:rsid w:val="002F3BC4"/>
    <w:rsid w:val="002F41B0"/>
    <w:rsid w:val="002F45F8"/>
    <w:rsid w:val="0030095B"/>
    <w:rsid w:val="00300FC0"/>
    <w:rsid w:val="003016F2"/>
    <w:rsid w:val="003027AE"/>
    <w:rsid w:val="00304814"/>
    <w:rsid w:val="00304ABD"/>
    <w:rsid w:val="00310213"/>
    <w:rsid w:val="00311902"/>
    <w:rsid w:val="00312D41"/>
    <w:rsid w:val="00314A13"/>
    <w:rsid w:val="00314EC6"/>
    <w:rsid w:val="0031543D"/>
    <w:rsid w:val="00315495"/>
    <w:rsid w:val="00315DC8"/>
    <w:rsid w:val="00317DB5"/>
    <w:rsid w:val="00320088"/>
    <w:rsid w:val="00324459"/>
    <w:rsid w:val="00324967"/>
    <w:rsid w:val="00324FE6"/>
    <w:rsid w:val="0033127B"/>
    <w:rsid w:val="00331D23"/>
    <w:rsid w:val="00333815"/>
    <w:rsid w:val="00335076"/>
    <w:rsid w:val="00335F2C"/>
    <w:rsid w:val="00336EFC"/>
    <w:rsid w:val="00337B2A"/>
    <w:rsid w:val="00341719"/>
    <w:rsid w:val="0034422A"/>
    <w:rsid w:val="003519E1"/>
    <w:rsid w:val="00351C80"/>
    <w:rsid w:val="00352508"/>
    <w:rsid w:val="00352584"/>
    <w:rsid w:val="003550AA"/>
    <w:rsid w:val="00355938"/>
    <w:rsid w:val="00355A78"/>
    <w:rsid w:val="003565E2"/>
    <w:rsid w:val="0035794D"/>
    <w:rsid w:val="00360417"/>
    <w:rsid w:val="0036065E"/>
    <w:rsid w:val="0036103B"/>
    <w:rsid w:val="00362257"/>
    <w:rsid w:val="003629E4"/>
    <w:rsid w:val="003634AE"/>
    <w:rsid w:val="00363F85"/>
    <w:rsid w:val="003645E8"/>
    <w:rsid w:val="00365951"/>
    <w:rsid w:val="003733C0"/>
    <w:rsid w:val="0037342C"/>
    <w:rsid w:val="00374375"/>
    <w:rsid w:val="00374748"/>
    <w:rsid w:val="00374E4C"/>
    <w:rsid w:val="00375480"/>
    <w:rsid w:val="003766AA"/>
    <w:rsid w:val="00377059"/>
    <w:rsid w:val="003775F0"/>
    <w:rsid w:val="00381235"/>
    <w:rsid w:val="00384A1F"/>
    <w:rsid w:val="00386440"/>
    <w:rsid w:val="0038677E"/>
    <w:rsid w:val="00386CCB"/>
    <w:rsid w:val="00387152"/>
    <w:rsid w:val="00387D64"/>
    <w:rsid w:val="00390D1E"/>
    <w:rsid w:val="003910C0"/>
    <w:rsid w:val="00391F83"/>
    <w:rsid w:val="003924A8"/>
    <w:rsid w:val="00392588"/>
    <w:rsid w:val="00392BF2"/>
    <w:rsid w:val="0039360E"/>
    <w:rsid w:val="003956A3"/>
    <w:rsid w:val="00395871"/>
    <w:rsid w:val="0039664D"/>
    <w:rsid w:val="00397170"/>
    <w:rsid w:val="0039754F"/>
    <w:rsid w:val="00397CC5"/>
    <w:rsid w:val="003A0336"/>
    <w:rsid w:val="003A05A0"/>
    <w:rsid w:val="003A06BA"/>
    <w:rsid w:val="003A2772"/>
    <w:rsid w:val="003A4B26"/>
    <w:rsid w:val="003A5585"/>
    <w:rsid w:val="003A6109"/>
    <w:rsid w:val="003A6247"/>
    <w:rsid w:val="003A69D3"/>
    <w:rsid w:val="003A7553"/>
    <w:rsid w:val="003A7DA2"/>
    <w:rsid w:val="003A7F6A"/>
    <w:rsid w:val="003B03BA"/>
    <w:rsid w:val="003B1D10"/>
    <w:rsid w:val="003B7507"/>
    <w:rsid w:val="003C033A"/>
    <w:rsid w:val="003C308A"/>
    <w:rsid w:val="003C3406"/>
    <w:rsid w:val="003C38FE"/>
    <w:rsid w:val="003C6F63"/>
    <w:rsid w:val="003C7845"/>
    <w:rsid w:val="003C7A3B"/>
    <w:rsid w:val="003D1240"/>
    <w:rsid w:val="003D27F6"/>
    <w:rsid w:val="003D3F6F"/>
    <w:rsid w:val="003D5BB7"/>
    <w:rsid w:val="003D6AA5"/>
    <w:rsid w:val="003D7E03"/>
    <w:rsid w:val="003E107D"/>
    <w:rsid w:val="003E15CB"/>
    <w:rsid w:val="003E3ACC"/>
    <w:rsid w:val="003E4593"/>
    <w:rsid w:val="003E51FA"/>
    <w:rsid w:val="003E7F58"/>
    <w:rsid w:val="003F1B22"/>
    <w:rsid w:val="003F278A"/>
    <w:rsid w:val="003F547A"/>
    <w:rsid w:val="003F54C6"/>
    <w:rsid w:val="003F6864"/>
    <w:rsid w:val="003F68C2"/>
    <w:rsid w:val="003F69F9"/>
    <w:rsid w:val="004002A1"/>
    <w:rsid w:val="00400A8F"/>
    <w:rsid w:val="00401D42"/>
    <w:rsid w:val="00402056"/>
    <w:rsid w:val="0040319A"/>
    <w:rsid w:val="00403464"/>
    <w:rsid w:val="00404030"/>
    <w:rsid w:val="00405671"/>
    <w:rsid w:val="00405873"/>
    <w:rsid w:val="004059FE"/>
    <w:rsid w:val="00414AF4"/>
    <w:rsid w:val="00415DDA"/>
    <w:rsid w:val="00415EA1"/>
    <w:rsid w:val="00416E62"/>
    <w:rsid w:val="00417727"/>
    <w:rsid w:val="004218E4"/>
    <w:rsid w:val="00421956"/>
    <w:rsid w:val="00421ADB"/>
    <w:rsid w:val="00422378"/>
    <w:rsid w:val="0042348D"/>
    <w:rsid w:val="00424209"/>
    <w:rsid w:val="004249A0"/>
    <w:rsid w:val="00425EB3"/>
    <w:rsid w:val="00426717"/>
    <w:rsid w:val="00426CAE"/>
    <w:rsid w:val="0042777D"/>
    <w:rsid w:val="00427D73"/>
    <w:rsid w:val="00427FCD"/>
    <w:rsid w:val="00430168"/>
    <w:rsid w:val="004306A8"/>
    <w:rsid w:val="004306BD"/>
    <w:rsid w:val="004324A2"/>
    <w:rsid w:val="004330EC"/>
    <w:rsid w:val="00433872"/>
    <w:rsid w:val="0043421B"/>
    <w:rsid w:val="00435DAC"/>
    <w:rsid w:val="00436371"/>
    <w:rsid w:val="00436982"/>
    <w:rsid w:val="00436BA8"/>
    <w:rsid w:val="0043752C"/>
    <w:rsid w:val="004406F8"/>
    <w:rsid w:val="004409D8"/>
    <w:rsid w:val="00440A6C"/>
    <w:rsid w:val="00442152"/>
    <w:rsid w:val="0044254F"/>
    <w:rsid w:val="00442DB7"/>
    <w:rsid w:val="00442FAD"/>
    <w:rsid w:val="00443758"/>
    <w:rsid w:val="004446D2"/>
    <w:rsid w:val="00444FE6"/>
    <w:rsid w:val="0044608D"/>
    <w:rsid w:val="00446109"/>
    <w:rsid w:val="00446335"/>
    <w:rsid w:val="00446637"/>
    <w:rsid w:val="00446F70"/>
    <w:rsid w:val="00452B0E"/>
    <w:rsid w:val="0045364B"/>
    <w:rsid w:val="00453F75"/>
    <w:rsid w:val="0045407C"/>
    <w:rsid w:val="00454267"/>
    <w:rsid w:val="004545BB"/>
    <w:rsid w:val="00457423"/>
    <w:rsid w:val="00460766"/>
    <w:rsid w:val="00461561"/>
    <w:rsid w:val="004619D4"/>
    <w:rsid w:val="00462263"/>
    <w:rsid w:val="00463E83"/>
    <w:rsid w:val="00464722"/>
    <w:rsid w:val="00465F40"/>
    <w:rsid w:val="00470847"/>
    <w:rsid w:val="00471129"/>
    <w:rsid w:val="0047127E"/>
    <w:rsid w:val="00471922"/>
    <w:rsid w:val="00471B3C"/>
    <w:rsid w:val="004721B4"/>
    <w:rsid w:val="004721EE"/>
    <w:rsid w:val="004741C1"/>
    <w:rsid w:val="0047495F"/>
    <w:rsid w:val="00474D4A"/>
    <w:rsid w:val="004757B1"/>
    <w:rsid w:val="004778E2"/>
    <w:rsid w:val="00482773"/>
    <w:rsid w:val="00482ED6"/>
    <w:rsid w:val="00482FBF"/>
    <w:rsid w:val="004831B5"/>
    <w:rsid w:val="004854BA"/>
    <w:rsid w:val="004903A6"/>
    <w:rsid w:val="00490815"/>
    <w:rsid w:val="00490866"/>
    <w:rsid w:val="00493E22"/>
    <w:rsid w:val="00494F9D"/>
    <w:rsid w:val="004A0B4D"/>
    <w:rsid w:val="004A330D"/>
    <w:rsid w:val="004A38C2"/>
    <w:rsid w:val="004A567B"/>
    <w:rsid w:val="004A58E2"/>
    <w:rsid w:val="004A7925"/>
    <w:rsid w:val="004A7B6B"/>
    <w:rsid w:val="004B0156"/>
    <w:rsid w:val="004B5362"/>
    <w:rsid w:val="004B5BD0"/>
    <w:rsid w:val="004B5DE1"/>
    <w:rsid w:val="004C0828"/>
    <w:rsid w:val="004C0B22"/>
    <w:rsid w:val="004C241C"/>
    <w:rsid w:val="004C24C5"/>
    <w:rsid w:val="004C357B"/>
    <w:rsid w:val="004C67F0"/>
    <w:rsid w:val="004C7E33"/>
    <w:rsid w:val="004C7F88"/>
    <w:rsid w:val="004D0BCA"/>
    <w:rsid w:val="004D1908"/>
    <w:rsid w:val="004D2446"/>
    <w:rsid w:val="004D3A80"/>
    <w:rsid w:val="004D48DE"/>
    <w:rsid w:val="004D4D1D"/>
    <w:rsid w:val="004D74F2"/>
    <w:rsid w:val="004D7635"/>
    <w:rsid w:val="004D7F37"/>
    <w:rsid w:val="004E1A0C"/>
    <w:rsid w:val="004E20C3"/>
    <w:rsid w:val="004E21A3"/>
    <w:rsid w:val="004E249D"/>
    <w:rsid w:val="004E2A30"/>
    <w:rsid w:val="004E51AB"/>
    <w:rsid w:val="004E57B5"/>
    <w:rsid w:val="004E620C"/>
    <w:rsid w:val="004E679F"/>
    <w:rsid w:val="004E6F73"/>
    <w:rsid w:val="004F04D3"/>
    <w:rsid w:val="004F087B"/>
    <w:rsid w:val="004F09AB"/>
    <w:rsid w:val="004F2725"/>
    <w:rsid w:val="004F41B2"/>
    <w:rsid w:val="004F5150"/>
    <w:rsid w:val="004F561C"/>
    <w:rsid w:val="004F5B32"/>
    <w:rsid w:val="004F6749"/>
    <w:rsid w:val="004F7CD4"/>
    <w:rsid w:val="00501C21"/>
    <w:rsid w:val="00503BF2"/>
    <w:rsid w:val="00506303"/>
    <w:rsid w:val="0050644E"/>
    <w:rsid w:val="00506533"/>
    <w:rsid w:val="005068FC"/>
    <w:rsid w:val="00507135"/>
    <w:rsid w:val="00510B33"/>
    <w:rsid w:val="00510EED"/>
    <w:rsid w:val="00511650"/>
    <w:rsid w:val="0051226A"/>
    <w:rsid w:val="00512BC7"/>
    <w:rsid w:val="0051344C"/>
    <w:rsid w:val="00513CC6"/>
    <w:rsid w:val="00514A35"/>
    <w:rsid w:val="00514E59"/>
    <w:rsid w:val="00516262"/>
    <w:rsid w:val="00516D12"/>
    <w:rsid w:val="00517182"/>
    <w:rsid w:val="00517BDF"/>
    <w:rsid w:val="00520176"/>
    <w:rsid w:val="0052168E"/>
    <w:rsid w:val="005219F5"/>
    <w:rsid w:val="00523E8A"/>
    <w:rsid w:val="00524F4D"/>
    <w:rsid w:val="00527EDF"/>
    <w:rsid w:val="00530E34"/>
    <w:rsid w:val="0053167D"/>
    <w:rsid w:val="00531A76"/>
    <w:rsid w:val="00532AC1"/>
    <w:rsid w:val="005337BC"/>
    <w:rsid w:val="00533FBC"/>
    <w:rsid w:val="00533FC8"/>
    <w:rsid w:val="005342CA"/>
    <w:rsid w:val="00536A42"/>
    <w:rsid w:val="0054114E"/>
    <w:rsid w:val="00541760"/>
    <w:rsid w:val="0054185F"/>
    <w:rsid w:val="00545E2A"/>
    <w:rsid w:val="00546674"/>
    <w:rsid w:val="005477B3"/>
    <w:rsid w:val="00547B4B"/>
    <w:rsid w:val="00550CB2"/>
    <w:rsid w:val="00551AE7"/>
    <w:rsid w:val="005522B0"/>
    <w:rsid w:val="00552ED0"/>
    <w:rsid w:val="00553DB9"/>
    <w:rsid w:val="005541E0"/>
    <w:rsid w:val="00555226"/>
    <w:rsid w:val="00555674"/>
    <w:rsid w:val="00555B77"/>
    <w:rsid w:val="00556B7B"/>
    <w:rsid w:val="005576B9"/>
    <w:rsid w:val="00557799"/>
    <w:rsid w:val="005577E7"/>
    <w:rsid w:val="00560F6B"/>
    <w:rsid w:val="00562BCD"/>
    <w:rsid w:val="00562E9A"/>
    <w:rsid w:val="0056457F"/>
    <w:rsid w:val="00564716"/>
    <w:rsid w:val="0056528C"/>
    <w:rsid w:val="00565FE3"/>
    <w:rsid w:val="00570074"/>
    <w:rsid w:val="0057112E"/>
    <w:rsid w:val="00572083"/>
    <w:rsid w:val="005726A7"/>
    <w:rsid w:val="00573F3C"/>
    <w:rsid w:val="005744E0"/>
    <w:rsid w:val="0057512A"/>
    <w:rsid w:val="00576966"/>
    <w:rsid w:val="005831CF"/>
    <w:rsid w:val="005838E6"/>
    <w:rsid w:val="00584F41"/>
    <w:rsid w:val="00585BFF"/>
    <w:rsid w:val="005863A1"/>
    <w:rsid w:val="005878FC"/>
    <w:rsid w:val="00587B32"/>
    <w:rsid w:val="00591984"/>
    <w:rsid w:val="00591C36"/>
    <w:rsid w:val="005937FE"/>
    <w:rsid w:val="00593D4B"/>
    <w:rsid w:val="0059484F"/>
    <w:rsid w:val="00594E0B"/>
    <w:rsid w:val="0059562B"/>
    <w:rsid w:val="005958FA"/>
    <w:rsid w:val="00595F9A"/>
    <w:rsid w:val="00596749"/>
    <w:rsid w:val="005A3033"/>
    <w:rsid w:val="005A6EDC"/>
    <w:rsid w:val="005A7A1C"/>
    <w:rsid w:val="005A7E35"/>
    <w:rsid w:val="005B0919"/>
    <w:rsid w:val="005B15D2"/>
    <w:rsid w:val="005B1624"/>
    <w:rsid w:val="005B4277"/>
    <w:rsid w:val="005B4D4B"/>
    <w:rsid w:val="005B53E5"/>
    <w:rsid w:val="005B6BEC"/>
    <w:rsid w:val="005B6CA4"/>
    <w:rsid w:val="005C0296"/>
    <w:rsid w:val="005C04CB"/>
    <w:rsid w:val="005C1464"/>
    <w:rsid w:val="005C1B81"/>
    <w:rsid w:val="005C3E56"/>
    <w:rsid w:val="005C5AF1"/>
    <w:rsid w:val="005C6088"/>
    <w:rsid w:val="005C642A"/>
    <w:rsid w:val="005C6F48"/>
    <w:rsid w:val="005C7805"/>
    <w:rsid w:val="005D01E4"/>
    <w:rsid w:val="005D0679"/>
    <w:rsid w:val="005D0E11"/>
    <w:rsid w:val="005D142E"/>
    <w:rsid w:val="005D506D"/>
    <w:rsid w:val="005D6322"/>
    <w:rsid w:val="005E013F"/>
    <w:rsid w:val="005E0913"/>
    <w:rsid w:val="005E2226"/>
    <w:rsid w:val="005E3AD4"/>
    <w:rsid w:val="005E455D"/>
    <w:rsid w:val="005F0A50"/>
    <w:rsid w:val="005F0FE3"/>
    <w:rsid w:val="005F3354"/>
    <w:rsid w:val="005F3E4B"/>
    <w:rsid w:val="005F3ED1"/>
    <w:rsid w:val="005F7A36"/>
    <w:rsid w:val="005F7D63"/>
    <w:rsid w:val="00601653"/>
    <w:rsid w:val="0060202A"/>
    <w:rsid w:val="006043EC"/>
    <w:rsid w:val="00604D14"/>
    <w:rsid w:val="00605A67"/>
    <w:rsid w:val="0060665C"/>
    <w:rsid w:val="00606BEB"/>
    <w:rsid w:val="00611114"/>
    <w:rsid w:val="0061270C"/>
    <w:rsid w:val="006130BE"/>
    <w:rsid w:val="006155DB"/>
    <w:rsid w:val="00615BB2"/>
    <w:rsid w:val="00617079"/>
    <w:rsid w:val="00620507"/>
    <w:rsid w:val="00620EA8"/>
    <w:rsid w:val="00622CD3"/>
    <w:rsid w:val="00623721"/>
    <w:rsid w:val="00623F9D"/>
    <w:rsid w:val="00625123"/>
    <w:rsid w:val="00625A84"/>
    <w:rsid w:val="00626670"/>
    <w:rsid w:val="00626E65"/>
    <w:rsid w:val="00627FDA"/>
    <w:rsid w:val="006310FE"/>
    <w:rsid w:val="00631FAF"/>
    <w:rsid w:val="00632500"/>
    <w:rsid w:val="00634686"/>
    <w:rsid w:val="00634A66"/>
    <w:rsid w:val="00634D62"/>
    <w:rsid w:val="00635622"/>
    <w:rsid w:val="0063729C"/>
    <w:rsid w:val="00637778"/>
    <w:rsid w:val="00641FF6"/>
    <w:rsid w:val="0064246B"/>
    <w:rsid w:val="00644AE6"/>
    <w:rsid w:val="00644CA5"/>
    <w:rsid w:val="00645764"/>
    <w:rsid w:val="00646364"/>
    <w:rsid w:val="00646828"/>
    <w:rsid w:val="00650C43"/>
    <w:rsid w:val="00652F01"/>
    <w:rsid w:val="00652F69"/>
    <w:rsid w:val="00653129"/>
    <w:rsid w:val="006548A7"/>
    <w:rsid w:val="006558B6"/>
    <w:rsid w:val="006558F5"/>
    <w:rsid w:val="00657484"/>
    <w:rsid w:val="00657CF6"/>
    <w:rsid w:val="006603DF"/>
    <w:rsid w:val="006603EF"/>
    <w:rsid w:val="006604B3"/>
    <w:rsid w:val="00660EB7"/>
    <w:rsid w:val="006622B4"/>
    <w:rsid w:val="006635AD"/>
    <w:rsid w:val="00663BE6"/>
    <w:rsid w:val="00663EFF"/>
    <w:rsid w:val="006644DD"/>
    <w:rsid w:val="006649A4"/>
    <w:rsid w:val="00665736"/>
    <w:rsid w:val="00667DC7"/>
    <w:rsid w:val="00670118"/>
    <w:rsid w:val="006703D0"/>
    <w:rsid w:val="00670D57"/>
    <w:rsid w:val="00670DE4"/>
    <w:rsid w:val="00674C70"/>
    <w:rsid w:val="006750FB"/>
    <w:rsid w:val="00675177"/>
    <w:rsid w:val="006759B8"/>
    <w:rsid w:val="006759F7"/>
    <w:rsid w:val="00676CD2"/>
    <w:rsid w:val="00676FA2"/>
    <w:rsid w:val="0067777C"/>
    <w:rsid w:val="006828DA"/>
    <w:rsid w:val="00683BCC"/>
    <w:rsid w:val="0068563D"/>
    <w:rsid w:val="00686B61"/>
    <w:rsid w:val="00690A36"/>
    <w:rsid w:val="00691278"/>
    <w:rsid w:val="00691869"/>
    <w:rsid w:val="00692E8A"/>
    <w:rsid w:val="006930DC"/>
    <w:rsid w:val="0069330C"/>
    <w:rsid w:val="00696230"/>
    <w:rsid w:val="006A00D0"/>
    <w:rsid w:val="006A0B83"/>
    <w:rsid w:val="006A0DD8"/>
    <w:rsid w:val="006A190C"/>
    <w:rsid w:val="006A500A"/>
    <w:rsid w:val="006A7CF2"/>
    <w:rsid w:val="006B01F9"/>
    <w:rsid w:val="006B0743"/>
    <w:rsid w:val="006B0A22"/>
    <w:rsid w:val="006B0FD9"/>
    <w:rsid w:val="006B2DA8"/>
    <w:rsid w:val="006B35E7"/>
    <w:rsid w:val="006B6070"/>
    <w:rsid w:val="006B6BD2"/>
    <w:rsid w:val="006B6F56"/>
    <w:rsid w:val="006C03F0"/>
    <w:rsid w:val="006C06AC"/>
    <w:rsid w:val="006C08DE"/>
    <w:rsid w:val="006C11C6"/>
    <w:rsid w:val="006C1451"/>
    <w:rsid w:val="006C15B6"/>
    <w:rsid w:val="006C1EB8"/>
    <w:rsid w:val="006C4FFE"/>
    <w:rsid w:val="006C595E"/>
    <w:rsid w:val="006C5BD8"/>
    <w:rsid w:val="006C5CDD"/>
    <w:rsid w:val="006C68CE"/>
    <w:rsid w:val="006C6A88"/>
    <w:rsid w:val="006C70B8"/>
    <w:rsid w:val="006C74A7"/>
    <w:rsid w:val="006D0D39"/>
    <w:rsid w:val="006D27A6"/>
    <w:rsid w:val="006D4236"/>
    <w:rsid w:val="006D4F72"/>
    <w:rsid w:val="006D517B"/>
    <w:rsid w:val="006D6CCF"/>
    <w:rsid w:val="006D72C3"/>
    <w:rsid w:val="006D7905"/>
    <w:rsid w:val="006E0745"/>
    <w:rsid w:val="006E172E"/>
    <w:rsid w:val="006E2044"/>
    <w:rsid w:val="006E3606"/>
    <w:rsid w:val="006E4574"/>
    <w:rsid w:val="006E470B"/>
    <w:rsid w:val="006E678B"/>
    <w:rsid w:val="006E69CB"/>
    <w:rsid w:val="006E6EA0"/>
    <w:rsid w:val="006E72BB"/>
    <w:rsid w:val="006E74A1"/>
    <w:rsid w:val="006F223C"/>
    <w:rsid w:val="006F2BEC"/>
    <w:rsid w:val="006F4322"/>
    <w:rsid w:val="006F52F3"/>
    <w:rsid w:val="006F5492"/>
    <w:rsid w:val="006F598A"/>
    <w:rsid w:val="006F687C"/>
    <w:rsid w:val="006F7D9E"/>
    <w:rsid w:val="00701B18"/>
    <w:rsid w:val="007023B0"/>
    <w:rsid w:val="007031CF"/>
    <w:rsid w:val="0070338B"/>
    <w:rsid w:val="00703FD7"/>
    <w:rsid w:val="00704351"/>
    <w:rsid w:val="00705960"/>
    <w:rsid w:val="00710F3E"/>
    <w:rsid w:val="0071185F"/>
    <w:rsid w:val="00712D2E"/>
    <w:rsid w:val="00714427"/>
    <w:rsid w:val="00714A43"/>
    <w:rsid w:val="00720C3B"/>
    <w:rsid w:val="007212C5"/>
    <w:rsid w:val="007213E5"/>
    <w:rsid w:val="00722215"/>
    <w:rsid w:val="00724009"/>
    <w:rsid w:val="00724697"/>
    <w:rsid w:val="0072784F"/>
    <w:rsid w:val="0073044B"/>
    <w:rsid w:val="00732084"/>
    <w:rsid w:val="007325CC"/>
    <w:rsid w:val="00732EC6"/>
    <w:rsid w:val="00734592"/>
    <w:rsid w:val="007355C1"/>
    <w:rsid w:val="007358EE"/>
    <w:rsid w:val="00737BA5"/>
    <w:rsid w:val="00741F8D"/>
    <w:rsid w:val="00742221"/>
    <w:rsid w:val="00742CC0"/>
    <w:rsid w:val="00743916"/>
    <w:rsid w:val="00743E2C"/>
    <w:rsid w:val="00743FA9"/>
    <w:rsid w:val="0074441E"/>
    <w:rsid w:val="00744868"/>
    <w:rsid w:val="007449A4"/>
    <w:rsid w:val="00745F73"/>
    <w:rsid w:val="0074601D"/>
    <w:rsid w:val="0074695F"/>
    <w:rsid w:val="0074748A"/>
    <w:rsid w:val="007503A9"/>
    <w:rsid w:val="00750A95"/>
    <w:rsid w:val="00751AB0"/>
    <w:rsid w:val="0075267F"/>
    <w:rsid w:val="007531CA"/>
    <w:rsid w:val="00753C0C"/>
    <w:rsid w:val="0075532F"/>
    <w:rsid w:val="00755764"/>
    <w:rsid w:val="00757C55"/>
    <w:rsid w:val="007607DF"/>
    <w:rsid w:val="00761F4A"/>
    <w:rsid w:val="0076320A"/>
    <w:rsid w:val="0076514B"/>
    <w:rsid w:val="00773CBE"/>
    <w:rsid w:val="0077439D"/>
    <w:rsid w:val="00774C7C"/>
    <w:rsid w:val="00775E70"/>
    <w:rsid w:val="007767C5"/>
    <w:rsid w:val="00776FC7"/>
    <w:rsid w:val="00780A29"/>
    <w:rsid w:val="0078100C"/>
    <w:rsid w:val="0078163F"/>
    <w:rsid w:val="00781A7E"/>
    <w:rsid w:val="00782A65"/>
    <w:rsid w:val="00782C0A"/>
    <w:rsid w:val="00783FEA"/>
    <w:rsid w:val="00784EA7"/>
    <w:rsid w:val="00787E23"/>
    <w:rsid w:val="00790057"/>
    <w:rsid w:val="00790728"/>
    <w:rsid w:val="00792E59"/>
    <w:rsid w:val="0079460B"/>
    <w:rsid w:val="007957A8"/>
    <w:rsid w:val="00795A59"/>
    <w:rsid w:val="00795E44"/>
    <w:rsid w:val="00796F03"/>
    <w:rsid w:val="00797308"/>
    <w:rsid w:val="007A03C6"/>
    <w:rsid w:val="007A08C7"/>
    <w:rsid w:val="007A1F3E"/>
    <w:rsid w:val="007A273C"/>
    <w:rsid w:val="007A290E"/>
    <w:rsid w:val="007A2E05"/>
    <w:rsid w:val="007A4AD2"/>
    <w:rsid w:val="007A6449"/>
    <w:rsid w:val="007B1322"/>
    <w:rsid w:val="007B19C8"/>
    <w:rsid w:val="007B630F"/>
    <w:rsid w:val="007B6FC3"/>
    <w:rsid w:val="007C1550"/>
    <w:rsid w:val="007C3EAF"/>
    <w:rsid w:val="007C5D76"/>
    <w:rsid w:val="007C688A"/>
    <w:rsid w:val="007C761C"/>
    <w:rsid w:val="007D024F"/>
    <w:rsid w:val="007D0310"/>
    <w:rsid w:val="007D1631"/>
    <w:rsid w:val="007D4CD6"/>
    <w:rsid w:val="007D4D71"/>
    <w:rsid w:val="007D5165"/>
    <w:rsid w:val="007D5F27"/>
    <w:rsid w:val="007D62E6"/>
    <w:rsid w:val="007D7DFE"/>
    <w:rsid w:val="007E2011"/>
    <w:rsid w:val="007E30C1"/>
    <w:rsid w:val="007E378B"/>
    <w:rsid w:val="007E3B92"/>
    <w:rsid w:val="007E45EF"/>
    <w:rsid w:val="007E47E4"/>
    <w:rsid w:val="007E5E3C"/>
    <w:rsid w:val="007E6472"/>
    <w:rsid w:val="007E6503"/>
    <w:rsid w:val="007E683F"/>
    <w:rsid w:val="007E77CC"/>
    <w:rsid w:val="007E7CED"/>
    <w:rsid w:val="007F240F"/>
    <w:rsid w:val="007F2FA4"/>
    <w:rsid w:val="007F4B03"/>
    <w:rsid w:val="007F59A5"/>
    <w:rsid w:val="007F669A"/>
    <w:rsid w:val="007F66EB"/>
    <w:rsid w:val="007F6C5E"/>
    <w:rsid w:val="007F778F"/>
    <w:rsid w:val="007F7A0B"/>
    <w:rsid w:val="008005F7"/>
    <w:rsid w:val="008009EB"/>
    <w:rsid w:val="00800CB1"/>
    <w:rsid w:val="00800D77"/>
    <w:rsid w:val="00804174"/>
    <w:rsid w:val="008067E5"/>
    <w:rsid w:val="00806E40"/>
    <w:rsid w:val="00807C92"/>
    <w:rsid w:val="00807F4B"/>
    <w:rsid w:val="00812634"/>
    <w:rsid w:val="00812A02"/>
    <w:rsid w:val="00813224"/>
    <w:rsid w:val="008148B4"/>
    <w:rsid w:val="00820010"/>
    <w:rsid w:val="00820931"/>
    <w:rsid w:val="00820E3D"/>
    <w:rsid w:val="00821222"/>
    <w:rsid w:val="008218D6"/>
    <w:rsid w:val="00822C2F"/>
    <w:rsid w:val="00823F7D"/>
    <w:rsid w:val="008243D5"/>
    <w:rsid w:val="00824C35"/>
    <w:rsid w:val="0083276C"/>
    <w:rsid w:val="00833BFE"/>
    <w:rsid w:val="00835185"/>
    <w:rsid w:val="00836326"/>
    <w:rsid w:val="008365A5"/>
    <w:rsid w:val="00836B45"/>
    <w:rsid w:val="0083714D"/>
    <w:rsid w:val="008377B9"/>
    <w:rsid w:val="00837EE6"/>
    <w:rsid w:val="0084011A"/>
    <w:rsid w:val="00840149"/>
    <w:rsid w:val="00840790"/>
    <w:rsid w:val="00841C9C"/>
    <w:rsid w:val="008420B6"/>
    <w:rsid w:val="008450A4"/>
    <w:rsid w:val="008451A5"/>
    <w:rsid w:val="00845705"/>
    <w:rsid w:val="0084699A"/>
    <w:rsid w:val="00846BD7"/>
    <w:rsid w:val="0084759C"/>
    <w:rsid w:val="008476FE"/>
    <w:rsid w:val="00847BE9"/>
    <w:rsid w:val="0085141A"/>
    <w:rsid w:val="00852E53"/>
    <w:rsid w:val="0085454C"/>
    <w:rsid w:val="008602AE"/>
    <w:rsid w:val="00860B33"/>
    <w:rsid w:val="00862BE3"/>
    <w:rsid w:val="008636B2"/>
    <w:rsid w:val="008637B6"/>
    <w:rsid w:val="00863CD3"/>
    <w:rsid w:val="00864037"/>
    <w:rsid w:val="0086460E"/>
    <w:rsid w:val="00865B5F"/>
    <w:rsid w:val="00867368"/>
    <w:rsid w:val="00867DFC"/>
    <w:rsid w:val="00874BA5"/>
    <w:rsid w:val="008750AD"/>
    <w:rsid w:val="008800E3"/>
    <w:rsid w:val="00880A66"/>
    <w:rsid w:val="008813AA"/>
    <w:rsid w:val="008820B7"/>
    <w:rsid w:val="00883587"/>
    <w:rsid w:val="00883A7A"/>
    <w:rsid w:val="00883B48"/>
    <w:rsid w:val="008854BA"/>
    <w:rsid w:val="0088668D"/>
    <w:rsid w:val="008878BB"/>
    <w:rsid w:val="00887CA2"/>
    <w:rsid w:val="00887D7E"/>
    <w:rsid w:val="00887E3F"/>
    <w:rsid w:val="00891C42"/>
    <w:rsid w:val="00892054"/>
    <w:rsid w:val="00893C51"/>
    <w:rsid w:val="008956E9"/>
    <w:rsid w:val="008958A2"/>
    <w:rsid w:val="0089639D"/>
    <w:rsid w:val="00896851"/>
    <w:rsid w:val="008A0187"/>
    <w:rsid w:val="008A363F"/>
    <w:rsid w:val="008A478E"/>
    <w:rsid w:val="008A5BFC"/>
    <w:rsid w:val="008B154D"/>
    <w:rsid w:val="008B2143"/>
    <w:rsid w:val="008B3C43"/>
    <w:rsid w:val="008B4248"/>
    <w:rsid w:val="008B439A"/>
    <w:rsid w:val="008B4486"/>
    <w:rsid w:val="008B4A91"/>
    <w:rsid w:val="008B5BAD"/>
    <w:rsid w:val="008B7A5B"/>
    <w:rsid w:val="008C0953"/>
    <w:rsid w:val="008C2B1C"/>
    <w:rsid w:val="008C434B"/>
    <w:rsid w:val="008C489C"/>
    <w:rsid w:val="008C4B46"/>
    <w:rsid w:val="008C6E0B"/>
    <w:rsid w:val="008D0038"/>
    <w:rsid w:val="008D0212"/>
    <w:rsid w:val="008D07B8"/>
    <w:rsid w:val="008D31CE"/>
    <w:rsid w:val="008D3223"/>
    <w:rsid w:val="008D4CF6"/>
    <w:rsid w:val="008D5792"/>
    <w:rsid w:val="008D5E52"/>
    <w:rsid w:val="008D68C2"/>
    <w:rsid w:val="008E0A55"/>
    <w:rsid w:val="008E0D21"/>
    <w:rsid w:val="008E0E24"/>
    <w:rsid w:val="008E1D69"/>
    <w:rsid w:val="008E3108"/>
    <w:rsid w:val="008E397C"/>
    <w:rsid w:val="008E454C"/>
    <w:rsid w:val="008E514F"/>
    <w:rsid w:val="008E570B"/>
    <w:rsid w:val="008E6887"/>
    <w:rsid w:val="008E6D7B"/>
    <w:rsid w:val="008F0C19"/>
    <w:rsid w:val="008F1556"/>
    <w:rsid w:val="008F199D"/>
    <w:rsid w:val="008F19D9"/>
    <w:rsid w:val="008F2BDC"/>
    <w:rsid w:val="008F3B5C"/>
    <w:rsid w:val="008F5EA0"/>
    <w:rsid w:val="008F61D3"/>
    <w:rsid w:val="008F7166"/>
    <w:rsid w:val="008F76CF"/>
    <w:rsid w:val="008F7C25"/>
    <w:rsid w:val="0090050B"/>
    <w:rsid w:val="00902BB5"/>
    <w:rsid w:val="00903DEC"/>
    <w:rsid w:val="0090402C"/>
    <w:rsid w:val="00905EBE"/>
    <w:rsid w:val="00910C5E"/>
    <w:rsid w:val="00914439"/>
    <w:rsid w:val="00915109"/>
    <w:rsid w:val="00915416"/>
    <w:rsid w:val="009158B1"/>
    <w:rsid w:val="00916735"/>
    <w:rsid w:val="00916A2A"/>
    <w:rsid w:val="009175B7"/>
    <w:rsid w:val="00917D20"/>
    <w:rsid w:val="00922262"/>
    <w:rsid w:val="009234C0"/>
    <w:rsid w:val="00923ED3"/>
    <w:rsid w:val="0092580F"/>
    <w:rsid w:val="0092597B"/>
    <w:rsid w:val="00926DEE"/>
    <w:rsid w:val="00926FCB"/>
    <w:rsid w:val="00927AA8"/>
    <w:rsid w:val="0093026F"/>
    <w:rsid w:val="00931851"/>
    <w:rsid w:val="00932055"/>
    <w:rsid w:val="009329C2"/>
    <w:rsid w:val="00933255"/>
    <w:rsid w:val="0093358C"/>
    <w:rsid w:val="009335D2"/>
    <w:rsid w:val="00933AF7"/>
    <w:rsid w:val="009347C9"/>
    <w:rsid w:val="009347CC"/>
    <w:rsid w:val="00936A42"/>
    <w:rsid w:val="00936C22"/>
    <w:rsid w:val="00937343"/>
    <w:rsid w:val="00941695"/>
    <w:rsid w:val="00942DE2"/>
    <w:rsid w:val="00944F01"/>
    <w:rsid w:val="00946AC1"/>
    <w:rsid w:val="00950EC0"/>
    <w:rsid w:val="0095309B"/>
    <w:rsid w:val="00954A22"/>
    <w:rsid w:val="00954CDA"/>
    <w:rsid w:val="009558A8"/>
    <w:rsid w:val="00956ADA"/>
    <w:rsid w:val="009603DE"/>
    <w:rsid w:val="00960703"/>
    <w:rsid w:val="00962FCA"/>
    <w:rsid w:val="00962FFB"/>
    <w:rsid w:val="00963E23"/>
    <w:rsid w:val="0096508F"/>
    <w:rsid w:val="00966050"/>
    <w:rsid w:val="009661A4"/>
    <w:rsid w:val="00967384"/>
    <w:rsid w:val="00967627"/>
    <w:rsid w:val="0096766E"/>
    <w:rsid w:val="00967C18"/>
    <w:rsid w:val="00970319"/>
    <w:rsid w:val="009707A1"/>
    <w:rsid w:val="00971756"/>
    <w:rsid w:val="009718AE"/>
    <w:rsid w:val="00971D3C"/>
    <w:rsid w:val="0097315D"/>
    <w:rsid w:val="00974AFC"/>
    <w:rsid w:val="00975029"/>
    <w:rsid w:val="00976D9B"/>
    <w:rsid w:val="0097720D"/>
    <w:rsid w:val="00977274"/>
    <w:rsid w:val="009776C2"/>
    <w:rsid w:val="00980C68"/>
    <w:rsid w:val="009814FB"/>
    <w:rsid w:val="009825AA"/>
    <w:rsid w:val="00983D14"/>
    <w:rsid w:val="0098557D"/>
    <w:rsid w:val="009856AB"/>
    <w:rsid w:val="00985920"/>
    <w:rsid w:val="009859D7"/>
    <w:rsid w:val="009869D4"/>
    <w:rsid w:val="00987C32"/>
    <w:rsid w:val="009900A9"/>
    <w:rsid w:val="00990C3A"/>
    <w:rsid w:val="009920A6"/>
    <w:rsid w:val="00992FC8"/>
    <w:rsid w:val="00993561"/>
    <w:rsid w:val="00994F65"/>
    <w:rsid w:val="0099756C"/>
    <w:rsid w:val="009976DD"/>
    <w:rsid w:val="009A1457"/>
    <w:rsid w:val="009A27E3"/>
    <w:rsid w:val="009A2F5A"/>
    <w:rsid w:val="009A3967"/>
    <w:rsid w:val="009A6949"/>
    <w:rsid w:val="009A71FC"/>
    <w:rsid w:val="009B07CD"/>
    <w:rsid w:val="009B219C"/>
    <w:rsid w:val="009B2514"/>
    <w:rsid w:val="009B2B8C"/>
    <w:rsid w:val="009B2E31"/>
    <w:rsid w:val="009B44EC"/>
    <w:rsid w:val="009B6341"/>
    <w:rsid w:val="009B7052"/>
    <w:rsid w:val="009B772D"/>
    <w:rsid w:val="009C0E42"/>
    <w:rsid w:val="009C2D8E"/>
    <w:rsid w:val="009C3A81"/>
    <w:rsid w:val="009C4191"/>
    <w:rsid w:val="009C4FAC"/>
    <w:rsid w:val="009C5449"/>
    <w:rsid w:val="009C57B4"/>
    <w:rsid w:val="009C62DE"/>
    <w:rsid w:val="009C690B"/>
    <w:rsid w:val="009C6EBA"/>
    <w:rsid w:val="009D09AD"/>
    <w:rsid w:val="009D27A6"/>
    <w:rsid w:val="009D33A7"/>
    <w:rsid w:val="009D5E37"/>
    <w:rsid w:val="009D7DE2"/>
    <w:rsid w:val="009D7E6D"/>
    <w:rsid w:val="009E0FB3"/>
    <w:rsid w:val="009E2972"/>
    <w:rsid w:val="009E3145"/>
    <w:rsid w:val="009E3442"/>
    <w:rsid w:val="009E48D6"/>
    <w:rsid w:val="009E61D8"/>
    <w:rsid w:val="009E7809"/>
    <w:rsid w:val="009E7BFC"/>
    <w:rsid w:val="009F1BF0"/>
    <w:rsid w:val="009F509B"/>
    <w:rsid w:val="009F7541"/>
    <w:rsid w:val="009F7C9F"/>
    <w:rsid w:val="00A01194"/>
    <w:rsid w:val="00A0387C"/>
    <w:rsid w:val="00A062C3"/>
    <w:rsid w:val="00A107F0"/>
    <w:rsid w:val="00A10E73"/>
    <w:rsid w:val="00A115D4"/>
    <w:rsid w:val="00A11A24"/>
    <w:rsid w:val="00A130A0"/>
    <w:rsid w:val="00A13671"/>
    <w:rsid w:val="00A13F6F"/>
    <w:rsid w:val="00A150F1"/>
    <w:rsid w:val="00A16788"/>
    <w:rsid w:val="00A20C22"/>
    <w:rsid w:val="00A21DC4"/>
    <w:rsid w:val="00A21E25"/>
    <w:rsid w:val="00A22AE8"/>
    <w:rsid w:val="00A23C56"/>
    <w:rsid w:val="00A24F05"/>
    <w:rsid w:val="00A25504"/>
    <w:rsid w:val="00A268ED"/>
    <w:rsid w:val="00A324AE"/>
    <w:rsid w:val="00A32987"/>
    <w:rsid w:val="00A32CD0"/>
    <w:rsid w:val="00A33C66"/>
    <w:rsid w:val="00A34BEF"/>
    <w:rsid w:val="00A34D02"/>
    <w:rsid w:val="00A35381"/>
    <w:rsid w:val="00A3593D"/>
    <w:rsid w:val="00A364AD"/>
    <w:rsid w:val="00A37B56"/>
    <w:rsid w:val="00A40C4E"/>
    <w:rsid w:val="00A413BA"/>
    <w:rsid w:val="00A41B01"/>
    <w:rsid w:val="00A42562"/>
    <w:rsid w:val="00A4257A"/>
    <w:rsid w:val="00A42E78"/>
    <w:rsid w:val="00A42EF7"/>
    <w:rsid w:val="00A43DE2"/>
    <w:rsid w:val="00A4450F"/>
    <w:rsid w:val="00A450FA"/>
    <w:rsid w:val="00A47DB4"/>
    <w:rsid w:val="00A50000"/>
    <w:rsid w:val="00A5068A"/>
    <w:rsid w:val="00A5083A"/>
    <w:rsid w:val="00A51BC9"/>
    <w:rsid w:val="00A51C93"/>
    <w:rsid w:val="00A535C5"/>
    <w:rsid w:val="00A53AF4"/>
    <w:rsid w:val="00A55F81"/>
    <w:rsid w:val="00A56D3B"/>
    <w:rsid w:val="00A56E38"/>
    <w:rsid w:val="00A57B71"/>
    <w:rsid w:val="00A615E5"/>
    <w:rsid w:val="00A6163B"/>
    <w:rsid w:val="00A61733"/>
    <w:rsid w:val="00A62BE5"/>
    <w:rsid w:val="00A64BDD"/>
    <w:rsid w:val="00A64EE7"/>
    <w:rsid w:val="00A66767"/>
    <w:rsid w:val="00A67906"/>
    <w:rsid w:val="00A67F07"/>
    <w:rsid w:val="00A709CA"/>
    <w:rsid w:val="00A729C5"/>
    <w:rsid w:val="00A74253"/>
    <w:rsid w:val="00A74F5B"/>
    <w:rsid w:val="00A7534D"/>
    <w:rsid w:val="00A80409"/>
    <w:rsid w:val="00A84373"/>
    <w:rsid w:val="00A86104"/>
    <w:rsid w:val="00A86928"/>
    <w:rsid w:val="00A879B0"/>
    <w:rsid w:val="00A90197"/>
    <w:rsid w:val="00A91ECC"/>
    <w:rsid w:val="00A92BBC"/>
    <w:rsid w:val="00A94B5F"/>
    <w:rsid w:val="00A94EF0"/>
    <w:rsid w:val="00A95A70"/>
    <w:rsid w:val="00A95BAE"/>
    <w:rsid w:val="00A964EC"/>
    <w:rsid w:val="00A97CC9"/>
    <w:rsid w:val="00AA05F7"/>
    <w:rsid w:val="00AA1330"/>
    <w:rsid w:val="00AA24B5"/>
    <w:rsid w:val="00AA3965"/>
    <w:rsid w:val="00AA524A"/>
    <w:rsid w:val="00AA6993"/>
    <w:rsid w:val="00AA7CD6"/>
    <w:rsid w:val="00AA7E0E"/>
    <w:rsid w:val="00AB0269"/>
    <w:rsid w:val="00AB15D5"/>
    <w:rsid w:val="00AB1B45"/>
    <w:rsid w:val="00AB3543"/>
    <w:rsid w:val="00AB3BC2"/>
    <w:rsid w:val="00AB3D18"/>
    <w:rsid w:val="00AB67F9"/>
    <w:rsid w:val="00AB7EBE"/>
    <w:rsid w:val="00AC033E"/>
    <w:rsid w:val="00AC1815"/>
    <w:rsid w:val="00AC40D0"/>
    <w:rsid w:val="00AC4233"/>
    <w:rsid w:val="00AC47CE"/>
    <w:rsid w:val="00AC4898"/>
    <w:rsid w:val="00AC74EF"/>
    <w:rsid w:val="00AD0237"/>
    <w:rsid w:val="00AD0D3A"/>
    <w:rsid w:val="00AD41E8"/>
    <w:rsid w:val="00AD7391"/>
    <w:rsid w:val="00AD7B91"/>
    <w:rsid w:val="00AE0047"/>
    <w:rsid w:val="00AE03BE"/>
    <w:rsid w:val="00AE0552"/>
    <w:rsid w:val="00AE0862"/>
    <w:rsid w:val="00AE0F4E"/>
    <w:rsid w:val="00AE1555"/>
    <w:rsid w:val="00AE1A15"/>
    <w:rsid w:val="00AE1CE7"/>
    <w:rsid w:val="00AE5744"/>
    <w:rsid w:val="00AE6141"/>
    <w:rsid w:val="00AE7184"/>
    <w:rsid w:val="00AE77F7"/>
    <w:rsid w:val="00AF0116"/>
    <w:rsid w:val="00AF04CF"/>
    <w:rsid w:val="00AF2FD5"/>
    <w:rsid w:val="00AF3418"/>
    <w:rsid w:val="00AF3C94"/>
    <w:rsid w:val="00AF58B2"/>
    <w:rsid w:val="00AF6165"/>
    <w:rsid w:val="00AF70CB"/>
    <w:rsid w:val="00AF76C9"/>
    <w:rsid w:val="00AF780C"/>
    <w:rsid w:val="00AF78C7"/>
    <w:rsid w:val="00B01103"/>
    <w:rsid w:val="00B01BAA"/>
    <w:rsid w:val="00B02031"/>
    <w:rsid w:val="00B04751"/>
    <w:rsid w:val="00B05999"/>
    <w:rsid w:val="00B0770F"/>
    <w:rsid w:val="00B10034"/>
    <w:rsid w:val="00B11A34"/>
    <w:rsid w:val="00B12440"/>
    <w:rsid w:val="00B14626"/>
    <w:rsid w:val="00B15415"/>
    <w:rsid w:val="00B156FD"/>
    <w:rsid w:val="00B16405"/>
    <w:rsid w:val="00B16E45"/>
    <w:rsid w:val="00B21387"/>
    <w:rsid w:val="00B2356F"/>
    <w:rsid w:val="00B245A7"/>
    <w:rsid w:val="00B24EBF"/>
    <w:rsid w:val="00B25A6B"/>
    <w:rsid w:val="00B25D7E"/>
    <w:rsid w:val="00B25F7E"/>
    <w:rsid w:val="00B2652C"/>
    <w:rsid w:val="00B271C2"/>
    <w:rsid w:val="00B30914"/>
    <w:rsid w:val="00B317F9"/>
    <w:rsid w:val="00B321D4"/>
    <w:rsid w:val="00B3251E"/>
    <w:rsid w:val="00B32CD7"/>
    <w:rsid w:val="00B33574"/>
    <w:rsid w:val="00B33A2C"/>
    <w:rsid w:val="00B35A16"/>
    <w:rsid w:val="00B36DA4"/>
    <w:rsid w:val="00B4287A"/>
    <w:rsid w:val="00B42966"/>
    <w:rsid w:val="00B445BE"/>
    <w:rsid w:val="00B44AFC"/>
    <w:rsid w:val="00B451CF"/>
    <w:rsid w:val="00B4533F"/>
    <w:rsid w:val="00B4645F"/>
    <w:rsid w:val="00B4762B"/>
    <w:rsid w:val="00B50355"/>
    <w:rsid w:val="00B5051C"/>
    <w:rsid w:val="00B5106F"/>
    <w:rsid w:val="00B51ED0"/>
    <w:rsid w:val="00B520D8"/>
    <w:rsid w:val="00B52632"/>
    <w:rsid w:val="00B52DA4"/>
    <w:rsid w:val="00B54238"/>
    <w:rsid w:val="00B54833"/>
    <w:rsid w:val="00B54B95"/>
    <w:rsid w:val="00B54C85"/>
    <w:rsid w:val="00B555C3"/>
    <w:rsid w:val="00B56EE1"/>
    <w:rsid w:val="00B60445"/>
    <w:rsid w:val="00B60CA4"/>
    <w:rsid w:val="00B62C63"/>
    <w:rsid w:val="00B645BF"/>
    <w:rsid w:val="00B64CEE"/>
    <w:rsid w:val="00B66D0C"/>
    <w:rsid w:val="00B7087D"/>
    <w:rsid w:val="00B72A22"/>
    <w:rsid w:val="00B72C62"/>
    <w:rsid w:val="00B731C7"/>
    <w:rsid w:val="00B7377C"/>
    <w:rsid w:val="00B74203"/>
    <w:rsid w:val="00B74707"/>
    <w:rsid w:val="00B74DA5"/>
    <w:rsid w:val="00B750E3"/>
    <w:rsid w:val="00B7643D"/>
    <w:rsid w:val="00B76F3E"/>
    <w:rsid w:val="00B77FA3"/>
    <w:rsid w:val="00B80755"/>
    <w:rsid w:val="00B80E39"/>
    <w:rsid w:val="00B8244B"/>
    <w:rsid w:val="00B840DC"/>
    <w:rsid w:val="00B8509F"/>
    <w:rsid w:val="00B8577B"/>
    <w:rsid w:val="00B86BC7"/>
    <w:rsid w:val="00B8716D"/>
    <w:rsid w:val="00B90594"/>
    <w:rsid w:val="00B90E72"/>
    <w:rsid w:val="00B911F3"/>
    <w:rsid w:val="00B91510"/>
    <w:rsid w:val="00B919CF"/>
    <w:rsid w:val="00B9316B"/>
    <w:rsid w:val="00B9356C"/>
    <w:rsid w:val="00B93A79"/>
    <w:rsid w:val="00B9485E"/>
    <w:rsid w:val="00B96298"/>
    <w:rsid w:val="00B96C05"/>
    <w:rsid w:val="00B979F4"/>
    <w:rsid w:val="00BA1206"/>
    <w:rsid w:val="00BA1951"/>
    <w:rsid w:val="00BA3431"/>
    <w:rsid w:val="00BA4E5D"/>
    <w:rsid w:val="00BA7426"/>
    <w:rsid w:val="00BB05E5"/>
    <w:rsid w:val="00BB09EB"/>
    <w:rsid w:val="00BB1CEF"/>
    <w:rsid w:val="00BB2983"/>
    <w:rsid w:val="00BB3390"/>
    <w:rsid w:val="00BB3D13"/>
    <w:rsid w:val="00BB402C"/>
    <w:rsid w:val="00BB7D19"/>
    <w:rsid w:val="00BC0905"/>
    <w:rsid w:val="00BC11CA"/>
    <w:rsid w:val="00BC39DE"/>
    <w:rsid w:val="00BC5D2C"/>
    <w:rsid w:val="00BC6411"/>
    <w:rsid w:val="00BC6B25"/>
    <w:rsid w:val="00BC6C76"/>
    <w:rsid w:val="00BC6E81"/>
    <w:rsid w:val="00BC75CB"/>
    <w:rsid w:val="00BD133E"/>
    <w:rsid w:val="00BD142E"/>
    <w:rsid w:val="00BD1DAC"/>
    <w:rsid w:val="00BD22B7"/>
    <w:rsid w:val="00BD3D4A"/>
    <w:rsid w:val="00BD6C29"/>
    <w:rsid w:val="00BD7BB8"/>
    <w:rsid w:val="00BE2700"/>
    <w:rsid w:val="00BE2BA2"/>
    <w:rsid w:val="00BE2BAE"/>
    <w:rsid w:val="00BE2EEC"/>
    <w:rsid w:val="00BE431F"/>
    <w:rsid w:val="00BE500A"/>
    <w:rsid w:val="00BE5071"/>
    <w:rsid w:val="00BE684A"/>
    <w:rsid w:val="00BE7531"/>
    <w:rsid w:val="00BE7929"/>
    <w:rsid w:val="00BF02C7"/>
    <w:rsid w:val="00BF0857"/>
    <w:rsid w:val="00BF29E3"/>
    <w:rsid w:val="00BF300C"/>
    <w:rsid w:val="00BF3690"/>
    <w:rsid w:val="00BF56A7"/>
    <w:rsid w:val="00BF5E37"/>
    <w:rsid w:val="00BF7397"/>
    <w:rsid w:val="00BF7F04"/>
    <w:rsid w:val="00C01DB4"/>
    <w:rsid w:val="00C01F06"/>
    <w:rsid w:val="00C04BA4"/>
    <w:rsid w:val="00C06426"/>
    <w:rsid w:val="00C06638"/>
    <w:rsid w:val="00C06E2A"/>
    <w:rsid w:val="00C07B71"/>
    <w:rsid w:val="00C13602"/>
    <w:rsid w:val="00C13B6B"/>
    <w:rsid w:val="00C209E6"/>
    <w:rsid w:val="00C21DFC"/>
    <w:rsid w:val="00C2435B"/>
    <w:rsid w:val="00C243A7"/>
    <w:rsid w:val="00C2475C"/>
    <w:rsid w:val="00C2595C"/>
    <w:rsid w:val="00C25FA1"/>
    <w:rsid w:val="00C26243"/>
    <w:rsid w:val="00C27FBE"/>
    <w:rsid w:val="00C32257"/>
    <w:rsid w:val="00C32B9C"/>
    <w:rsid w:val="00C3459E"/>
    <w:rsid w:val="00C34746"/>
    <w:rsid w:val="00C34D9A"/>
    <w:rsid w:val="00C35FCF"/>
    <w:rsid w:val="00C36B69"/>
    <w:rsid w:val="00C370B7"/>
    <w:rsid w:val="00C41572"/>
    <w:rsid w:val="00C41679"/>
    <w:rsid w:val="00C41C2E"/>
    <w:rsid w:val="00C41D96"/>
    <w:rsid w:val="00C434A7"/>
    <w:rsid w:val="00C4486F"/>
    <w:rsid w:val="00C4498D"/>
    <w:rsid w:val="00C4547A"/>
    <w:rsid w:val="00C46536"/>
    <w:rsid w:val="00C50476"/>
    <w:rsid w:val="00C50A8D"/>
    <w:rsid w:val="00C50BFC"/>
    <w:rsid w:val="00C5139B"/>
    <w:rsid w:val="00C51FCC"/>
    <w:rsid w:val="00C52199"/>
    <w:rsid w:val="00C53378"/>
    <w:rsid w:val="00C53A27"/>
    <w:rsid w:val="00C53D06"/>
    <w:rsid w:val="00C53FAC"/>
    <w:rsid w:val="00C5437B"/>
    <w:rsid w:val="00C54692"/>
    <w:rsid w:val="00C547FD"/>
    <w:rsid w:val="00C559C4"/>
    <w:rsid w:val="00C56EF1"/>
    <w:rsid w:val="00C570BC"/>
    <w:rsid w:val="00C571F2"/>
    <w:rsid w:val="00C6036F"/>
    <w:rsid w:val="00C6059A"/>
    <w:rsid w:val="00C61E57"/>
    <w:rsid w:val="00C6305D"/>
    <w:rsid w:val="00C6472E"/>
    <w:rsid w:val="00C65800"/>
    <w:rsid w:val="00C65DB7"/>
    <w:rsid w:val="00C660A6"/>
    <w:rsid w:val="00C66176"/>
    <w:rsid w:val="00C66C4E"/>
    <w:rsid w:val="00C7029F"/>
    <w:rsid w:val="00C714CA"/>
    <w:rsid w:val="00C71C1A"/>
    <w:rsid w:val="00C72647"/>
    <w:rsid w:val="00C734D4"/>
    <w:rsid w:val="00C73A87"/>
    <w:rsid w:val="00C7489A"/>
    <w:rsid w:val="00C748F4"/>
    <w:rsid w:val="00C75260"/>
    <w:rsid w:val="00C766D7"/>
    <w:rsid w:val="00C769AD"/>
    <w:rsid w:val="00C80D1F"/>
    <w:rsid w:val="00C81EEB"/>
    <w:rsid w:val="00C83A75"/>
    <w:rsid w:val="00C842A3"/>
    <w:rsid w:val="00C8584B"/>
    <w:rsid w:val="00C86DE0"/>
    <w:rsid w:val="00C86F35"/>
    <w:rsid w:val="00C87EF3"/>
    <w:rsid w:val="00C900D4"/>
    <w:rsid w:val="00C916D2"/>
    <w:rsid w:val="00C917D6"/>
    <w:rsid w:val="00C9231B"/>
    <w:rsid w:val="00C933B2"/>
    <w:rsid w:val="00C947EF"/>
    <w:rsid w:val="00C968C8"/>
    <w:rsid w:val="00C96D33"/>
    <w:rsid w:val="00C97414"/>
    <w:rsid w:val="00C976BB"/>
    <w:rsid w:val="00C9784A"/>
    <w:rsid w:val="00CA0C5F"/>
    <w:rsid w:val="00CA17FA"/>
    <w:rsid w:val="00CA2AB0"/>
    <w:rsid w:val="00CA3997"/>
    <w:rsid w:val="00CA3A9A"/>
    <w:rsid w:val="00CA57E8"/>
    <w:rsid w:val="00CA6512"/>
    <w:rsid w:val="00CA6D69"/>
    <w:rsid w:val="00CB0453"/>
    <w:rsid w:val="00CB0624"/>
    <w:rsid w:val="00CB0746"/>
    <w:rsid w:val="00CB08D0"/>
    <w:rsid w:val="00CB10C4"/>
    <w:rsid w:val="00CB17D8"/>
    <w:rsid w:val="00CB1C35"/>
    <w:rsid w:val="00CB2903"/>
    <w:rsid w:val="00CB300C"/>
    <w:rsid w:val="00CB30EB"/>
    <w:rsid w:val="00CB3D6E"/>
    <w:rsid w:val="00CB5802"/>
    <w:rsid w:val="00CB591D"/>
    <w:rsid w:val="00CB658E"/>
    <w:rsid w:val="00CB7399"/>
    <w:rsid w:val="00CC00C1"/>
    <w:rsid w:val="00CC1BDE"/>
    <w:rsid w:val="00CC5ADC"/>
    <w:rsid w:val="00CC5F59"/>
    <w:rsid w:val="00CC665A"/>
    <w:rsid w:val="00CD0DD9"/>
    <w:rsid w:val="00CD1093"/>
    <w:rsid w:val="00CD29C5"/>
    <w:rsid w:val="00CD2A13"/>
    <w:rsid w:val="00CD2E20"/>
    <w:rsid w:val="00CD3EDE"/>
    <w:rsid w:val="00CD4018"/>
    <w:rsid w:val="00CD5BB5"/>
    <w:rsid w:val="00CD5E4F"/>
    <w:rsid w:val="00CD645A"/>
    <w:rsid w:val="00CD79A0"/>
    <w:rsid w:val="00CE03CB"/>
    <w:rsid w:val="00CE1198"/>
    <w:rsid w:val="00CE1DE7"/>
    <w:rsid w:val="00CE2A83"/>
    <w:rsid w:val="00CE4C13"/>
    <w:rsid w:val="00CF11B2"/>
    <w:rsid w:val="00CF206E"/>
    <w:rsid w:val="00CF21E8"/>
    <w:rsid w:val="00CF2329"/>
    <w:rsid w:val="00CF23CF"/>
    <w:rsid w:val="00CF5B05"/>
    <w:rsid w:val="00CF6EAA"/>
    <w:rsid w:val="00CF79AB"/>
    <w:rsid w:val="00D001FC"/>
    <w:rsid w:val="00D00AEE"/>
    <w:rsid w:val="00D00B3A"/>
    <w:rsid w:val="00D00FFA"/>
    <w:rsid w:val="00D0129C"/>
    <w:rsid w:val="00D01955"/>
    <w:rsid w:val="00D01E3A"/>
    <w:rsid w:val="00D0313A"/>
    <w:rsid w:val="00D076DC"/>
    <w:rsid w:val="00D17E5F"/>
    <w:rsid w:val="00D22A1F"/>
    <w:rsid w:val="00D240AD"/>
    <w:rsid w:val="00D241C7"/>
    <w:rsid w:val="00D24C4B"/>
    <w:rsid w:val="00D24EAB"/>
    <w:rsid w:val="00D25ADF"/>
    <w:rsid w:val="00D25CBF"/>
    <w:rsid w:val="00D27647"/>
    <w:rsid w:val="00D27AAA"/>
    <w:rsid w:val="00D30DA6"/>
    <w:rsid w:val="00D31088"/>
    <w:rsid w:val="00D33121"/>
    <w:rsid w:val="00D3334B"/>
    <w:rsid w:val="00D333EE"/>
    <w:rsid w:val="00D348D3"/>
    <w:rsid w:val="00D35088"/>
    <w:rsid w:val="00D35898"/>
    <w:rsid w:val="00D36F8E"/>
    <w:rsid w:val="00D41342"/>
    <w:rsid w:val="00D41A6C"/>
    <w:rsid w:val="00D43B08"/>
    <w:rsid w:val="00D43EBE"/>
    <w:rsid w:val="00D4497E"/>
    <w:rsid w:val="00D44D88"/>
    <w:rsid w:val="00D4571E"/>
    <w:rsid w:val="00D45C20"/>
    <w:rsid w:val="00D4789A"/>
    <w:rsid w:val="00D47F74"/>
    <w:rsid w:val="00D52ABE"/>
    <w:rsid w:val="00D54695"/>
    <w:rsid w:val="00D54BA4"/>
    <w:rsid w:val="00D56299"/>
    <w:rsid w:val="00D569F6"/>
    <w:rsid w:val="00D56BA0"/>
    <w:rsid w:val="00D60761"/>
    <w:rsid w:val="00D62BB4"/>
    <w:rsid w:val="00D6707A"/>
    <w:rsid w:val="00D674C7"/>
    <w:rsid w:val="00D7060E"/>
    <w:rsid w:val="00D709A9"/>
    <w:rsid w:val="00D71A58"/>
    <w:rsid w:val="00D72C7B"/>
    <w:rsid w:val="00D739EE"/>
    <w:rsid w:val="00D73E80"/>
    <w:rsid w:val="00D749F8"/>
    <w:rsid w:val="00D75DEA"/>
    <w:rsid w:val="00D75F9A"/>
    <w:rsid w:val="00D77222"/>
    <w:rsid w:val="00D806EF"/>
    <w:rsid w:val="00D8154C"/>
    <w:rsid w:val="00D8178D"/>
    <w:rsid w:val="00D82790"/>
    <w:rsid w:val="00D82E2C"/>
    <w:rsid w:val="00D8320A"/>
    <w:rsid w:val="00D8775D"/>
    <w:rsid w:val="00D9021B"/>
    <w:rsid w:val="00D90F51"/>
    <w:rsid w:val="00D911CC"/>
    <w:rsid w:val="00D91B32"/>
    <w:rsid w:val="00D93798"/>
    <w:rsid w:val="00D9387E"/>
    <w:rsid w:val="00D9480F"/>
    <w:rsid w:val="00D957E6"/>
    <w:rsid w:val="00D95F56"/>
    <w:rsid w:val="00D96221"/>
    <w:rsid w:val="00D96D36"/>
    <w:rsid w:val="00D97C95"/>
    <w:rsid w:val="00DA0883"/>
    <w:rsid w:val="00DA298B"/>
    <w:rsid w:val="00DA3B79"/>
    <w:rsid w:val="00DA3E89"/>
    <w:rsid w:val="00DA4375"/>
    <w:rsid w:val="00DA4D29"/>
    <w:rsid w:val="00DA5020"/>
    <w:rsid w:val="00DA62F1"/>
    <w:rsid w:val="00DA7EF4"/>
    <w:rsid w:val="00DB1583"/>
    <w:rsid w:val="00DB1BF4"/>
    <w:rsid w:val="00DB2955"/>
    <w:rsid w:val="00DB39F8"/>
    <w:rsid w:val="00DB3D32"/>
    <w:rsid w:val="00DB4149"/>
    <w:rsid w:val="00DB4761"/>
    <w:rsid w:val="00DB572C"/>
    <w:rsid w:val="00DB59D5"/>
    <w:rsid w:val="00DB75F5"/>
    <w:rsid w:val="00DC1953"/>
    <w:rsid w:val="00DC1C33"/>
    <w:rsid w:val="00DC2F83"/>
    <w:rsid w:val="00DC33DF"/>
    <w:rsid w:val="00DC4136"/>
    <w:rsid w:val="00DC50AE"/>
    <w:rsid w:val="00DC54EE"/>
    <w:rsid w:val="00DC5A62"/>
    <w:rsid w:val="00DD09C5"/>
    <w:rsid w:val="00DD0AE9"/>
    <w:rsid w:val="00DD2477"/>
    <w:rsid w:val="00DD27EC"/>
    <w:rsid w:val="00DD333B"/>
    <w:rsid w:val="00DD3B76"/>
    <w:rsid w:val="00DD404E"/>
    <w:rsid w:val="00DD517A"/>
    <w:rsid w:val="00DD7338"/>
    <w:rsid w:val="00DE111E"/>
    <w:rsid w:val="00DE1A6B"/>
    <w:rsid w:val="00DE1BD4"/>
    <w:rsid w:val="00DE29ED"/>
    <w:rsid w:val="00DE2A33"/>
    <w:rsid w:val="00DE6963"/>
    <w:rsid w:val="00DE7BC2"/>
    <w:rsid w:val="00DF0187"/>
    <w:rsid w:val="00DF142F"/>
    <w:rsid w:val="00DF181B"/>
    <w:rsid w:val="00DF192C"/>
    <w:rsid w:val="00DF2AFA"/>
    <w:rsid w:val="00DF34DE"/>
    <w:rsid w:val="00DF4240"/>
    <w:rsid w:val="00DF506A"/>
    <w:rsid w:val="00DF71E4"/>
    <w:rsid w:val="00DF7806"/>
    <w:rsid w:val="00E02A96"/>
    <w:rsid w:val="00E02E0A"/>
    <w:rsid w:val="00E034ED"/>
    <w:rsid w:val="00E056D9"/>
    <w:rsid w:val="00E05AC1"/>
    <w:rsid w:val="00E064B7"/>
    <w:rsid w:val="00E068CF"/>
    <w:rsid w:val="00E06AD4"/>
    <w:rsid w:val="00E07B54"/>
    <w:rsid w:val="00E10CB5"/>
    <w:rsid w:val="00E10D37"/>
    <w:rsid w:val="00E10DDC"/>
    <w:rsid w:val="00E11949"/>
    <w:rsid w:val="00E12038"/>
    <w:rsid w:val="00E14ABE"/>
    <w:rsid w:val="00E1530C"/>
    <w:rsid w:val="00E154FB"/>
    <w:rsid w:val="00E173C6"/>
    <w:rsid w:val="00E173ED"/>
    <w:rsid w:val="00E20181"/>
    <w:rsid w:val="00E2021F"/>
    <w:rsid w:val="00E20997"/>
    <w:rsid w:val="00E20E99"/>
    <w:rsid w:val="00E22C05"/>
    <w:rsid w:val="00E239A6"/>
    <w:rsid w:val="00E2401E"/>
    <w:rsid w:val="00E2429E"/>
    <w:rsid w:val="00E247D8"/>
    <w:rsid w:val="00E24DB2"/>
    <w:rsid w:val="00E24EF1"/>
    <w:rsid w:val="00E26876"/>
    <w:rsid w:val="00E275B8"/>
    <w:rsid w:val="00E27CD1"/>
    <w:rsid w:val="00E308DB"/>
    <w:rsid w:val="00E30ABA"/>
    <w:rsid w:val="00E30BDA"/>
    <w:rsid w:val="00E3378C"/>
    <w:rsid w:val="00E346D2"/>
    <w:rsid w:val="00E375F9"/>
    <w:rsid w:val="00E41099"/>
    <w:rsid w:val="00E413F5"/>
    <w:rsid w:val="00E4280B"/>
    <w:rsid w:val="00E45153"/>
    <w:rsid w:val="00E46271"/>
    <w:rsid w:val="00E47DF3"/>
    <w:rsid w:val="00E5191E"/>
    <w:rsid w:val="00E529E3"/>
    <w:rsid w:val="00E532BC"/>
    <w:rsid w:val="00E5348E"/>
    <w:rsid w:val="00E54DC4"/>
    <w:rsid w:val="00E54F48"/>
    <w:rsid w:val="00E555E7"/>
    <w:rsid w:val="00E5738C"/>
    <w:rsid w:val="00E601B2"/>
    <w:rsid w:val="00E60E1E"/>
    <w:rsid w:val="00E610EF"/>
    <w:rsid w:val="00E61CAD"/>
    <w:rsid w:val="00E633E7"/>
    <w:rsid w:val="00E63FC9"/>
    <w:rsid w:val="00E65AF0"/>
    <w:rsid w:val="00E67AFE"/>
    <w:rsid w:val="00E711DB"/>
    <w:rsid w:val="00E71456"/>
    <w:rsid w:val="00E71FB4"/>
    <w:rsid w:val="00E73021"/>
    <w:rsid w:val="00E74058"/>
    <w:rsid w:val="00E77A4C"/>
    <w:rsid w:val="00E80300"/>
    <w:rsid w:val="00E807C2"/>
    <w:rsid w:val="00E811CA"/>
    <w:rsid w:val="00E81200"/>
    <w:rsid w:val="00E81887"/>
    <w:rsid w:val="00E81E51"/>
    <w:rsid w:val="00E81EB3"/>
    <w:rsid w:val="00E8220F"/>
    <w:rsid w:val="00E851DF"/>
    <w:rsid w:val="00E86BB1"/>
    <w:rsid w:val="00E8705F"/>
    <w:rsid w:val="00E874BA"/>
    <w:rsid w:val="00E87E18"/>
    <w:rsid w:val="00E90B5F"/>
    <w:rsid w:val="00E92E08"/>
    <w:rsid w:val="00E95CA2"/>
    <w:rsid w:val="00E95CF1"/>
    <w:rsid w:val="00EA28CE"/>
    <w:rsid w:val="00EA2D13"/>
    <w:rsid w:val="00EA2D52"/>
    <w:rsid w:val="00EA41C2"/>
    <w:rsid w:val="00EA6662"/>
    <w:rsid w:val="00EA72F7"/>
    <w:rsid w:val="00EB0275"/>
    <w:rsid w:val="00EB2128"/>
    <w:rsid w:val="00EB27D2"/>
    <w:rsid w:val="00EB3AD3"/>
    <w:rsid w:val="00EB3F4D"/>
    <w:rsid w:val="00EB4BC9"/>
    <w:rsid w:val="00EB5447"/>
    <w:rsid w:val="00EB5988"/>
    <w:rsid w:val="00EC04BB"/>
    <w:rsid w:val="00EC09AB"/>
    <w:rsid w:val="00EC0B81"/>
    <w:rsid w:val="00EC0BC7"/>
    <w:rsid w:val="00EC28EF"/>
    <w:rsid w:val="00EC425B"/>
    <w:rsid w:val="00EC42F8"/>
    <w:rsid w:val="00EC57F5"/>
    <w:rsid w:val="00EC6116"/>
    <w:rsid w:val="00ED02B3"/>
    <w:rsid w:val="00ED0CB1"/>
    <w:rsid w:val="00ED0DEE"/>
    <w:rsid w:val="00ED1660"/>
    <w:rsid w:val="00ED3311"/>
    <w:rsid w:val="00ED365F"/>
    <w:rsid w:val="00ED3AB7"/>
    <w:rsid w:val="00ED40D1"/>
    <w:rsid w:val="00ED5536"/>
    <w:rsid w:val="00ED5BFB"/>
    <w:rsid w:val="00ED5D7C"/>
    <w:rsid w:val="00ED66FD"/>
    <w:rsid w:val="00ED77CB"/>
    <w:rsid w:val="00ED7A15"/>
    <w:rsid w:val="00EE05E5"/>
    <w:rsid w:val="00EE120E"/>
    <w:rsid w:val="00EE2982"/>
    <w:rsid w:val="00EE5D94"/>
    <w:rsid w:val="00EE5DA3"/>
    <w:rsid w:val="00EE6BDD"/>
    <w:rsid w:val="00EE6E20"/>
    <w:rsid w:val="00EF137C"/>
    <w:rsid w:val="00EF1689"/>
    <w:rsid w:val="00EF3847"/>
    <w:rsid w:val="00EF38F5"/>
    <w:rsid w:val="00EF3DE9"/>
    <w:rsid w:val="00EF4411"/>
    <w:rsid w:val="00EF53E6"/>
    <w:rsid w:val="00EF5C83"/>
    <w:rsid w:val="00EF6778"/>
    <w:rsid w:val="00EF6F38"/>
    <w:rsid w:val="00EF79F7"/>
    <w:rsid w:val="00EF7A7F"/>
    <w:rsid w:val="00F004F3"/>
    <w:rsid w:val="00F00C05"/>
    <w:rsid w:val="00F0493D"/>
    <w:rsid w:val="00F04EC7"/>
    <w:rsid w:val="00F05442"/>
    <w:rsid w:val="00F12CA7"/>
    <w:rsid w:val="00F15C17"/>
    <w:rsid w:val="00F17F72"/>
    <w:rsid w:val="00F201DB"/>
    <w:rsid w:val="00F2028F"/>
    <w:rsid w:val="00F22CE3"/>
    <w:rsid w:val="00F24B20"/>
    <w:rsid w:val="00F30CB0"/>
    <w:rsid w:val="00F326C5"/>
    <w:rsid w:val="00F37245"/>
    <w:rsid w:val="00F37D56"/>
    <w:rsid w:val="00F408F8"/>
    <w:rsid w:val="00F417A6"/>
    <w:rsid w:val="00F420B3"/>
    <w:rsid w:val="00F42B77"/>
    <w:rsid w:val="00F42E90"/>
    <w:rsid w:val="00F44A96"/>
    <w:rsid w:val="00F44D73"/>
    <w:rsid w:val="00F47459"/>
    <w:rsid w:val="00F47E2F"/>
    <w:rsid w:val="00F51176"/>
    <w:rsid w:val="00F515B1"/>
    <w:rsid w:val="00F51DD0"/>
    <w:rsid w:val="00F51F89"/>
    <w:rsid w:val="00F5247A"/>
    <w:rsid w:val="00F52BE4"/>
    <w:rsid w:val="00F539D2"/>
    <w:rsid w:val="00F56F09"/>
    <w:rsid w:val="00F60948"/>
    <w:rsid w:val="00F61C5A"/>
    <w:rsid w:val="00F626B3"/>
    <w:rsid w:val="00F630BE"/>
    <w:rsid w:val="00F645F4"/>
    <w:rsid w:val="00F6529B"/>
    <w:rsid w:val="00F6535A"/>
    <w:rsid w:val="00F6761A"/>
    <w:rsid w:val="00F677E1"/>
    <w:rsid w:val="00F70078"/>
    <w:rsid w:val="00F70C2F"/>
    <w:rsid w:val="00F7115F"/>
    <w:rsid w:val="00F712AA"/>
    <w:rsid w:val="00F7233F"/>
    <w:rsid w:val="00F7245C"/>
    <w:rsid w:val="00F72D3C"/>
    <w:rsid w:val="00F7439D"/>
    <w:rsid w:val="00F75828"/>
    <w:rsid w:val="00F76BCC"/>
    <w:rsid w:val="00F7757B"/>
    <w:rsid w:val="00F80E7D"/>
    <w:rsid w:val="00F817D6"/>
    <w:rsid w:val="00F823C5"/>
    <w:rsid w:val="00F831D3"/>
    <w:rsid w:val="00F842E8"/>
    <w:rsid w:val="00F85145"/>
    <w:rsid w:val="00F85DEA"/>
    <w:rsid w:val="00F86EAC"/>
    <w:rsid w:val="00F93ACF"/>
    <w:rsid w:val="00F941DF"/>
    <w:rsid w:val="00F9480D"/>
    <w:rsid w:val="00F94C82"/>
    <w:rsid w:val="00F97067"/>
    <w:rsid w:val="00F97FE2"/>
    <w:rsid w:val="00FA0456"/>
    <w:rsid w:val="00FA086C"/>
    <w:rsid w:val="00FA09D9"/>
    <w:rsid w:val="00FA0AF7"/>
    <w:rsid w:val="00FA12D6"/>
    <w:rsid w:val="00FA27B7"/>
    <w:rsid w:val="00FA325F"/>
    <w:rsid w:val="00FA3FD9"/>
    <w:rsid w:val="00FA41B8"/>
    <w:rsid w:val="00FA79E3"/>
    <w:rsid w:val="00FA7ACC"/>
    <w:rsid w:val="00FA7AF6"/>
    <w:rsid w:val="00FA7D9F"/>
    <w:rsid w:val="00FB0128"/>
    <w:rsid w:val="00FB0549"/>
    <w:rsid w:val="00FB27AB"/>
    <w:rsid w:val="00FB298D"/>
    <w:rsid w:val="00FB5782"/>
    <w:rsid w:val="00FB58C3"/>
    <w:rsid w:val="00FB6DAC"/>
    <w:rsid w:val="00FB6FAA"/>
    <w:rsid w:val="00FB76E8"/>
    <w:rsid w:val="00FC39ED"/>
    <w:rsid w:val="00FC3B8A"/>
    <w:rsid w:val="00FC45F6"/>
    <w:rsid w:val="00FC49DC"/>
    <w:rsid w:val="00FC4D47"/>
    <w:rsid w:val="00FC553C"/>
    <w:rsid w:val="00FC5AAD"/>
    <w:rsid w:val="00FC6727"/>
    <w:rsid w:val="00FC67DE"/>
    <w:rsid w:val="00FC68F0"/>
    <w:rsid w:val="00FC7D57"/>
    <w:rsid w:val="00FD07CC"/>
    <w:rsid w:val="00FD246C"/>
    <w:rsid w:val="00FD2603"/>
    <w:rsid w:val="00FD2ED6"/>
    <w:rsid w:val="00FD2F38"/>
    <w:rsid w:val="00FD3655"/>
    <w:rsid w:val="00FE0176"/>
    <w:rsid w:val="00FE12A8"/>
    <w:rsid w:val="00FE1884"/>
    <w:rsid w:val="00FE3665"/>
    <w:rsid w:val="00FE484C"/>
    <w:rsid w:val="00FE6B5F"/>
    <w:rsid w:val="00FE6D1C"/>
    <w:rsid w:val="00FF0A9B"/>
    <w:rsid w:val="00FF0FF4"/>
    <w:rsid w:val="00FF420D"/>
    <w:rsid w:val="00FF43D8"/>
    <w:rsid w:val="00FF4BE5"/>
    <w:rsid w:val="00FF78C4"/>
    <w:rsid w:val="06951F5B"/>
    <w:rsid w:val="0701B15D"/>
    <w:rsid w:val="072FEE01"/>
    <w:rsid w:val="0B549320"/>
    <w:rsid w:val="0C73B566"/>
    <w:rsid w:val="0D945B57"/>
    <w:rsid w:val="0DA202BD"/>
    <w:rsid w:val="1133292B"/>
    <w:rsid w:val="119BBA61"/>
    <w:rsid w:val="13984EB3"/>
    <w:rsid w:val="157E6765"/>
    <w:rsid w:val="1A55B16F"/>
    <w:rsid w:val="1AA0CE81"/>
    <w:rsid w:val="1FBE1FF3"/>
    <w:rsid w:val="201D6C87"/>
    <w:rsid w:val="215A969A"/>
    <w:rsid w:val="21D35697"/>
    <w:rsid w:val="221FBC18"/>
    <w:rsid w:val="2340630E"/>
    <w:rsid w:val="26B06DB7"/>
    <w:rsid w:val="278FDE65"/>
    <w:rsid w:val="2A06E984"/>
    <w:rsid w:val="2AEE8E11"/>
    <w:rsid w:val="2B355B6D"/>
    <w:rsid w:val="2FA22B05"/>
    <w:rsid w:val="30609E49"/>
    <w:rsid w:val="320B7A3C"/>
    <w:rsid w:val="32B7DDC8"/>
    <w:rsid w:val="3503C569"/>
    <w:rsid w:val="3594318E"/>
    <w:rsid w:val="37647814"/>
    <w:rsid w:val="390B5319"/>
    <w:rsid w:val="3A44211B"/>
    <w:rsid w:val="3A855D9A"/>
    <w:rsid w:val="3C73A1A5"/>
    <w:rsid w:val="3CAF56B4"/>
    <w:rsid w:val="416D3721"/>
    <w:rsid w:val="41F7C01A"/>
    <w:rsid w:val="425562F2"/>
    <w:rsid w:val="453BB5B5"/>
    <w:rsid w:val="464AA811"/>
    <w:rsid w:val="4A5BD87C"/>
    <w:rsid w:val="4A626441"/>
    <w:rsid w:val="4AA3D296"/>
    <w:rsid w:val="4D9F675E"/>
    <w:rsid w:val="4FA2E075"/>
    <w:rsid w:val="4FBACC07"/>
    <w:rsid w:val="50E4B5D2"/>
    <w:rsid w:val="510C0B10"/>
    <w:rsid w:val="52174896"/>
    <w:rsid w:val="52D18C31"/>
    <w:rsid w:val="541A5E56"/>
    <w:rsid w:val="55C5004D"/>
    <w:rsid w:val="566EDAFE"/>
    <w:rsid w:val="56EC7E5D"/>
    <w:rsid w:val="571D1410"/>
    <w:rsid w:val="57F5DA6B"/>
    <w:rsid w:val="592C9F4A"/>
    <w:rsid w:val="59A08B19"/>
    <w:rsid w:val="5EBAEB80"/>
    <w:rsid w:val="61068404"/>
    <w:rsid w:val="6166A2B9"/>
    <w:rsid w:val="61740F8B"/>
    <w:rsid w:val="63259009"/>
    <w:rsid w:val="63CBCBAE"/>
    <w:rsid w:val="66312B32"/>
    <w:rsid w:val="66895536"/>
    <w:rsid w:val="67348C68"/>
    <w:rsid w:val="67ABB810"/>
    <w:rsid w:val="69F6FAEF"/>
    <w:rsid w:val="6A026E74"/>
    <w:rsid w:val="6A96CE9E"/>
    <w:rsid w:val="6C2AFA16"/>
    <w:rsid w:val="6DA828AC"/>
    <w:rsid w:val="6F0A4239"/>
    <w:rsid w:val="6F322B19"/>
    <w:rsid w:val="6FFA8693"/>
    <w:rsid w:val="756EB73C"/>
    <w:rsid w:val="75BD49BF"/>
    <w:rsid w:val="76F8DFF9"/>
    <w:rsid w:val="772F5E98"/>
    <w:rsid w:val="78225742"/>
    <w:rsid w:val="7893F63F"/>
    <w:rsid w:val="7DD0B3D8"/>
    <w:rsid w:val="7E0B10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61835"/>
  <w15:chartTrackingRefBased/>
  <w15:docId w15:val="{6224F248-0946-4779-AFB9-FAFC76DB6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1CA"/>
    <w:rPr>
      <w:rFonts w:ascii="Arial" w:hAnsi="Arial"/>
      <w:lang w:eastAsia="en-US"/>
    </w:rPr>
  </w:style>
  <w:style w:type="paragraph" w:styleId="Heading1">
    <w:name w:val="heading 1"/>
    <w:basedOn w:val="Normal"/>
    <w:next w:val="Normal"/>
    <w:qFormat/>
    <w:rsid w:val="008637B6"/>
    <w:pPr>
      <w:numPr>
        <w:numId w:val="1"/>
      </w:numPr>
      <w:spacing w:line="200" w:lineRule="atLeast"/>
      <w:ind w:hanging="1560"/>
      <w:jc w:val="both"/>
      <w:outlineLvl w:val="0"/>
    </w:pPr>
    <w:rPr>
      <w:rFonts w:ascii="Arial Bold" w:hAnsi="Arial Bold" w:cs="Arial"/>
      <w:b/>
      <w:bCs/>
      <w:caps/>
      <w:sz w:val="24"/>
      <w:szCs w:val="24"/>
      <w:lang w:bidi="en-US"/>
    </w:rPr>
  </w:style>
  <w:style w:type="paragraph" w:styleId="Heading2">
    <w:name w:val="heading 2"/>
    <w:basedOn w:val="Normal"/>
    <w:next w:val="Normal"/>
    <w:link w:val="Heading2Char"/>
    <w:semiHidden/>
    <w:unhideWhenUsed/>
    <w:qFormat/>
    <w:rsid w:val="0086460E"/>
    <w:pPr>
      <w:keepNext/>
      <w:spacing w:before="240" w:after="60"/>
      <w:outlineLvl w:val="1"/>
    </w:pPr>
    <w:rPr>
      <w:rFonts w:ascii="Calibri Light" w:hAnsi="Calibri Light"/>
      <w:b/>
      <w:bCs/>
      <w:i/>
      <w:iCs/>
      <w:sz w:val="28"/>
      <w:szCs w:val="28"/>
    </w:rPr>
  </w:style>
  <w:style w:type="paragraph" w:styleId="Heading3">
    <w:name w:val="heading 3"/>
    <w:basedOn w:val="Normal"/>
    <w:next w:val="Normal"/>
    <w:qFormat/>
    <w:rsid w:val="00BA3431"/>
    <w:pPr>
      <w:keepNext/>
      <w:outlineLvl w:val="2"/>
    </w:pPr>
    <w:rPr>
      <w:rFonts w:cs="Arial"/>
      <w:b/>
      <w:bCs/>
      <w:sz w:val="28"/>
    </w:rPr>
  </w:style>
  <w:style w:type="paragraph" w:styleId="Heading4">
    <w:name w:val="heading 4"/>
    <w:basedOn w:val="Normal"/>
    <w:next w:val="Normal"/>
    <w:qFormat/>
    <w:rsid w:val="00BA3431"/>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BA3431"/>
    <w:pPr>
      <w:keepNext/>
      <w:jc w:val="center"/>
      <w:outlineLvl w:val="5"/>
    </w:pPr>
    <w:rPr>
      <w:b/>
      <w:bCs/>
    </w:rPr>
  </w:style>
  <w:style w:type="paragraph" w:styleId="Heading8">
    <w:name w:val="heading 8"/>
    <w:basedOn w:val="Normal"/>
    <w:next w:val="Normal"/>
    <w:qFormat/>
    <w:rsid w:val="00BA3431"/>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31"/>
    <w:pPr>
      <w:tabs>
        <w:tab w:val="center" w:pos="4320"/>
        <w:tab w:val="right" w:pos="8640"/>
      </w:tabs>
    </w:pPr>
  </w:style>
  <w:style w:type="paragraph" w:styleId="BodyTextIndent">
    <w:name w:val="Body Text Indent"/>
    <w:basedOn w:val="Normal"/>
    <w:rsid w:val="00BA3431"/>
    <w:pPr>
      <w:tabs>
        <w:tab w:val="left" w:pos="-720"/>
        <w:tab w:val="left" w:pos="720"/>
      </w:tabs>
      <w:spacing w:line="240" w:lineRule="atLeast"/>
      <w:ind w:left="720" w:hanging="720"/>
    </w:pPr>
    <w:rPr>
      <w:rFonts w:cs="Arial"/>
    </w:rPr>
  </w:style>
  <w:style w:type="paragraph" w:styleId="BodyText2">
    <w:name w:val="Body Text 2"/>
    <w:basedOn w:val="Normal"/>
    <w:rsid w:val="00BA3431"/>
    <w:pPr>
      <w:spacing w:line="200" w:lineRule="atLeast"/>
      <w:jc w:val="both"/>
    </w:pPr>
  </w:style>
  <w:style w:type="paragraph" w:styleId="BodyTextIndent3">
    <w:name w:val="Body Text Indent 3"/>
    <w:basedOn w:val="Normal"/>
    <w:rsid w:val="00BA3431"/>
    <w:pPr>
      <w:ind w:left="720"/>
    </w:pPr>
    <w:rPr>
      <w:rFonts w:ascii="Times New Roman" w:hAnsi="Times New Roman" w:cs="Arial"/>
      <w:sz w:val="24"/>
    </w:rPr>
  </w:style>
  <w:style w:type="paragraph" w:styleId="BodyText">
    <w:name w:val="Body Text"/>
    <w:basedOn w:val="Normal"/>
    <w:rsid w:val="00BA3431"/>
    <w:pPr>
      <w:tabs>
        <w:tab w:val="left" w:pos="-1023"/>
        <w:tab w:val="left" w:pos="-303"/>
      </w:tabs>
      <w:jc w:val="both"/>
    </w:pPr>
    <w:rPr>
      <w:rFonts w:ascii="Times New Roman" w:hAnsi="Times New Roman" w:cs="Arial"/>
      <w:sz w:val="24"/>
    </w:rPr>
  </w:style>
  <w:style w:type="paragraph" w:customStyle="1" w:styleId="P1">
    <w:name w:val="P1"/>
    <w:rsid w:val="006043EC"/>
    <w:pPr>
      <w:spacing w:before="240" w:line="240" w:lineRule="exact"/>
    </w:pPr>
    <w:rPr>
      <w:rFonts w:ascii="Arial" w:hAnsi="Arial"/>
      <w:lang w:eastAsia="en-US"/>
    </w:rPr>
  </w:style>
  <w:style w:type="paragraph" w:styleId="Footer">
    <w:name w:val="footer"/>
    <w:basedOn w:val="Normal"/>
    <w:rsid w:val="009900A9"/>
    <w:pPr>
      <w:tabs>
        <w:tab w:val="center" w:pos="4320"/>
        <w:tab w:val="right" w:pos="8640"/>
      </w:tabs>
    </w:pPr>
  </w:style>
  <w:style w:type="character" w:styleId="PageNumber">
    <w:name w:val="page number"/>
    <w:basedOn w:val="DefaultParagraphFont"/>
    <w:rsid w:val="0061270C"/>
  </w:style>
  <w:style w:type="paragraph" w:styleId="BalloonText">
    <w:name w:val="Balloon Text"/>
    <w:basedOn w:val="Normal"/>
    <w:semiHidden/>
    <w:rsid w:val="00400A8F"/>
    <w:rPr>
      <w:rFonts w:ascii="Tahoma" w:hAnsi="Tahoma" w:cs="Tahoma"/>
      <w:sz w:val="16"/>
      <w:szCs w:val="16"/>
    </w:rPr>
  </w:style>
  <w:style w:type="character" w:styleId="CommentReference">
    <w:name w:val="annotation reference"/>
    <w:semiHidden/>
    <w:rsid w:val="00CB2903"/>
    <w:rPr>
      <w:sz w:val="16"/>
      <w:szCs w:val="16"/>
    </w:rPr>
  </w:style>
  <w:style w:type="paragraph" w:styleId="CommentText">
    <w:name w:val="annotation text"/>
    <w:basedOn w:val="Normal"/>
    <w:semiHidden/>
    <w:rsid w:val="00CB2903"/>
  </w:style>
  <w:style w:type="paragraph" w:styleId="CommentSubject">
    <w:name w:val="annotation subject"/>
    <w:basedOn w:val="CommentText"/>
    <w:next w:val="CommentText"/>
    <w:semiHidden/>
    <w:rsid w:val="00CB2903"/>
    <w:rPr>
      <w:b/>
      <w:bCs/>
    </w:rPr>
  </w:style>
  <w:style w:type="paragraph" w:styleId="ListParagraph">
    <w:name w:val="List Paragraph"/>
    <w:basedOn w:val="Normal"/>
    <w:uiPriority w:val="34"/>
    <w:qFormat/>
    <w:rsid w:val="00635622"/>
    <w:pPr>
      <w:spacing w:after="160" w:line="259" w:lineRule="auto"/>
      <w:ind w:left="720"/>
      <w:contextualSpacing/>
    </w:pPr>
    <w:rPr>
      <w:rFonts w:ascii="Calibri" w:eastAsia="Calibri" w:hAnsi="Calibri"/>
      <w:sz w:val="22"/>
      <w:szCs w:val="22"/>
    </w:rPr>
  </w:style>
  <w:style w:type="character" w:styleId="Hyperlink">
    <w:name w:val="Hyperlink"/>
    <w:uiPriority w:val="99"/>
    <w:unhideWhenUsed/>
    <w:rsid w:val="009E0FB3"/>
    <w:rPr>
      <w:color w:val="0000FF"/>
      <w:u w:val="single"/>
    </w:rPr>
  </w:style>
  <w:style w:type="table" w:styleId="TableGrid">
    <w:name w:val="Table Grid"/>
    <w:basedOn w:val="TableNormal"/>
    <w:rsid w:val="00D54B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semiHidden/>
    <w:rsid w:val="0086460E"/>
    <w:rPr>
      <w:rFonts w:ascii="Calibri Light" w:eastAsia="Times New Roman" w:hAnsi="Calibri Light" w:cs="Times New Roman"/>
      <w:b/>
      <w:bCs/>
      <w:i/>
      <w:iCs/>
      <w:sz w:val="28"/>
      <w:szCs w:val="28"/>
    </w:rPr>
  </w:style>
  <w:style w:type="character" w:styleId="UnresolvedMention">
    <w:name w:val="Unresolved Mention"/>
    <w:uiPriority w:val="99"/>
    <w:semiHidden/>
    <w:unhideWhenUsed/>
    <w:rsid w:val="0086460E"/>
    <w:rPr>
      <w:color w:val="605E5C"/>
      <w:shd w:val="clear" w:color="auto" w:fill="E1DFDD"/>
    </w:rPr>
  </w:style>
  <w:style w:type="paragraph" w:customStyle="1" w:styleId="AARHeading1">
    <w:name w:val="AAR Heading 1"/>
    <w:basedOn w:val="Normal"/>
    <w:next w:val="AARHeading2"/>
    <w:rsid w:val="001D4B68"/>
    <w:pPr>
      <w:keepNext/>
      <w:numPr>
        <w:numId w:val="23"/>
      </w:numPr>
      <w:pBdr>
        <w:bottom w:val="single" w:sz="4" w:space="3" w:color="auto"/>
      </w:pBdr>
      <w:spacing w:before="360" w:line="312" w:lineRule="auto"/>
      <w:outlineLvl w:val="0"/>
    </w:pPr>
    <w:rPr>
      <w:b/>
      <w:sz w:val="24"/>
      <w:lang w:val="en-AU"/>
    </w:rPr>
  </w:style>
  <w:style w:type="paragraph" w:customStyle="1" w:styleId="AARHeading2">
    <w:name w:val="AAR Heading 2"/>
    <w:basedOn w:val="Normal"/>
    <w:next w:val="NormalIndent"/>
    <w:rsid w:val="001D4B68"/>
    <w:pPr>
      <w:keepNext/>
      <w:numPr>
        <w:ilvl w:val="1"/>
        <w:numId w:val="23"/>
      </w:numPr>
      <w:spacing w:before="200" w:line="312" w:lineRule="auto"/>
      <w:outlineLvl w:val="1"/>
    </w:pPr>
    <w:rPr>
      <w:b/>
      <w:lang w:val="en-AU"/>
    </w:rPr>
  </w:style>
  <w:style w:type="paragraph" w:customStyle="1" w:styleId="AARHeading3">
    <w:name w:val="AAR Heading 3"/>
    <w:basedOn w:val="Normal"/>
    <w:rsid w:val="001D4B68"/>
    <w:pPr>
      <w:numPr>
        <w:ilvl w:val="2"/>
        <w:numId w:val="23"/>
      </w:numPr>
      <w:spacing w:before="100" w:line="312" w:lineRule="auto"/>
      <w:outlineLvl w:val="2"/>
    </w:pPr>
    <w:rPr>
      <w:lang w:val="en-AU"/>
    </w:rPr>
  </w:style>
  <w:style w:type="paragraph" w:customStyle="1" w:styleId="AARHeading4">
    <w:name w:val="AAR Heading 4"/>
    <w:basedOn w:val="Normal"/>
    <w:rsid w:val="001D4B68"/>
    <w:pPr>
      <w:numPr>
        <w:ilvl w:val="3"/>
        <w:numId w:val="23"/>
      </w:numPr>
      <w:spacing w:before="100" w:line="312" w:lineRule="auto"/>
      <w:outlineLvl w:val="3"/>
    </w:pPr>
    <w:rPr>
      <w:lang w:val="en-AU"/>
    </w:rPr>
  </w:style>
  <w:style w:type="paragraph" w:customStyle="1" w:styleId="AARHeading5">
    <w:name w:val="AAR Heading 5"/>
    <w:basedOn w:val="Normal"/>
    <w:rsid w:val="001D4B68"/>
    <w:pPr>
      <w:numPr>
        <w:ilvl w:val="4"/>
        <w:numId w:val="23"/>
      </w:numPr>
      <w:spacing w:before="100" w:line="312" w:lineRule="auto"/>
      <w:outlineLvl w:val="4"/>
    </w:pPr>
    <w:rPr>
      <w:lang w:val="en-AU"/>
    </w:rPr>
  </w:style>
  <w:style w:type="paragraph" w:customStyle="1" w:styleId="AARHeading6">
    <w:name w:val="AAR Heading 6"/>
    <w:basedOn w:val="Normal"/>
    <w:rsid w:val="001D4B68"/>
    <w:pPr>
      <w:numPr>
        <w:ilvl w:val="5"/>
        <w:numId w:val="23"/>
      </w:numPr>
      <w:spacing w:before="100" w:line="312" w:lineRule="auto"/>
      <w:outlineLvl w:val="5"/>
    </w:pPr>
    <w:rPr>
      <w:lang w:val="en-AU"/>
    </w:rPr>
  </w:style>
  <w:style w:type="paragraph" w:styleId="NormalIndent">
    <w:name w:val="Normal Indent"/>
    <w:basedOn w:val="Normal"/>
    <w:rsid w:val="001D4B68"/>
    <w:pPr>
      <w:ind w:left="720"/>
    </w:pPr>
  </w:style>
  <w:style w:type="paragraph" w:styleId="TOCHeading">
    <w:name w:val="TOC Heading"/>
    <w:basedOn w:val="Heading1"/>
    <w:next w:val="Normal"/>
    <w:uiPriority w:val="39"/>
    <w:unhideWhenUsed/>
    <w:qFormat/>
    <w:rsid w:val="00A5083A"/>
    <w:pPr>
      <w:keepLines/>
      <w:spacing w:before="240" w:line="259" w:lineRule="auto"/>
      <w:jc w:val="left"/>
      <w:outlineLvl w:val="9"/>
    </w:pPr>
    <w:rPr>
      <w:rFonts w:ascii="Calibri Light" w:hAnsi="Calibri Light" w:cs="Times New Roman"/>
      <w:b w:val="0"/>
      <w:color w:val="2F5496"/>
      <w:sz w:val="32"/>
      <w:szCs w:val="32"/>
    </w:rPr>
  </w:style>
  <w:style w:type="paragraph" w:styleId="TOC3">
    <w:name w:val="toc 3"/>
    <w:basedOn w:val="Normal"/>
    <w:next w:val="Normal"/>
    <w:autoRedefine/>
    <w:uiPriority w:val="39"/>
    <w:rsid w:val="00A5083A"/>
    <w:pPr>
      <w:ind w:left="400"/>
    </w:pPr>
  </w:style>
  <w:style w:type="paragraph" w:styleId="TOC1">
    <w:name w:val="toc 1"/>
    <w:basedOn w:val="Normal"/>
    <w:next w:val="Normal"/>
    <w:autoRedefine/>
    <w:uiPriority w:val="39"/>
    <w:rsid w:val="00A5083A"/>
  </w:style>
  <w:style w:type="character" w:styleId="Mention">
    <w:name w:val="Mention"/>
    <w:basedOn w:val="DefaultParagraphFont"/>
    <w:uiPriority w:val="99"/>
    <w:unhideWhenUsed/>
    <w:rsid w:val="00C4498D"/>
    <w:rPr>
      <w:color w:val="2B579A"/>
      <w:shd w:val="clear" w:color="auto" w:fill="E1DFDD"/>
    </w:rPr>
  </w:style>
  <w:style w:type="paragraph" w:styleId="Revision">
    <w:name w:val="Revision"/>
    <w:hidden/>
    <w:uiPriority w:val="99"/>
    <w:semiHidden/>
    <w:rsid w:val="00FB58C3"/>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6122">
      <w:bodyDiv w:val="1"/>
      <w:marLeft w:val="0"/>
      <w:marRight w:val="0"/>
      <w:marTop w:val="0"/>
      <w:marBottom w:val="0"/>
      <w:divBdr>
        <w:top w:val="none" w:sz="0" w:space="0" w:color="auto"/>
        <w:left w:val="none" w:sz="0" w:space="0" w:color="auto"/>
        <w:bottom w:val="none" w:sz="0" w:space="0" w:color="auto"/>
        <w:right w:val="none" w:sz="0" w:space="0" w:color="auto"/>
      </w:divBdr>
    </w:div>
    <w:div w:id="208230736">
      <w:bodyDiv w:val="1"/>
      <w:marLeft w:val="0"/>
      <w:marRight w:val="0"/>
      <w:marTop w:val="0"/>
      <w:marBottom w:val="0"/>
      <w:divBdr>
        <w:top w:val="none" w:sz="0" w:space="0" w:color="auto"/>
        <w:left w:val="none" w:sz="0" w:space="0" w:color="auto"/>
        <w:bottom w:val="none" w:sz="0" w:space="0" w:color="auto"/>
        <w:right w:val="none" w:sz="0" w:space="0" w:color="auto"/>
      </w:divBdr>
    </w:div>
    <w:div w:id="389227493">
      <w:bodyDiv w:val="1"/>
      <w:marLeft w:val="0"/>
      <w:marRight w:val="0"/>
      <w:marTop w:val="0"/>
      <w:marBottom w:val="0"/>
      <w:divBdr>
        <w:top w:val="none" w:sz="0" w:space="0" w:color="auto"/>
        <w:left w:val="none" w:sz="0" w:space="0" w:color="auto"/>
        <w:bottom w:val="none" w:sz="0" w:space="0" w:color="auto"/>
        <w:right w:val="none" w:sz="0" w:space="0" w:color="auto"/>
      </w:divBdr>
    </w:div>
    <w:div w:id="1201480888">
      <w:bodyDiv w:val="1"/>
      <w:marLeft w:val="0"/>
      <w:marRight w:val="0"/>
      <w:marTop w:val="0"/>
      <w:marBottom w:val="0"/>
      <w:divBdr>
        <w:top w:val="none" w:sz="0" w:space="0" w:color="auto"/>
        <w:left w:val="none" w:sz="0" w:space="0" w:color="auto"/>
        <w:bottom w:val="none" w:sz="0" w:space="0" w:color="auto"/>
        <w:right w:val="none" w:sz="0" w:space="0" w:color="auto"/>
      </w:divBdr>
    </w:div>
    <w:div w:id="1239362492">
      <w:bodyDiv w:val="1"/>
      <w:marLeft w:val="0"/>
      <w:marRight w:val="0"/>
      <w:marTop w:val="0"/>
      <w:marBottom w:val="0"/>
      <w:divBdr>
        <w:top w:val="none" w:sz="0" w:space="0" w:color="auto"/>
        <w:left w:val="none" w:sz="0" w:space="0" w:color="auto"/>
        <w:bottom w:val="none" w:sz="0" w:space="0" w:color="auto"/>
        <w:right w:val="none" w:sz="0" w:space="0" w:color="auto"/>
      </w:divBdr>
    </w:div>
    <w:div w:id="1376467107">
      <w:bodyDiv w:val="1"/>
      <w:marLeft w:val="0"/>
      <w:marRight w:val="0"/>
      <w:marTop w:val="0"/>
      <w:marBottom w:val="0"/>
      <w:divBdr>
        <w:top w:val="none" w:sz="0" w:space="0" w:color="auto"/>
        <w:left w:val="none" w:sz="0" w:space="0" w:color="auto"/>
        <w:bottom w:val="none" w:sz="0" w:space="0" w:color="auto"/>
        <w:right w:val="none" w:sz="0" w:space="0" w:color="auto"/>
      </w:divBdr>
    </w:div>
    <w:div w:id="1592200618">
      <w:bodyDiv w:val="1"/>
      <w:marLeft w:val="0"/>
      <w:marRight w:val="0"/>
      <w:marTop w:val="0"/>
      <w:marBottom w:val="0"/>
      <w:divBdr>
        <w:top w:val="none" w:sz="0" w:space="0" w:color="auto"/>
        <w:left w:val="none" w:sz="0" w:space="0" w:color="auto"/>
        <w:bottom w:val="none" w:sz="0" w:space="0" w:color="auto"/>
        <w:right w:val="none" w:sz="0" w:space="0" w:color="auto"/>
      </w:divBdr>
    </w:div>
    <w:div w:id="1765101802">
      <w:bodyDiv w:val="1"/>
      <w:marLeft w:val="0"/>
      <w:marRight w:val="0"/>
      <w:marTop w:val="0"/>
      <w:marBottom w:val="0"/>
      <w:divBdr>
        <w:top w:val="none" w:sz="0" w:space="0" w:color="auto"/>
        <w:left w:val="none" w:sz="0" w:space="0" w:color="auto"/>
        <w:bottom w:val="none" w:sz="0" w:space="0" w:color="auto"/>
        <w:right w:val="none" w:sz="0" w:space="0" w:color="auto"/>
      </w:divBdr>
    </w:div>
    <w:div w:id="1772315301">
      <w:bodyDiv w:val="1"/>
      <w:marLeft w:val="0"/>
      <w:marRight w:val="0"/>
      <w:marTop w:val="0"/>
      <w:marBottom w:val="0"/>
      <w:divBdr>
        <w:top w:val="none" w:sz="0" w:space="0" w:color="auto"/>
        <w:left w:val="none" w:sz="0" w:space="0" w:color="auto"/>
        <w:bottom w:val="none" w:sz="0" w:space="0" w:color="auto"/>
        <w:right w:val="none" w:sz="0" w:space="0" w:color="auto"/>
      </w:divBdr>
      <w:divsChild>
        <w:div w:id="41251942">
          <w:marLeft w:val="0"/>
          <w:marRight w:val="0"/>
          <w:marTop w:val="0"/>
          <w:marBottom w:val="0"/>
          <w:divBdr>
            <w:top w:val="none" w:sz="0" w:space="0" w:color="auto"/>
            <w:left w:val="none" w:sz="0" w:space="0" w:color="auto"/>
            <w:bottom w:val="none" w:sz="0" w:space="0" w:color="auto"/>
            <w:right w:val="none" w:sz="0" w:space="0" w:color="auto"/>
          </w:divBdr>
          <w:divsChild>
            <w:div w:id="1476871757">
              <w:marLeft w:val="0"/>
              <w:marRight w:val="0"/>
              <w:marTop w:val="0"/>
              <w:marBottom w:val="0"/>
              <w:divBdr>
                <w:top w:val="none" w:sz="0" w:space="0" w:color="auto"/>
                <w:left w:val="none" w:sz="0" w:space="0" w:color="auto"/>
                <w:bottom w:val="none" w:sz="0" w:space="0" w:color="auto"/>
                <w:right w:val="none" w:sz="0" w:space="0" w:color="auto"/>
              </w:divBdr>
            </w:div>
          </w:divsChild>
        </w:div>
        <w:div w:id="274021174">
          <w:marLeft w:val="0"/>
          <w:marRight w:val="0"/>
          <w:marTop w:val="0"/>
          <w:marBottom w:val="0"/>
          <w:divBdr>
            <w:top w:val="none" w:sz="0" w:space="0" w:color="auto"/>
            <w:left w:val="none" w:sz="0" w:space="0" w:color="auto"/>
            <w:bottom w:val="none" w:sz="0" w:space="0" w:color="auto"/>
            <w:right w:val="none" w:sz="0" w:space="0" w:color="auto"/>
          </w:divBdr>
          <w:divsChild>
            <w:div w:id="1270889820">
              <w:marLeft w:val="0"/>
              <w:marRight w:val="0"/>
              <w:marTop w:val="0"/>
              <w:marBottom w:val="0"/>
              <w:divBdr>
                <w:top w:val="none" w:sz="0" w:space="0" w:color="auto"/>
                <w:left w:val="none" w:sz="0" w:space="0" w:color="auto"/>
                <w:bottom w:val="none" w:sz="0" w:space="0" w:color="auto"/>
                <w:right w:val="none" w:sz="0" w:space="0" w:color="auto"/>
              </w:divBdr>
            </w:div>
          </w:divsChild>
        </w:div>
        <w:div w:id="315302199">
          <w:marLeft w:val="0"/>
          <w:marRight w:val="0"/>
          <w:marTop w:val="0"/>
          <w:marBottom w:val="0"/>
          <w:divBdr>
            <w:top w:val="none" w:sz="0" w:space="0" w:color="auto"/>
            <w:left w:val="none" w:sz="0" w:space="0" w:color="auto"/>
            <w:bottom w:val="none" w:sz="0" w:space="0" w:color="auto"/>
            <w:right w:val="none" w:sz="0" w:space="0" w:color="auto"/>
          </w:divBdr>
          <w:divsChild>
            <w:div w:id="939138994">
              <w:marLeft w:val="0"/>
              <w:marRight w:val="0"/>
              <w:marTop w:val="0"/>
              <w:marBottom w:val="0"/>
              <w:divBdr>
                <w:top w:val="none" w:sz="0" w:space="0" w:color="auto"/>
                <w:left w:val="none" w:sz="0" w:space="0" w:color="auto"/>
                <w:bottom w:val="none" w:sz="0" w:space="0" w:color="auto"/>
                <w:right w:val="none" w:sz="0" w:space="0" w:color="auto"/>
              </w:divBdr>
            </w:div>
          </w:divsChild>
        </w:div>
        <w:div w:id="623777682">
          <w:marLeft w:val="0"/>
          <w:marRight w:val="0"/>
          <w:marTop w:val="0"/>
          <w:marBottom w:val="0"/>
          <w:divBdr>
            <w:top w:val="none" w:sz="0" w:space="0" w:color="auto"/>
            <w:left w:val="none" w:sz="0" w:space="0" w:color="auto"/>
            <w:bottom w:val="none" w:sz="0" w:space="0" w:color="auto"/>
            <w:right w:val="none" w:sz="0" w:space="0" w:color="auto"/>
          </w:divBdr>
          <w:divsChild>
            <w:div w:id="1766422073">
              <w:marLeft w:val="0"/>
              <w:marRight w:val="0"/>
              <w:marTop w:val="0"/>
              <w:marBottom w:val="0"/>
              <w:divBdr>
                <w:top w:val="none" w:sz="0" w:space="0" w:color="auto"/>
                <w:left w:val="none" w:sz="0" w:space="0" w:color="auto"/>
                <w:bottom w:val="none" w:sz="0" w:space="0" w:color="auto"/>
                <w:right w:val="none" w:sz="0" w:space="0" w:color="auto"/>
              </w:divBdr>
            </w:div>
          </w:divsChild>
        </w:div>
        <w:div w:id="679504749">
          <w:marLeft w:val="0"/>
          <w:marRight w:val="0"/>
          <w:marTop w:val="0"/>
          <w:marBottom w:val="0"/>
          <w:divBdr>
            <w:top w:val="none" w:sz="0" w:space="0" w:color="auto"/>
            <w:left w:val="none" w:sz="0" w:space="0" w:color="auto"/>
            <w:bottom w:val="none" w:sz="0" w:space="0" w:color="auto"/>
            <w:right w:val="none" w:sz="0" w:space="0" w:color="auto"/>
          </w:divBdr>
          <w:divsChild>
            <w:div w:id="1864198486">
              <w:marLeft w:val="0"/>
              <w:marRight w:val="0"/>
              <w:marTop w:val="0"/>
              <w:marBottom w:val="0"/>
              <w:divBdr>
                <w:top w:val="none" w:sz="0" w:space="0" w:color="auto"/>
                <w:left w:val="none" w:sz="0" w:space="0" w:color="auto"/>
                <w:bottom w:val="none" w:sz="0" w:space="0" w:color="auto"/>
                <w:right w:val="none" w:sz="0" w:space="0" w:color="auto"/>
              </w:divBdr>
            </w:div>
          </w:divsChild>
        </w:div>
        <w:div w:id="726416294">
          <w:marLeft w:val="0"/>
          <w:marRight w:val="0"/>
          <w:marTop w:val="0"/>
          <w:marBottom w:val="0"/>
          <w:divBdr>
            <w:top w:val="none" w:sz="0" w:space="0" w:color="auto"/>
            <w:left w:val="none" w:sz="0" w:space="0" w:color="auto"/>
            <w:bottom w:val="none" w:sz="0" w:space="0" w:color="auto"/>
            <w:right w:val="none" w:sz="0" w:space="0" w:color="auto"/>
          </w:divBdr>
          <w:divsChild>
            <w:div w:id="831877102">
              <w:marLeft w:val="0"/>
              <w:marRight w:val="0"/>
              <w:marTop w:val="0"/>
              <w:marBottom w:val="0"/>
              <w:divBdr>
                <w:top w:val="none" w:sz="0" w:space="0" w:color="auto"/>
                <w:left w:val="none" w:sz="0" w:space="0" w:color="auto"/>
                <w:bottom w:val="none" w:sz="0" w:space="0" w:color="auto"/>
                <w:right w:val="none" w:sz="0" w:space="0" w:color="auto"/>
              </w:divBdr>
            </w:div>
          </w:divsChild>
        </w:div>
        <w:div w:id="729310328">
          <w:marLeft w:val="0"/>
          <w:marRight w:val="0"/>
          <w:marTop w:val="0"/>
          <w:marBottom w:val="0"/>
          <w:divBdr>
            <w:top w:val="none" w:sz="0" w:space="0" w:color="auto"/>
            <w:left w:val="none" w:sz="0" w:space="0" w:color="auto"/>
            <w:bottom w:val="none" w:sz="0" w:space="0" w:color="auto"/>
            <w:right w:val="none" w:sz="0" w:space="0" w:color="auto"/>
          </w:divBdr>
          <w:divsChild>
            <w:div w:id="1373113009">
              <w:marLeft w:val="0"/>
              <w:marRight w:val="0"/>
              <w:marTop w:val="0"/>
              <w:marBottom w:val="0"/>
              <w:divBdr>
                <w:top w:val="none" w:sz="0" w:space="0" w:color="auto"/>
                <w:left w:val="none" w:sz="0" w:space="0" w:color="auto"/>
                <w:bottom w:val="none" w:sz="0" w:space="0" w:color="auto"/>
                <w:right w:val="none" w:sz="0" w:space="0" w:color="auto"/>
              </w:divBdr>
            </w:div>
          </w:divsChild>
        </w:div>
        <w:div w:id="845248731">
          <w:marLeft w:val="0"/>
          <w:marRight w:val="0"/>
          <w:marTop w:val="0"/>
          <w:marBottom w:val="0"/>
          <w:divBdr>
            <w:top w:val="none" w:sz="0" w:space="0" w:color="auto"/>
            <w:left w:val="none" w:sz="0" w:space="0" w:color="auto"/>
            <w:bottom w:val="none" w:sz="0" w:space="0" w:color="auto"/>
            <w:right w:val="none" w:sz="0" w:space="0" w:color="auto"/>
          </w:divBdr>
          <w:divsChild>
            <w:div w:id="607851593">
              <w:marLeft w:val="0"/>
              <w:marRight w:val="0"/>
              <w:marTop w:val="0"/>
              <w:marBottom w:val="0"/>
              <w:divBdr>
                <w:top w:val="none" w:sz="0" w:space="0" w:color="auto"/>
                <w:left w:val="none" w:sz="0" w:space="0" w:color="auto"/>
                <w:bottom w:val="none" w:sz="0" w:space="0" w:color="auto"/>
                <w:right w:val="none" w:sz="0" w:space="0" w:color="auto"/>
              </w:divBdr>
            </w:div>
          </w:divsChild>
        </w:div>
        <w:div w:id="909585342">
          <w:marLeft w:val="0"/>
          <w:marRight w:val="0"/>
          <w:marTop w:val="0"/>
          <w:marBottom w:val="0"/>
          <w:divBdr>
            <w:top w:val="none" w:sz="0" w:space="0" w:color="auto"/>
            <w:left w:val="none" w:sz="0" w:space="0" w:color="auto"/>
            <w:bottom w:val="none" w:sz="0" w:space="0" w:color="auto"/>
            <w:right w:val="none" w:sz="0" w:space="0" w:color="auto"/>
          </w:divBdr>
          <w:divsChild>
            <w:div w:id="1302081941">
              <w:marLeft w:val="0"/>
              <w:marRight w:val="0"/>
              <w:marTop w:val="0"/>
              <w:marBottom w:val="0"/>
              <w:divBdr>
                <w:top w:val="none" w:sz="0" w:space="0" w:color="auto"/>
                <w:left w:val="none" w:sz="0" w:space="0" w:color="auto"/>
                <w:bottom w:val="none" w:sz="0" w:space="0" w:color="auto"/>
                <w:right w:val="none" w:sz="0" w:space="0" w:color="auto"/>
              </w:divBdr>
            </w:div>
          </w:divsChild>
        </w:div>
        <w:div w:id="1483619538">
          <w:marLeft w:val="0"/>
          <w:marRight w:val="0"/>
          <w:marTop w:val="0"/>
          <w:marBottom w:val="0"/>
          <w:divBdr>
            <w:top w:val="none" w:sz="0" w:space="0" w:color="auto"/>
            <w:left w:val="none" w:sz="0" w:space="0" w:color="auto"/>
            <w:bottom w:val="none" w:sz="0" w:space="0" w:color="auto"/>
            <w:right w:val="none" w:sz="0" w:space="0" w:color="auto"/>
          </w:divBdr>
          <w:divsChild>
            <w:div w:id="277300234">
              <w:marLeft w:val="0"/>
              <w:marRight w:val="0"/>
              <w:marTop w:val="0"/>
              <w:marBottom w:val="0"/>
              <w:divBdr>
                <w:top w:val="none" w:sz="0" w:space="0" w:color="auto"/>
                <w:left w:val="none" w:sz="0" w:space="0" w:color="auto"/>
                <w:bottom w:val="none" w:sz="0" w:space="0" w:color="auto"/>
                <w:right w:val="none" w:sz="0" w:space="0" w:color="auto"/>
              </w:divBdr>
            </w:div>
          </w:divsChild>
        </w:div>
        <w:div w:id="1628898289">
          <w:marLeft w:val="0"/>
          <w:marRight w:val="0"/>
          <w:marTop w:val="0"/>
          <w:marBottom w:val="0"/>
          <w:divBdr>
            <w:top w:val="none" w:sz="0" w:space="0" w:color="auto"/>
            <w:left w:val="none" w:sz="0" w:space="0" w:color="auto"/>
            <w:bottom w:val="none" w:sz="0" w:space="0" w:color="auto"/>
            <w:right w:val="none" w:sz="0" w:space="0" w:color="auto"/>
          </w:divBdr>
          <w:divsChild>
            <w:div w:id="1804500406">
              <w:marLeft w:val="0"/>
              <w:marRight w:val="0"/>
              <w:marTop w:val="0"/>
              <w:marBottom w:val="0"/>
              <w:divBdr>
                <w:top w:val="none" w:sz="0" w:space="0" w:color="auto"/>
                <w:left w:val="none" w:sz="0" w:space="0" w:color="auto"/>
                <w:bottom w:val="none" w:sz="0" w:space="0" w:color="auto"/>
                <w:right w:val="none" w:sz="0" w:space="0" w:color="auto"/>
              </w:divBdr>
            </w:div>
          </w:divsChild>
        </w:div>
        <w:div w:id="1944990466">
          <w:marLeft w:val="0"/>
          <w:marRight w:val="0"/>
          <w:marTop w:val="0"/>
          <w:marBottom w:val="0"/>
          <w:divBdr>
            <w:top w:val="none" w:sz="0" w:space="0" w:color="auto"/>
            <w:left w:val="none" w:sz="0" w:space="0" w:color="auto"/>
            <w:bottom w:val="none" w:sz="0" w:space="0" w:color="auto"/>
            <w:right w:val="none" w:sz="0" w:space="0" w:color="auto"/>
          </w:divBdr>
          <w:divsChild>
            <w:div w:id="1512570970">
              <w:marLeft w:val="0"/>
              <w:marRight w:val="0"/>
              <w:marTop w:val="0"/>
              <w:marBottom w:val="0"/>
              <w:divBdr>
                <w:top w:val="none" w:sz="0" w:space="0" w:color="auto"/>
                <w:left w:val="none" w:sz="0" w:space="0" w:color="auto"/>
                <w:bottom w:val="none" w:sz="0" w:space="0" w:color="auto"/>
                <w:right w:val="none" w:sz="0" w:space="0" w:color="auto"/>
              </w:divBdr>
            </w:div>
          </w:divsChild>
        </w:div>
        <w:div w:id="2001152579">
          <w:marLeft w:val="0"/>
          <w:marRight w:val="0"/>
          <w:marTop w:val="0"/>
          <w:marBottom w:val="0"/>
          <w:divBdr>
            <w:top w:val="none" w:sz="0" w:space="0" w:color="auto"/>
            <w:left w:val="none" w:sz="0" w:space="0" w:color="auto"/>
            <w:bottom w:val="none" w:sz="0" w:space="0" w:color="auto"/>
            <w:right w:val="none" w:sz="0" w:space="0" w:color="auto"/>
          </w:divBdr>
          <w:divsChild>
            <w:div w:id="638726017">
              <w:marLeft w:val="0"/>
              <w:marRight w:val="0"/>
              <w:marTop w:val="0"/>
              <w:marBottom w:val="0"/>
              <w:divBdr>
                <w:top w:val="none" w:sz="0" w:space="0" w:color="auto"/>
                <w:left w:val="none" w:sz="0" w:space="0" w:color="auto"/>
                <w:bottom w:val="none" w:sz="0" w:space="0" w:color="auto"/>
                <w:right w:val="none" w:sz="0" w:space="0" w:color="auto"/>
              </w:divBdr>
            </w:div>
          </w:divsChild>
        </w:div>
        <w:div w:id="2023163840">
          <w:marLeft w:val="0"/>
          <w:marRight w:val="0"/>
          <w:marTop w:val="0"/>
          <w:marBottom w:val="0"/>
          <w:divBdr>
            <w:top w:val="none" w:sz="0" w:space="0" w:color="auto"/>
            <w:left w:val="none" w:sz="0" w:space="0" w:color="auto"/>
            <w:bottom w:val="none" w:sz="0" w:space="0" w:color="auto"/>
            <w:right w:val="none" w:sz="0" w:space="0" w:color="auto"/>
          </w:divBdr>
          <w:divsChild>
            <w:div w:id="8871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mpasscrops.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stmodified xmlns="dcbe84ab-020c-4d8b-be20-27849750dc52" xsi:nil="true"/>
    <lcf76f155ced4ddcb4097134ff3c332f xmlns="dcbe84ab-020c-4d8b-be20-27849750dc52">
      <Terms xmlns="http://schemas.microsoft.com/office/infopath/2007/PartnerControls"/>
    </lcf76f155ced4ddcb4097134ff3c332f>
    <TaxCatchAll xmlns="04172845-0d5e-426d-b863-6618f210c192" xsi:nil="true"/>
    <SharedWithUsers xmlns="6e290be9-ef15-4aa9-932b-99fc2e261154">
      <UserInfo>
        <DisplayName>Dan Whipple</DisplayName>
        <AccountId>206</AccountId>
        <AccountType/>
      </UserInfo>
    </SharedWithUsers>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AEB64F7109751459C22C8D3B8C30D3D" ma:contentTypeVersion="17" ma:contentTypeDescription="Create a new document." ma:contentTypeScope="" ma:versionID="fb131c4c9dfa6548c2c76ad52f99bc46">
  <xsd:schema xmlns:xsd="http://www.w3.org/2001/XMLSchema" xmlns:xs="http://www.w3.org/2001/XMLSchema" xmlns:p="http://schemas.microsoft.com/office/2006/metadata/properties" xmlns:ns2="dcbe84ab-020c-4d8b-be20-27849750dc52" xmlns:ns3="6e290be9-ef15-4aa9-932b-99fc2e261154" xmlns:ns4="04172845-0d5e-426d-b863-6618f210c192" targetNamespace="http://schemas.microsoft.com/office/2006/metadata/properties" ma:root="true" ma:fieldsID="14abb492c1ad48d8bcd2e8239d8bf8cb" ns2:_="" ns3:_="" ns4:_="">
    <xsd:import namespace="dcbe84ab-020c-4d8b-be20-27849750dc52"/>
    <xsd:import namespace="6e290be9-ef15-4aa9-932b-99fc2e261154"/>
    <xsd:import namespace="04172845-0d5e-426d-b863-6618f210c1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element ref="ns2:Last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e84ab-020c-4d8b-be20-27849750d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183bad4-6a86-4ec0-a51b-64d66c11f5d2" ma:termSetId="09814cd3-568e-fe90-9814-8d621ff8fb84" ma:anchorId="fba54fb3-c3e1-fe81-a776-ca4b69148c4d" ma:open="true" ma:isKeyword="false">
      <xsd:complexType>
        <xsd:sequence>
          <xsd:element ref="pc:Terms" minOccurs="0" maxOccurs="1"/>
        </xsd:sequence>
      </xsd:complexType>
    </xsd:element>
    <xsd:element name="Lastmodified" ma:index="24" nillable="true" ma:displayName="Last modified" ma:format="DateTime" ma:internalName="Last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e290be9-ef15-4aa9-932b-99fc2e2611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172845-0d5e-426d-b863-6618f210c19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5940692-a608-43cd-87fd-cafdd4ea3615}" ma:internalName="TaxCatchAll" ma:showField="CatchAllData" ma:web="6e290be9-ef15-4aa9-932b-99fc2e2611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82E8AA-27A1-421A-BCB8-6AE6D7234F12}">
  <ds:schemaRefs>
    <ds:schemaRef ds:uri="http://schemas.openxmlformats.org/officeDocument/2006/bibliography"/>
  </ds:schemaRefs>
</ds:datastoreItem>
</file>

<file path=customXml/itemProps2.xml><?xml version="1.0" encoding="utf-8"?>
<ds:datastoreItem xmlns:ds="http://schemas.openxmlformats.org/officeDocument/2006/customXml" ds:itemID="{0D9E21A6-8B66-43E3-BB19-69D17D722E23}">
  <ds:schemaRefs>
    <ds:schemaRef ds:uri="http://schemas.microsoft.com/sharepoint/v3/contenttype/forms"/>
  </ds:schemaRefs>
</ds:datastoreItem>
</file>

<file path=customXml/itemProps3.xml><?xml version="1.0" encoding="utf-8"?>
<ds:datastoreItem xmlns:ds="http://schemas.openxmlformats.org/officeDocument/2006/customXml" ds:itemID="{64B7E93F-F71F-4016-B95E-95FF5AE18B68}">
  <ds:schemaRefs>
    <ds:schemaRef ds:uri="http://schemas.microsoft.com/office/2006/metadata/properties"/>
    <ds:schemaRef ds:uri="http://schemas.microsoft.com/office/infopath/2007/PartnerControls"/>
    <ds:schemaRef ds:uri="dcbe84ab-020c-4d8b-be20-27849750dc52"/>
    <ds:schemaRef ds:uri="04172845-0d5e-426d-b863-6618f210c192"/>
    <ds:schemaRef ds:uri="6e290be9-ef15-4aa9-932b-99fc2e261154"/>
  </ds:schemaRefs>
</ds:datastoreItem>
</file>

<file path=customXml/itemProps4.xml><?xml version="1.0" encoding="utf-8"?>
<ds:datastoreItem xmlns:ds="http://schemas.openxmlformats.org/officeDocument/2006/customXml" ds:itemID="{563162EF-30A1-48C0-93D6-F433D023D318}">
  <ds:schemaRefs>
    <ds:schemaRef ds:uri="http://schemas.microsoft.com/office/2006/metadata/longProperties"/>
  </ds:schemaRefs>
</ds:datastoreItem>
</file>

<file path=customXml/itemProps5.xml><?xml version="1.0" encoding="utf-8"?>
<ds:datastoreItem xmlns:ds="http://schemas.openxmlformats.org/officeDocument/2006/customXml" ds:itemID="{9B3A28BB-B56C-4663-9C81-63203A769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e84ab-020c-4d8b-be20-27849750dc52"/>
    <ds:schemaRef ds:uri="6e290be9-ef15-4aa9-932b-99fc2e261154"/>
    <ds:schemaRef ds:uri="04172845-0d5e-426d-b863-6618f210c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REQUEST FOR BID</vt:lpstr>
    </vt:vector>
  </TitlesOfParts>
  <Company>Compass Minerals</Company>
  <LinksUpToDate>false</LinksUpToDate>
  <CharactersWithSpaces>3163</CharactersWithSpaces>
  <SharedDoc>false</SharedDoc>
  <HLinks>
    <vt:vector size="174" baseType="variant">
      <vt:variant>
        <vt:i4>5963853</vt:i4>
      </vt:variant>
      <vt:variant>
        <vt:i4>99</vt:i4>
      </vt:variant>
      <vt:variant>
        <vt:i4>0</vt:i4>
      </vt:variant>
      <vt:variant>
        <vt:i4>5</vt:i4>
      </vt:variant>
      <vt:variant>
        <vt:lpwstr>http://www.compasscrops.com/</vt:lpwstr>
      </vt:variant>
      <vt:variant>
        <vt:lpwstr/>
      </vt:variant>
      <vt:variant>
        <vt:i4>1376306</vt:i4>
      </vt:variant>
      <vt:variant>
        <vt:i4>92</vt:i4>
      </vt:variant>
      <vt:variant>
        <vt:i4>0</vt:i4>
      </vt:variant>
      <vt:variant>
        <vt:i4>5</vt:i4>
      </vt:variant>
      <vt:variant>
        <vt:lpwstr/>
      </vt:variant>
      <vt:variant>
        <vt:lpwstr>_Toc126565302</vt:lpwstr>
      </vt:variant>
      <vt:variant>
        <vt:i4>1376306</vt:i4>
      </vt:variant>
      <vt:variant>
        <vt:i4>86</vt:i4>
      </vt:variant>
      <vt:variant>
        <vt:i4>0</vt:i4>
      </vt:variant>
      <vt:variant>
        <vt:i4>5</vt:i4>
      </vt:variant>
      <vt:variant>
        <vt:lpwstr/>
      </vt:variant>
      <vt:variant>
        <vt:lpwstr>_Toc126565301</vt:lpwstr>
      </vt:variant>
      <vt:variant>
        <vt:i4>1376306</vt:i4>
      </vt:variant>
      <vt:variant>
        <vt:i4>80</vt:i4>
      </vt:variant>
      <vt:variant>
        <vt:i4>0</vt:i4>
      </vt:variant>
      <vt:variant>
        <vt:i4>5</vt:i4>
      </vt:variant>
      <vt:variant>
        <vt:lpwstr/>
      </vt:variant>
      <vt:variant>
        <vt:lpwstr>_Toc126565300</vt:lpwstr>
      </vt:variant>
      <vt:variant>
        <vt:i4>1835059</vt:i4>
      </vt:variant>
      <vt:variant>
        <vt:i4>74</vt:i4>
      </vt:variant>
      <vt:variant>
        <vt:i4>0</vt:i4>
      </vt:variant>
      <vt:variant>
        <vt:i4>5</vt:i4>
      </vt:variant>
      <vt:variant>
        <vt:lpwstr/>
      </vt:variant>
      <vt:variant>
        <vt:lpwstr>_Toc126565299</vt:lpwstr>
      </vt:variant>
      <vt:variant>
        <vt:i4>1835059</vt:i4>
      </vt:variant>
      <vt:variant>
        <vt:i4>68</vt:i4>
      </vt:variant>
      <vt:variant>
        <vt:i4>0</vt:i4>
      </vt:variant>
      <vt:variant>
        <vt:i4>5</vt:i4>
      </vt:variant>
      <vt:variant>
        <vt:lpwstr/>
      </vt:variant>
      <vt:variant>
        <vt:lpwstr>_Toc126565298</vt:lpwstr>
      </vt:variant>
      <vt:variant>
        <vt:i4>1835059</vt:i4>
      </vt:variant>
      <vt:variant>
        <vt:i4>62</vt:i4>
      </vt:variant>
      <vt:variant>
        <vt:i4>0</vt:i4>
      </vt:variant>
      <vt:variant>
        <vt:i4>5</vt:i4>
      </vt:variant>
      <vt:variant>
        <vt:lpwstr/>
      </vt:variant>
      <vt:variant>
        <vt:lpwstr>_Toc126565297</vt:lpwstr>
      </vt:variant>
      <vt:variant>
        <vt:i4>1835059</vt:i4>
      </vt:variant>
      <vt:variant>
        <vt:i4>56</vt:i4>
      </vt:variant>
      <vt:variant>
        <vt:i4>0</vt:i4>
      </vt:variant>
      <vt:variant>
        <vt:i4>5</vt:i4>
      </vt:variant>
      <vt:variant>
        <vt:lpwstr/>
      </vt:variant>
      <vt:variant>
        <vt:lpwstr>_Toc126565296</vt:lpwstr>
      </vt:variant>
      <vt:variant>
        <vt:i4>1835059</vt:i4>
      </vt:variant>
      <vt:variant>
        <vt:i4>50</vt:i4>
      </vt:variant>
      <vt:variant>
        <vt:i4>0</vt:i4>
      </vt:variant>
      <vt:variant>
        <vt:i4>5</vt:i4>
      </vt:variant>
      <vt:variant>
        <vt:lpwstr/>
      </vt:variant>
      <vt:variant>
        <vt:lpwstr>_Toc126565295</vt:lpwstr>
      </vt:variant>
      <vt:variant>
        <vt:i4>1835059</vt:i4>
      </vt:variant>
      <vt:variant>
        <vt:i4>44</vt:i4>
      </vt:variant>
      <vt:variant>
        <vt:i4>0</vt:i4>
      </vt:variant>
      <vt:variant>
        <vt:i4>5</vt:i4>
      </vt:variant>
      <vt:variant>
        <vt:lpwstr/>
      </vt:variant>
      <vt:variant>
        <vt:lpwstr>_Toc126565294</vt:lpwstr>
      </vt:variant>
      <vt:variant>
        <vt:i4>1835059</vt:i4>
      </vt:variant>
      <vt:variant>
        <vt:i4>38</vt:i4>
      </vt:variant>
      <vt:variant>
        <vt:i4>0</vt:i4>
      </vt:variant>
      <vt:variant>
        <vt:i4>5</vt:i4>
      </vt:variant>
      <vt:variant>
        <vt:lpwstr/>
      </vt:variant>
      <vt:variant>
        <vt:lpwstr>_Toc126565293</vt:lpwstr>
      </vt:variant>
      <vt:variant>
        <vt:i4>1835059</vt:i4>
      </vt:variant>
      <vt:variant>
        <vt:i4>32</vt:i4>
      </vt:variant>
      <vt:variant>
        <vt:i4>0</vt:i4>
      </vt:variant>
      <vt:variant>
        <vt:i4>5</vt:i4>
      </vt:variant>
      <vt:variant>
        <vt:lpwstr/>
      </vt:variant>
      <vt:variant>
        <vt:lpwstr>_Toc126565292</vt:lpwstr>
      </vt:variant>
      <vt:variant>
        <vt:i4>1835059</vt:i4>
      </vt:variant>
      <vt:variant>
        <vt:i4>26</vt:i4>
      </vt:variant>
      <vt:variant>
        <vt:i4>0</vt:i4>
      </vt:variant>
      <vt:variant>
        <vt:i4>5</vt:i4>
      </vt:variant>
      <vt:variant>
        <vt:lpwstr/>
      </vt:variant>
      <vt:variant>
        <vt:lpwstr>_Toc126565291</vt:lpwstr>
      </vt:variant>
      <vt:variant>
        <vt:i4>1835059</vt:i4>
      </vt:variant>
      <vt:variant>
        <vt:i4>20</vt:i4>
      </vt:variant>
      <vt:variant>
        <vt:i4>0</vt:i4>
      </vt:variant>
      <vt:variant>
        <vt:i4>5</vt:i4>
      </vt:variant>
      <vt:variant>
        <vt:lpwstr/>
      </vt:variant>
      <vt:variant>
        <vt:lpwstr>_Toc126565290</vt:lpwstr>
      </vt:variant>
      <vt:variant>
        <vt:i4>1900595</vt:i4>
      </vt:variant>
      <vt:variant>
        <vt:i4>14</vt:i4>
      </vt:variant>
      <vt:variant>
        <vt:i4>0</vt:i4>
      </vt:variant>
      <vt:variant>
        <vt:i4>5</vt:i4>
      </vt:variant>
      <vt:variant>
        <vt:lpwstr/>
      </vt:variant>
      <vt:variant>
        <vt:lpwstr>_Toc126565289</vt:lpwstr>
      </vt:variant>
      <vt:variant>
        <vt:i4>1900595</vt:i4>
      </vt:variant>
      <vt:variant>
        <vt:i4>8</vt:i4>
      </vt:variant>
      <vt:variant>
        <vt:i4>0</vt:i4>
      </vt:variant>
      <vt:variant>
        <vt:i4>5</vt:i4>
      </vt:variant>
      <vt:variant>
        <vt:lpwstr/>
      </vt:variant>
      <vt:variant>
        <vt:lpwstr>_Toc126565288</vt:lpwstr>
      </vt:variant>
      <vt:variant>
        <vt:i4>1900595</vt:i4>
      </vt:variant>
      <vt:variant>
        <vt:i4>2</vt:i4>
      </vt:variant>
      <vt:variant>
        <vt:i4>0</vt:i4>
      </vt:variant>
      <vt:variant>
        <vt:i4>5</vt:i4>
      </vt:variant>
      <vt:variant>
        <vt:lpwstr/>
      </vt:variant>
      <vt:variant>
        <vt:lpwstr>_Toc126565287</vt:lpwstr>
      </vt:variant>
      <vt:variant>
        <vt:i4>1703995</vt:i4>
      </vt:variant>
      <vt:variant>
        <vt:i4>33</vt:i4>
      </vt:variant>
      <vt:variant>
        <vt:i4>0</vt:i4>
      </vt:variant>
      <vt:variant>
        <vt:i4>5</vt:i4>
      </vt:variant>
      <vt:variant>
        <vt:lpwstr>mailto:taylorjo@compassminerals.com</vt:lpwstr>
      </vt:variant>
      <vt:variant>
        <vt:lpwstr/>
      </vt:variant>
      <vt:variant>
        <vt:i4>1703995</vt:i4>
      </vt:variant>
      <vt:variant>
        <vt:i4>30</vt:i4>
      </vt:variant>
      <vt:variant>
        <vt:i4>0</vt:i4>
      </vt:variant>
      <vt:variant>
        <vt:i4>5</vt:i4>
      </vt:variant>
      <vt:variant>
        <vt:lpwstr>mailto:taylorjo@compassminerals.com</vt:lpwstr>
      </vt:variant>
      <vt:variant>
        <vt:lpwstr/>
      </vt:variant>
      <vt:variant>
        <vt:i4>1703995</vt:i4>
      </vt:variant>
      <vt:variant>
        <vt:i4>27</vt:i4>
      </vt:variant>
      <vt:variant>
        <vt:i4>0</vt:i4>
      </vt:variant>
      <vt:variant>
        <vt:i4>5</vt:i4>
      </vt:variant>
      <vt:variant>
        <vt:lpwstr>mailto:taylorjo@compassminerals.com</vt:lpwstr>
      </vt:variant>
      <vt:variant>
        <vt:lpwstr/>
      </vt:variant>
      <vt:variant>
        <vt:i4>1703995</vt:i4>
      </vt:variant>
      <vt:variant>
        <vt:i4>24</vt:i4>
      </vt:variant>
      <vt:variant>
        <vt:i4>0</vt:i4>
      </vt:variant>
      <vt:variant>
        <vt:i4>5</vt:i4>
      </vt:variant>
      <vt:variant>
        <vt:lpwstr>mailto:taylorjo@compassminerals.com</vt:lpwstr>
      </vt:variant>
      <vt:variant>
        <vt:lpwstr/>
      </vt:variant>
      <vt:variant>
        <vt:i4>7471188</vt:i4>
      </vt:variant>
      <vt:variant>
        <vt:i4>21</vt:i4>
      </vt:variant>
      <vt:variant>
        <vt:i4>0</vt:i4>
      </vt:variant>
      <vt:variant>
        <vt:i4>5</vt:i4>
      </vt:variant>
      <vt:variant>
        <vt:lpwstr>mailto:prestwichj@compassminerals.com</vt:lpwstr>
      </vt:variant>
      <vt:variant>
        <vt:lpwstr/>
      </vt:variant>
      <vt:variant>
        <vt:i4>1703995</vt:i4>
      </vt:variant>
      <vt:variant>
        <vt:i4>18</vt:i4>
      </vt:variant>
      <vt:variant>
        <vt:i4>0</vt:i4>
      </vt:variant>
      <vt:variant>
        <vt:i4>5</vt:i4>
      </vt:variant>
      <vt:variant>
        <vt:lpwstr>mailto:taylorjo@compassminerals.com</vt:lpwstr>
      </vt:variant>
      <vt:variant>
        <vt:lpwstr/>
      </vt:variant>
      <vt:variant>
        <vt:i4>1703995</vt:i4>
      </vt:variant>
      <vt:variant>
        <vt:i4>15</vt:i4>
      </vt:variant>
      <vt:variant>
        <vt:i4>0</vt:i4>
      </vt:variant>
      <vt:variant>
        <vt:i4>5</vt:i4>
      </vt:variant>
      <vt:variant>
        <vt:lpwstr>mailto:taylorjo@compassminerals.com</vt:lpwstr>
      </vt:variant>
      <vt:variant>
        <vt:lpwstr/>
      </vt:variant>
      <vt:variant>
        <vt:i4>1703995</vt:i4>
      </vt:variant>
      <vt:variant>
        <vt:i4>12</vt:i4>
      </vt:variant>
      <vt:variant>
        <vt:i4>0</vt:i4>
      </vt:variant>
      <vt:variant>
        <vt:i4>5</vt:i4>
      </vt:variant>
      <vt:variant>
        <vt:lpwstr>mailto:taylorjo@compassminerals.com</vt:lpwstr>
      </vt:variant>
      <vt:variant>
        <vt:lpwstr/>
      </vt:variant>
      <vt:variant>
        <vt:i4>7471188</vt:i4>
      </vt:variant>
      <vt:variant>
        <vt:i4>9</vt:i4>
      </vt:variant>
      <vt:variant>
        <vt:i4>0</vt:i4>
      </vt:variant>
      <vt:variant>
        <vt:i4>5</vt:i4>
      </vt:variant>
      <vt:variant>
        <vt:lpwstr>mailto:prestwichj@compassminerals.com</vt:lpwstr>
      </vt:variant>
      <vt:variant>
        <vt:lpwstr/>
      </vt:variant>
      <vt:variant>
        <vt:i4>1703995</vt:i4>
      </vt:variant>
      <vt:variant>
        <vt:i4>6</vt:i4>
      </vt:variant>
      <vt:variant>
        <vt:i4>0</vt:i4>
      </vt:variant>
      <vt:variant>
        <vt:i4>5</vt:i4>
      </vt:variant>
      <vt:variant>
        <vt:lpwstr>mailto:taylorjo@compassminerals.com</vt:lpwstr>
      </vt:variant>
      <vt:variant>
        <vt:lpwstr/>
      </vt:variant>
      <vt:variant>
        <vt:i4>1703995</vt:i4>
      </vt:variant>
      <vt:variant>
        <vt:i4>3</vt:i4>
      </vt:variant>
      <vt:variant>
        <vt:i4>0</vt:i4>
      </vt:variant>
      <vt:variant>
        <vt:i4>5</vt:i4>
      </vt:variant>
      <vt:variant>
        <vt:lpwstr>mailto:taylorjo@compassminerals.com</vt:lpwstr>
      </vt:variant>
      <vt:variant>
        <vt:lpwstr/>
      </vt:variant>
      <vt:variant>
        <vt:i4>1703995</vt:i4>
      </vt:variant>
      <vt:variant>
        <vt:i4>0</vt:i4>
      </vt:variant>
      <vt:variant>
        <vt:i4>0</vt:i4>
      </vt:variant>
      <vt:variant>
        <vt:i4>5</vt:i4>
      </vt:variant>
      <vt:variant>
        <vt:lpwstr>mailto:taylorjo@compassminerals.com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BID</dc:title>
  <dc:subject/>
  <dc:creator>taylorjo@compassminerals.com</dc:creator>
  <cp:keywords/>
  <cp:lastModifiedBy>Jake Prestwich</cp:lastModifiedBy>
  <cp:revision>3</cp:revision>
  <cp:lastPrinted>2023-01-23T22:26:00Z</cp:lastPrinted>
  <dcterms:created xsi:type="dcterms:W3CDTF">2023-05-26T00:13:00Z</dcterms:created>
  <dcterms:modified xsi:type="dcterms:W3CDTF">2023-05-26T00:18:00Z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Matt Campbell</vt:lpwstr>
  </property>
  <property fmtid="{D5CDD505-2E9C-101B-9397-08002B2CF9AE}" pid="3" name="GUID">
    <vt:lpwstr>f79a344a-a2e7-4002-beb9-374c68cf689d</vt:lpwstr>
  </property>
  <property fmtid="{D5CDD505-2E9C-101B-9397-08002B2CF9AE}" pid="4" name="Order">
    <vt:lpwstr>51500.0000000000</vt:lpwstr>
  </property>
  <property fmtid="{D5CDD505-2E9C-101B-9397-08002B2CF9AE}" pid="5" name="display_urn:schemas-microsoft-com:office:office#Author">
    <vt:lpwstr>Matt Campbell</vt:lpwstr>
  </property>
  <property fmtid="{D5CDD505-2E9C-101B-9397-08002B2CF9AE}" pid="6" name="_ip_UnifiedCompliancePolicyProperties">
    <vt:lpwstr>{"__type":"ComplianceItemProperties:#Microsoft.Office.CompliancePolicy.ComplianceData","LastPolicyEvaluatedTimeUtc":"2019-10-19T16:43:42.9743690Z","Rules":{},"UniqueId":"5bdd00da-8fe1-4727-8c07-9bb6465fd1bd"}</vt:lpwstr>
  </property>
  <property fmtid="{D5CDD505-2E9C-101B-9397-08002B2CF9AE}" pid="7" name="_ip_UnifiedCompliancePolicyUIAction">
    <vt:lpwstr>0</vt:lpwstr>
  </property>
  <property fmtid="{D5CDD505-2E9C-101B-9397-08002B2CF9AE}" pid="8" name="lcf76f155ced4ddcb4097134ff3c332f">
    <vt:lpwstr/>
  </property>
  <property fmtid="{D5CDD505-2E9C-101B-9397-08002B2CF9AE}" pid="9" name="TaxCatchAll">
    <vt:lpwstr/>
  </property>
  <property fmtid="{D5CDD505-2E9C-101B-9397-08002B2CF9AE}" pid="10" name="Lastmodified">
    <vt:lpwstr/>
  </property>
  <property fmtid="{D5CDD505-2E9C-101B-9397-08002B2CF9AE}" pid="11" name="MediaServiceImageTags">
    <vt:lpwstr/>
  </property>
  <property fmtid="{D5CDD505-2E9C-101B-9397-08002B2CF9AE}" pid="12" name="ContentTypeId">
    <vt:lpwstr>0x0101000AEB64F7109751459C22C8D3B8C30D3D</vt:lpwstr>
  </property>
</Properties>
</file>