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5E28" w14:textId="25FCA74D" w:rsidR="004949F5" w:rsidRDefault="00CA1A76" w:rsidP="00CA1A76">
      <w:pPr>
        <w:spacing w:after="0"/>
      </w:pPr>
      <w:r w:rsidRPr="00FD4DB1">
        <w:rPr>
          <w:b/>
          <w:bCs/>
          <w:sz w:val="24"/>
          <w:szCs w:val="24"/>
        </w:rPr>
        <w:t>Singletree Acres Application for Rezone</w:t>
      </w:r>
      <w:r w:rsidR="000E6CF9">
        <w:tab/>
      </w:r>
      <w:r w:rsidR="000E6CF9">
        <w:tab/>
        <w:t xml:space="preserve"> </w:t>
      </w:r>
      <w:r w:rsidR="000E6CF9">
        <w:tab/>
      </w:r>
      <w:r w:rsidR="000E6CF9">
        <w:tab/>
      </w:r>
      <w:r w:rsidR="000E6CF9">
        <w:tab/>
        <w:t>September 15, 2022</w:t>
      </w:r>
    </w:p>
    <w:p w14:paraId="1670063B" w14:textId="1102E6EF" w:rsidR="00CA1A76" w:rsidRDefault="00CA1A76" w:rsidP="00CA1A76">
      <w:pPr>
        <w:spacing w:after="0"/>
      </w:pPr>
      <w:r>
        <w:t>4520 West 2200 South, Taylor</w:t>
      </w:r>
    </w:p>
    <w:p w14:paraId="37621466" w14:textId="59D85A91" w:rsidR="00CA1A76" w:rsidRDefault="00CA1A76" w:rsidP="00CA1A76">
      <w:pPr>
        <w:spacing w:after="0"/>
      </w:pPr>
    </w:p>
    <w:p w14:paraId="7C56CC7A" w14:textId="6EEAE616" w:rsidR="00CA1A76" w:rsidRDefault="00CA1A76" w:rsidP="00CA1A76">
      <w:pPr>
        <w:spacing w:after="0"/>
      </w:pPr>
      <w:r>
        <w:t xml:space="preserve">This is a request to rezone 10 acres from A1 zone to medium density residential per the newly approved Western Weber County General Plan.  This subdivision will be a </w:t>
      </w:r>
      <w:proofErr w:type="gramStart"/>
      <w:r>
        <w:t>lot</w:t>
      </w:r>
      <w:proofErr w:type="gramEnd"/>
      <w:r>
        <w:t xml:space="preserve"> averaged subdivision, with the street connectivity incentive, which means it’s eligible for 25 lots.</w:t>
      </w:r>
      <w:r w:rsidR="008E0D6A">
        <w:t xml:space="preserve"> (Land Use Action Item 1.2.2) </w:t>
      </w:r>
      <w:r w:rsidR="000E6CF9">
        <w:t xml:space="preserve">This </w:t>
      </w:r>
      <w:r w:rsidR="00112F90">
        <w:t>also</w:t>
      </w:r>
      <w:r w:rsidR="000E6CF9">
        <w:t xml:space="preserve"> fits in well with </w:t>
      </w:r>
      <w:r w:rsidR="00112F90">
        <w:t xml:space="preserve">the utilities section </w:t>
      </w:r>
      <w:r w:rsidR="000E6CF9">
        <w:t xml:space="preserve">of the new </w:t>
      </w:r>
      <w:r w:rsidR="00112F90">
        <w:t xml:space="preserve">General Plan which states in Goal 7.1.2, “Consider supporting slightly greater housing densities near existing or planned school sites.”  This project will be </w:t>
      </w:r>
      <w:r w:rsidR="00735A3A">
        <w:t>next to the new high school being built in Taylor.  This subdivision will also have various lot sizes</w:t>
      </w:r>
      <w:r w:rsidR="00B12C24">
        <w:t xml:space="preserve"> (Land Use Action 1.4.6 bullets 1&amp;2) </w:t>
      </w:r>
      <w:r w:rsidR="00735A3A">
        <w:t>which could give variety to the home sizes, price points, and demographics of the neighborhood</w:t>
      </w:r>
      <w:r w:rsidR="00B12C24">
        <w:t>.</w:t>
      </w:r>
    </w:p>
    <w:p w14:paraId="4489D087" w14:textId="7611B2AA" w:rsidR="006175E0" w:rsidRDefault="006175E0" w:rsidP="00CA1A76">
      <w:pPr>
        <w:spacing w:after="0"/>
      </w:pPr>
    </w:p>
    <w:p w14:paraId="2867B3CD" w14:textId="4D767EAD" w:rsidR="006175E0" w:rsidRDefault="006175E0" w:rsidP="00CA1A76">
      <w:pPr>
        <w:spacing w:after="0"/>
      </w:pPr>
      <w:r>
        <w:t xml:space="preserve">This subdivision is approximately a quarter of a mile from existing sewer.  We are willing to pay a substantial cost to bring the sewer to this </w:t>
      </w:r>
      <w:r w:rsidR="00416752">
        <w:t>subdivision, benefiting 11 current residents and potentially hundreds more.  All other utilities are in 2200 South and accessible to the subdivision.</w:t>
      </w:r>
    </w:p>
    <w:p w14:paraId="006F3732" w14:textId="77777777" w:rsidR="00CA1A76" w:rsidRDefault="00CA1A76" w:rsidP="00CA1A76">
      <w:pPr>
        <w:spacing w:after="0"/>
      </w:pPr>
    </w:p>
    <w:p w14:paraId="0CABF850" w14:textId="5F8378EC" w:rsidR="00F278E1" w:rsidRDefault="00CA1A76" w:rsidP="00CA1A76">
      <w:pPr>
        <w:spacing w:after="0"/>
      </w:pPr>
      <w:r>
        <w:t xml:space="preserve">I understand that the county wishes for Smart Growth principles to be included as much as possible.  I will address how </w:t>
      </w:r>
      <w:r w:rsidR="00F278E1">
        <w:t>we have tried to implement those principles into this project.</w:t>
      </w:r>
    </w:p>
    <w:p w14:paraId="51C2D0FF" w14:textId="77777777" w:rsidR="00735A3A" w:rsidRDefault="00735A3A" w:rsidP="00CA1A76">
      <w:pPr>
        <w:spacing w:after="0"/>
      </w:pPr>
    </w:p>
    <w:p w14:paraId="3FA6B29E" w14:textId="77777777" w:rsidR="000E6CF9" w:rsidRDefault="00F278E1" w:rsidP="00CA1A76">
      <w:pPr>
        <w:spacing w:after="0"/>
      </w:pPr>
      <w:r w:rsidRPr="000E6CF9">
        <w:rPr>
          <w:b/>
          <w:bCs/>
        </w:rPr>
        <w:t xml:space="preserve">1 – Street Connectivity. </w:t>
      </w:r>
      <w:r>
        <w:t xml:space="preserve"> The main subdivision road connects to 2200 South at the east end of the project, allowing the county proposed north-south road at 4500 west to continue.</w:t>
      </w:r>
    </w:p>
    <w:p w14:paraId="3EBBEB4C" w14:textId="77777777" w:rsidR="000E6CF9" w:rsidRDefault="000E6CF9" w:rsidP="00CA1A76">
      <w:pPr>
        <w:spacing w:after="0"/>
      </w:pPr>
    </w:p>
    <w:p w14:paraId="1CC40801" w14:textId="67A70B51" w:rsidR="00A809BC" w:rsidRDefault="00F278E1" w:rsidP="00CA1A76">
      <w:pPr>
        <w:spacing w:after="0"/>
      </w:pPr>
      <w:r>
        <w:t>In addition, the east-west road of the subdivision is located on the property line of land to the west, allowing a future connection to 4700 West without disturbing existing homes.  This road is also in the middle of the subdivision</w:t>
      </w:r>
      <w:r w:rsidR="00A809BC">
        <w:t>, keeping block lengths within county parameters.</w:t>
      </w:r>
    </w:p>
    <w:p w14:paraId="0E6A008A" w14:textId="13A36702" w:rsidR="00F843B3" w:rsidRDefault="00F843B3" w:rsidP="00CA1A76">
      <w:pPr>
        <w:spacing w:after="0"/>
      </w:pPr>
    </w:p>
    <w:p w14:paraId="7EB36607" w14:textId="311EDC93" w:rsidR="00F843B3" w:rsidRDefault="00F843B3" w:rsidP="00CA1A76">
      <w:pPr>
        <w:spacing w:after="0"/>
      </w:pPr>
      <w:r>
        <w:rPr>
          <w:b/>
          <w:bCs/>
        </w:rPr>
        <w:t>2 – Pathway Connectivity.</w:t>
      </w:r>
      <w:r>
        <w:t xml:space="preserve">  This subdivision will not be </w:t>
      </w:r>
      <w:r w:rsidR="00416752">
        <w:t>near</w:t>
      </w:r>
      <w:r>
        <w:t xml:space="preserve"> any of the county trails, but we will provide sidewalks throughout the subdivision, as well as a </w:t>
      </w:r>
      <w:r w:rsidR="00FF2C1F">
        <w:t xml:space="preserve">30-foot-wide </w:t>
      </w:r>
      <w:r>
        <w:t>dedicated walkway to the new high school.</w:t>
      </w:r>
      <w:r w:rsidR="00FF2C1F">
        <w:t xml:space="preserve">  These will allow safe access to the school and the church.</w:t>
      </w:r>
    </w:p>
    <w:p w14:paraId="4BD78366" w14:textId="25D8B2ED" w:rsidR="00FF2C1F" w:rsidRDefault="00FF2C1F" w:rsidP="00CA1A76">
      <w:pPr>
        <w:spacing w:after="0"/>
      </w:pPr>
    </w:p>
    <w:p w14:paraId="45F1776F" w14:textId="77777777" w:rsidR="00FF2C1F" w:rsidRDefault="00FF2C1F" w:rsidP="00CA1A76">
      <w:pPr>
        <w:spacing w:after="0"/>
      </w:pPr>
      <w:r>
        <w:rPr>
          <w:b/>
          <w:bCs/>
        </w:rPr>
        <w:t>3 – Open Space / Recreation facilities.</w:t>
      </w:r>
      <w:r>
        <w:t xml:space="preserve">  This community will be next to the soccer fields and tennis courts of the new school.  Sidewalks and the walkway should make these easily accessible.</w:t>
      </w:r>
    </w:p>
    <w:p w14:paraId="4B527292" w14:textId="77777777" w:rsidR="00FF2C1F" w:rsidRDefault="00FF2C1F" w:rsidP="00CA1A76">
      <w:pPr>
        <w:spacing w:after="0"/>
      </w:pPr>
    </w:p>
    <w:p w14:paraId="487BBB2E" w14:textId="54CA3EA3" w:rsidR="00FB4D13" w:rsidRDefault="00FF2C1F" w:rsidP="00CA1A76">
      <w:pPr>
        <w:spacing w:after="0"/>
      </w:pPr>
      <w:r>
        <w:rPr>
          <w:b/>
          <w:bCs/>
        </w:rPr>
        <w:t>4 – Dark Sky.</w:t>
      </w:r>
      <w:r>
        <w:t xml:space="preserve">  Any </w:t>
      </w:r>
      <w:proofErr w:type="gramStart"/>
      <w:r>
        <w:t>street lights</w:t>
      </w:r>
      <w:proofErr w:type="gramEnd"/>
      <w:r>
        <w:t xml:space="preserve"> required will have fixtures that point down to the ground.  Homebuilding </w:t>
      </w:r>
      <w:r w:rsidR="00FB4D13">
        <w:t>requirement could allow only can lights on the exterior of the home.  (Community Character 3.1</w:t>
      </w:r>
      <w:r w:rsidR="008E0D6A">
        <w:t xml:space="preserve"> </w:t>
      </w:r>
      <w:r w:rsidR="00FB4D13">
        <w:t>&amp; 3.2</w:t>
      </w:r>
      <w:r w:rsidR="008E0D6A">
        <w:t>.2</w:t>
      </w:r>
      <w:r w:rsidR="00FB4D13">
        <w:t>)</w:t>
      </w:r>
    </w:p>
    <w:p w14:paraId="26BC8BA3" w14:textId="77777777" w:rsidR="00FB4D13" w:rsidRDefault="00FB4D13" w:rsidP="00CA1A76">
      <w:pPr>
        <w:spacing w:after="0"/>
      </w:pPr>
    </w:p>
    <w:p w14:paraId="055503E5" w14:textId="1EFBA836" w:rsidR="00FF2C1F" w:rsidRDefault="00FB4D13" w:rsidP="00CA1A76">
      <w:pPr>
        <w:spacing w:after="0"/>
      </w:pPr>
      <w:r>
        <w:rPr>
          <w:b/>
          <w:bCs/>
        </w:rPr>
        <w:t>5 – Water Conservation.</w:t>
      </w:r>
      <w:r>
        <w:t xml:space="preserve">  </w:t>
      </w:r>
      <w:r w:rsidR="00E758D6">
        <w:t xml:space="preserve">Park strips </w:t>
      </w:r>
      <w:r>
        <w:t xml:space="preserve">will </w:t>
      </w:r>
      <w:r w:rsidR="00E758D6">
        <w:t xml:space="preserve">be </w:t>
      </w:r>
      <w:r>
        <w:t xml:space="preserve">an </w:t>
      </w:r>
      <w:proofErr w:type="gramStart"/>
      <w:r>
        <w:t>8 foot wide</w:t>
      </w:r>
      <w:proofErr w:type="gramEnd"/>
      <w:r>
        <w:t xml:space="preserve"> </w:t>
      </w:r>
      <w:r w:rsidR="00B12C24">
        <w:t>xeriscape</w:t>
      </w:r>
      <w:r>
        <w:t xml:space="preserve"> </w:t>
      </w:r>
      <w:r w:rsidR="00B12C24">
        <w:t>(gravel/rocks</w:t>
      </w:r>
      <w:r w:rsidR="00E758D6">
        <w:t xml:space="preserve">) area with a slight dip to </w:t>
      </w:r>
      <w:r w:rsidR="006175E0">
        <w:t>carry storm water to the retention basin.</w:t>
      </w:r>
    </w:p>
    <w:p w14:paraId="3770EEAB" w14:textId="0280E1CE" w:rsidR="00FD4DB1" w:rsidRDefault="00FD4DB1" w:rsidP="00CA1A76">
      <w:pPr>
        <w:spacing w:after="0"/>
      </w:pPr>
    </w:p>
    <w:p w14:paraId="64401939" w14:textId="77777777" w:rsidR="00FD4DB1" w:rsidRDefault="00FD4DB1" w:rsidP="00CA1A76">
      <w:pPr>
        <w:spacing w:after="0"/>
      </w:pPr>
      <w:r>
        <w:t>I believe this subdivision would be a great benefit to Taylor and fits well with the stated goals of the new Western Weber General Plan.</w:t>
      </w:r>
    </w:p>
    <w:p w14:paraId="53A9666E" w14:textId="77777777" w:rsidR="00FD4DB1" w:rsidRDefault="00FD4DB1" w:rsidP="00CA1A76">
      <w:pPr>
        <w:spacing w:after="0"/>
      </w:pPr>
    </w:p>
    <w:p w14:paraId="32E16398" w14:textId="77777777" w:rsidR="00FD4DB1" w:rsidRDefault="00FD4DB1" w:rsidP="00CA1A76">
      <w:pPr>
        <w:spacing w:after="0"/>
      </w:pPr>
      <w:r>
        <w:t>Chad Buck</w:t>
      </w:r>
    </w:p>
    <w:p w14:paraId="5C176130" w14:textId="64360D23" w:rsidR="00CA1A76" w:rsidRDefault="00FD4DB1" w:rsidP="00CA1A76">
      <w:pPr>
        <w:spacing w:after="0"/>
      </w:pPr>
      <w:r>
        <w:t>Singletree Acres LLC</w:t>
      </w:r>
    </w:p>
    <w:sectPr w:rsidR="00CA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76"/>
    <w:rsid w:val="000E6CF9"/>
    <w:rsid w:val="00112F90"/>
    <w:rsid w:val="00416752"/>
    <w:rsid w:val="004949F5"/>
    <w:rsid w:val="006175E0"/>
    <w:rsid w:val="00735A3A"/>
    <w:rsid w:val="008E0D6A"/>
    <w:rsid w:val="00A809BC"/>
    <w:rsid w:val="00B12C24"/>
    <w:rsid w:val="00BF2D2C"/>
    <w:rsid w:val="00CA1A76"/>
    <w:rsid w:val="00E758D6"/>
    <w:rsid w:val="00F278E1"/>
    <w:rsid w:val="00F843B3"/>
    <w:rsid w:val="00FB4D13"/>
    <w:rsid w:val="00FD4DB1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015D"/>
  <w15:chartTrackingRefBased/>
  <w15:docId w15:val="{CF20D1B7-10EB-4C0F-8FB0-DC2F44D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Buck</dc:creator>
  <cp:keywords/>
  <dc:description/>
  <cp:lastModifiedBy>Chad Buck</cp:lastModifiedBy>
  <cp:revision>4</cp:revision>
  <dcterms:created xsi:type="dcterms:W3CDTF">2022-09-19T22:26:00Z</dcterms:created>
  <dcterms:modified xsi:type="dcterms:W3CDTF">2022-09-20T14:18:00Z</dcterms:modified>
</cp:coreProperties>
</file>