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39" w:rsidRDefault="008233BD">
      <w:r>
        <w:t>We are seeking to have two, 1 acre lots subdivided from the existing (close to 23 acres of land), parcel # 15-027-0118 in Weber County limits. These lots are intended for two residential homes.</w:t>
      </w:r>
    </w:p>
    <w:sectPr w:rsidR="000B6D39" w:rsidSect="000B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33BD"/>
    <w:rsid w:val="000B6D39"/>
    <w:rsid w:val="0082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2022-03-05T17:18:00Z</dcterms:created>
  <dcterms:modified xsi:type="dcterms:W3CDTF">2022-03-05T17:25:00Z</dcterms:modified>
</cp:coreProperties>
</file>