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ADE" w:rsidRPr="00292AF8" w:rsidRDefault="00A009F7" w:rsidP="005E5F60">
      <w:pPr>
        <w:spacing w:after="0"/>
        <w:jc w:val="center"/>
        <w:rPr>
          <w:rFonts w:ascii="Times New Roman" w:hAnsi="Times New Roman" w:cs="Times New Roman"/>
          <w:b/>
          <w:sz w:val="24"/>
          <w:szCs w:val="24"/>
          <w:u w:val="single"/>
        </w:rPr>
      </w:pPr>
      <w:r w:rsidRPr="00292AF8">
        <w:rPr>
          <w:rFonts w:ascii="Times New Roman" w:hAnsi="Times New Roman" w:cs="Times New Roman"/>
          <w:b/>
          <w:sz w:val="24"/>
          <w:szCs w:val="24"/>
          <w:u w:val="single"/>
        </w:rPr>
        <w:t xml:space="preserve">DECLARATION OF </w:t>
      </w:r>
      <w:r w:rsidR="001254A1" w:rsidRPr="00292AF8">
        <w:rPr>
          <w:rFonts w:ascii="Times New Roman" w:hAnsi="Times New Roman" w:cs="Times New Roman"/>
          <w:b/>
          <w:sz w:val="24"/>
          <w:szCs w:val="24"/>
          <w:u w:val="single"/>
        </w:rPr>
        <w:t>COVENANTS,</w:t>
      </w:r>
      <w:r w:rsidR="00431A49">
        <w:rPr>
          <w:rFonts w:ascii="Times New Roman" w:hAnsi="Times New Roman" w:cs="Times New Roman"/>
          <w:b/>
          <w:sz w:val="24"/>
          <w:szCs w:val="24"/>
          <w:u w:val="single"/>
        </w:rPr>
        <w:t xml:space="preserve"> CONDITIONS,</w:t>
      </w:r>
    </w:p>
    <w:p w:rsidR="001254A1" w:rsidRPr="00292AF8" w:rsidRDefault="00431A49" w:rsidP="001B75A7">
      <w:pPr>
        <w:jc w:val="center"/>
        <w:rPr>
          <w:rFonts w:ascii="Times New Roman" w:hAnsi="Times New Roman" w:cs="Times New Roman"/>
          <w:sz w:val="24"/>
          <w:szCs w:val="24"/>
          <w:u w:val="single"/>
        </w:rPr>
      </w:pPr>
      <w:r>
        <w:rPr>
          <w:rFonts w:ascii="Times New Roman" w:hAnsi="Times New Roman" w:cs="Times New Roman"/>
          <w:b/>
          <w:sz w:val="24"/>
          <w:szCs w:val="24"/>
          <w:u w:val="single"/>
        </w:rPr>
        <w:t xml:space="preserve">AND </w:t>
      </w:r>
      <w:r w:rsidR="001254A1" w:rsidRPr="00292AF8">
        <w:rPr>
          <w:rFonts w:ascii="Times New Roman" w:hAnsi="Times New Roman" w:cs="Times New Roman"/>
          <w:b/>
          <w:sz w:val="24"/>
          <w:szCs w:val="24"/>
          <w:u w:val="single"/>
        </w:rPr>
        <w:t>RESTRICTIONS FOR</w:t>
      </w:r>
      <w:r w:rsidR="001B75A7" w:rsidRPr="00292AF8">
        <w:rPr>
          <w:rFonts w:ascii="Times New Roman" w:hAnsi="Times New Roman" w:cs="Times New Roman"/>
          <w:b/>
          <w:sz w:val="24"/>
          <w:szCs w:val="24"/>
          <w:u w:val="single"/>
        </w:rPr>
        <w:t xml:space="preserve"> </w:t>
      </w:r>
      <w:r w:rsidR="00292AF8">
        <w:rPr>
          <w:rFonts w:ascii="Times New Roman" w:hAnsi="Times New Roman" w:cs="Times New Roman"/>
          <w:b/>
          <w:sz w:val="24"/>
          <w:szCs w:val="24"/>
          <w:u w:val="single"/>
        </w:rPr>
        <w:t>LILAC ESTATES</w:t>
      </w:r>
      <w:r w:rsidR="001254A1" w:rsidRPr="00292AF8">
        <w:rPr>
          <w:rFonts w:ascii="Times New Roman" w:hAnsi="Times New Roman" w:cs="Times New Roman"/>
          <w:b/>
          <w:sz w:val="24"/>
          <w:szCs w:val="24"/>
          <w:u w:val="single"/>
        </w:rPr>
        <w:t xml:space="preserve"> </w:t>
      </w:r>
    </w:p>
    <w:p w:rsidR="001254A1" w:rsidRPr="00292AF8" w:rsidRDefault="001254A1" w:rsidP="001254A1">
      <w:pPr>
        <w:rPr>
          <w:rFonts w:ascii="Times New Roman" w:hAnsi="Times New Roman" w:cs="Times New Roman"/>
          <w:sz w:val="24"/>
          <w:szCs w:val="24"/>
        </w:rPr>
      </w:pPr>
      <w:r w:rsidRPr="00292AF8">
        <w:rPr>
          <w:rFonts w:ascii="Times New Roman" w:hAnsi="Times New Roman" w:cs="Times New Roman"/>
          <w:sz w:val="24"/>
          <w:szCs w:val="24"/>
        </w:rPr>
        <w:tab/>
        <w:t>THIS DECLARATION is mad</w:t>
      </w:r>
      <w:r w:rsidR="00BF3963">
        <w:rPr>
          <w:rFonts w:ascii="Times New Roman" w:hAnsi="Times New Roman" w:cs="Times New Roman"/>
          <w:sz w:val="24"/>
          <w:szCs w:val="24"/>
        </w:rPr>
        <w:t>e this ____ day of ________, 2021</w:t>
      </w:r>
      <w:r w:rsidRPr="00292AF8">
        <w:rPr>
          <w:rFonts w:ascii="Times New Roman" w:hAnsi="Times New Roman" w:cs="Times New Roman"/>
          <w:sz w:val="24"/>
          <w:szCs w:val="24"/>
        </w:rPr>
        <w:t xml:space="preserve">, by </w:t>
      </w:r>
      <w:r w:rsidR="00292AF8" w:rsidRPr="00292AF8">
        <w:rPr>
          <w:rFonts w:ascii="Times New Roman" w:hAnsi="Times New Roman" w:cs="Times New Roman"/>
          <w:sz w:val="24"/>
          <w:szCs w:val="24"/>
        </w:rPr>
        <w:t>Val J. &amp; Jacki D. Sanders</w:t>
      </w:r>
      <w:r w:rsidR="002C3F7F" w:rsidRPr="00292AF8">
        <w:rPr>
          <w:rFonts w:ascii="Times New Roman" w:hAnsi="Times New Roman" w:cs="Times New Roman"/>
          <w:sz w:val="24"/>
          <w:szCs w:val="24"/>
        </w:rPr>
        <w:t xml:space="preserve"> (</w:t>
      </w:r>
      <w:r w:rsidRPr="00292AF8">
        <w:rPr>
          <w:rFonts w:ascii="Times New Roman" w:hAnsi="Times New Roman" w:cs="Times New Roman"/>
          <w:sz w:val="24"/>
          <w:szCs w:val="24"/>
        </w:rPr>
        <w:t>hereinafter referred to as “</w:t>
      </w:r>
      <w:r w:rsidR="00C52437">
        <w:rPr>
          <w:rFonts w:ascii="Times New Roman" w:hAnsi="Times New Roman" w:cs="Times New Roman"/>
          <w:sz w:val="24"/>
          <w:szCs w:val="24"/>
        </w:rPr>
        <w:t>Declarant</w:t>
      </w:r>
      <w:r w:rsidRPr="00292AF8">
        <w:rPr>
          <w:rFonts w:ascii="Times New Roman" w:hAnsi="Times New Roman" w:cs="Times New Roman"/>
          <w:sz w:val="24"/>
          <w:szCs w:val="24"/>
        </w:rPr>
        <w:t>.”)</w:t>
      </w:r>
    </w:p>
    <w:p w:rsidR="001254A1" w:rsidRPr="00292AF8" w:rsidRDefault="001254A1" w:rsidP="000502E2">
      <w:pPr>
        <w:pStyle w:val="ListParagraph"/>
        <w:keepNext/>
        <w:numPr>
          <w:ilvl w:val="0"/>
          <w:numId w:val="3"/>
        </w:numPr>
        <w:tabs>
          <w:tab w:val="left" w:pos="360"/>
        </w:tabs>
        <w:ind w:left="0" w:firstLine="0"/>
        <w:contextualSpacing w:val="0"/>
        <w:jc w:val="center"/>
        <w:rPr>
          <w:rFonts w:ascii="Times New Roman" w:hAnsi="Times New Roman" w:cs="Times New Roman"/>
          <w:b/>
          <w:sz w:val="24"/>
          <w:szCs w:val="24"/>
          <w:u w:val="single"/>
        </w:rPr>
      </w:pPr>
      <w:r w:rsidRPr="00292AF8">
        <w:rPr>
          <w:rFonts w:ascii="Times New Roman" w:hAnsi="Times New Roman" w:cs="Times New Roman"/>
          <w:b/>
          <w:sz w:val="24"/>
          <w:szCs w:val="24"/>
          <w:u w:val="single"/>
        </w:rPr>
        <w:t>Recitals:</w:t>
      </w:r>
    </w:p>
    <w:p w:rsidR="004D4E98" w:rsidRDefault="004D4E98" w:rsidP="005E5F60">
      <w:pPr>
        <w:pStyle w:val="ListParagraph"/>
        <w:numPr>
          <w:ilvl w:val="0"/>
          <w:numId w:val="11"/>
        </w:numPr>
        <w:tabs>
          <w:tab w:val="left" w:pos="360"/>
        </w:tabs>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On or about </w:t>
      </w:r>
      <w:r w:rsidRPr="00E63190">
        <w:rPr>
          <w:rFonts w:ascii="Times New Roman" w:hAnsi="Times New Roman" w:cs="Times New Roman"/>
          <w:sz w:val="24"/>
          <w:szCs w:val="24"/>
          <w:highlight w:val="yellow"/>
        </w:rPr>
        <w:t>[date]</w:t>
      </w:r>
      <w:r>
        <w:rPr>
          <w:rFonts w:ascii="Times New Roman" w:hAnsi="Times New Roman" w:cs="Times New Roman"/>
          <w:sz w:val="24"/>
          <w:szCs w:val="24"/>
        </w:rPr>
        <w:t xml:space="preserve"> a Plat Map depicting certain real property located in Weber County, Utah was recorded in the Weber County Recorder’s Office as entry no. _____</w:t>
      </w:r>
      <w:r w:rsidR="000726D5">
        <w:rPr>
          <w:rFonts w:ascii="Times New Roman" w:hAnsi="Times New Roman" w:cs="Times New Roman"/>
          <w:sz w:val="24"/>
          <w:szCs w:val="24"/>
        </w:rPr>
        <w:t xml:space="preserve"> (hereinafter “Plat”).</w:t>
      </w:r>
    </w:p>
    <w:p w:rsidR="00F974E3" w:rsidRPr="00292AF8" w:rsidRDefault="00C52437" w:rsidP="005E5F60">
      <w:pPr>
        <w:pStyle w:val="ListParagraph"/>
        <w:numPr>
          <w:ilvl w:val="0"/>
          <w:numId w:val="11"/>
        </w:numPr>
        <w:tabs>
          <w:tab w:val="left" w:pos="360"/>
        </w:tabs>
        <w:ind w:left="0" w:firstLine="0"/>
        <w:contextualSpacing w:val="0"/>
        <w:rPr>
          <w:rFonts w:ascii="Times New Roman" w:hAnsi="Times New Roman" w:cs="Times New Roman"/>
          <w:sz w:val="24"/>
          <w:szCs w:val="24"/>
        </w:rPr>
      </w:pPr>
      <w:r>
        <w:rPr>
          <w:rFonts w:ascii="Times New Roman" w:hAnsi="Times New Roman" w:cs="Times New Roman"/>
          <w:sz w:val="24"/>
          <w:szCs w:val="24"/>
        </w:rPr>
        <w:t>Declarant</w:t>
      </w:r>
      <w:r w:rsidR="001254A1" w:rsidRPr="00292AF8">
        <w:rPr>
          <w:rFonts w:ascii="Times New Roman" w:hAnsi="Times New Roman" w:cs="Times New Roman"/>
          <w:sz w:val="24"/>
          <w:szCs w:val="24"/>
        </w:rPr>
        <w:t xml:space="preserve"> is the owner of the </w:t>
      </w:r>
      <w:r w:rsidR="000726D5">
        <w:rPr>
          <w:rFonts w:ascii="Times New Roman" w:hAnsi="Times New Roman" w:cs="Times New Roman"/>
          <w:sz w:val="24"/>
          <w:szCs w:val="24"/>
        </w:rPr>
        <w:t>property depicted in the Plat</w:t>
      </w:r>
      <w:r w:rsidR="00292AF8">
        <w:rPr>
          <w:rFonts w:ascii="Times New Roman" w:hAnsi="Times New Roman" w:cs="Times New Roman"/>
          <w:sz w:val="24"/>
          <w:szCs w:val="24"/>
        </w:rPr>
        <w:t>, hereinafter referred to as Lilac Estates.</w:t>
      </w:r>
      <w:r w:rsidR="00D87B3D" w:rsidRPr="00292AF8">
        <w:rPr>
          <w:rFonts w:ascii="Times New Roman" w:hAnsi="Times New Roman" w:cs="Times New Roman"/>
          <w:sz w:val="24"/>
          <w:szCs w:val="24"/>
        </w:rPr>
        <w:t xml:space="preserve">  </w:t>
      </w:r>
      <w:r w:rsidR="00D87B3D" w:rsidRPr="00292AF8">
        <w:rPr>
          <w:rFonts w:ascii="Times New Roman" w:hAnsi="Times New Roman" w:cs="Times New Roman"/>
          <w:i/>
          <w:sz w:val="24"/>
          <w:szCs w:val="24"/>
        </w:rPr>
        <w:t>See</w:t>
      </w:r>
      <w:r w:rsidR="00D87B3D" w:rsidRPr="00292AF8">
        <w:rPr>
          <w:rFonts w:ascii="Times New Roman" w:hAnsi="Times New Roman" w:cs="Times New Roman"/>
          <w:sz w:val="24"/>
          <w:szCs w:val="24"/>
        </w:rPr>
        <w:t xml:space="preserve"> Exhibit </w:t>
      </w:r>
      <w:r w:rsidR="0004306E">
        <w:rPr>
          <w:rFonts w:ascii="Times New Roman" w:hAnsi="Times New Roman" w:cs="Times New Roman"/>
          <w:sz w:val="24"/>
          <w:szCs w:val="24"/>
        </w:rPr>
        <w:t>“</w:t>
      </w:r>
      <w:r w:rsidR="00D87B3D" w:rsidRPr="00292AF8">
        <w:rPr>
          <w:rFonts w:ascii="Times New Roman" w:hAnsi="Times New Roman" w:cs="Times New Roman"/>
          <w:sz w:val="24"/>
          <w:szCs w:val="24"/>
        </w:rPr>
        <w:t>A</w:t>
      </w:r>
      <w:r w:rsidR="0004306E">
        <w:rPr>
          <w:rFonts w:ascii="Times New Roman" w:hAnsi="Times New Roman" w:cs="Times New Roman"/>
          <w:sz w:val="24"/>
          <w:szCs w:val="24"/>
        </w:rPr>
        <w:t>”</w:t>
      </w:r>
      <w:r w:rsidR="00D87B3D" w:rsidRPr="00292AF8">
        <w:rPr>
          <w:rFonts w:ascii="Times New Roman" w:hAnsi="Times New Roman" w:cs="Times New Roman"/>
          <w:sz w:val="24"/>
          <w:szCs w:val="24"/>
        </w:rPr>
        <w:t xml:space="preserve"> for </w:t>
      </w:r>
      <w:r w:rsidR="0004306E">
        <w:rPr>
          <w:rFonts w:ascii="Times New Roman" w:hAnsi="Times New Roman" w:cs="Times New Roman"/>
          <w:sz w:val="24"/>
          <w:szCs w:val="24"/>
        </w:rPr>
        <w:t xml:space="preserve">a letter-sized printout of the Plat; </w:t>
      </w:r>
      <w:r w:rsidR="0004306E">
        <w:rPr>
          <w:rFonts w:ascii="Times New Roman" w:hAnsi="Times New Roman" w:cs="Times New Roman"/>
          <w:i/>
          <w:sz w:val="24"/>
          <w:szCs w:val="24"/>
        </w:rPr>
        <w:t xml:space="preserve">see </w:t>
      </w:r>
      <w:r w:rsidR="0004306E">
        <w:rPr>
          <w:rFonts w:ascii="Times New Roman" w:hAnsi="Times New Roman" w:cs="Times New Roman"/>
          <w:sz w:val="24"/>
          <w:szCs w:val="24"/>
        </w:rPr>
        <w:t xml:space="preserve">Exhibit “B” for a </w:t>
      </w:r>
      <w:r w:rsidR="00D87B3D" w:rsidRPr="00292AF8">
        <w:rPr>
          <w:rFonts w:ascii="Times New Roman" w:hAnsi="Times New Roman" w:cs="Times New Roman"/>
          <w:sz w:val="24"/>
          <w:szCs w:val="24"/>
        </w:rPr>
        <w:t>Legal Description of Real Property.</w:t>
      </w:r>
    </w:p>
    <w:p w:rsidR="00A009F7" w:rsidRPr="00292AF8" w:rsidRDefault="001254A1" w:rsidP="005E5F60">
      <w:pPr>
        <w:pStyle w:val="ListParagraph"/>
        <w:numPr>
          <w:ilvl w:val="0"/>
          <w:numId w:val="11"/>
        </w:numPr>
        <w:tabs>
          <w:tab w:val="left" w:pos="360"/>
        </w:tabs>
        <w:ind w:left="0" w:firstLine="0"/>
        <w:contextualSpacing w:val="0"/>
        <w:rPr>
          <w:rFonts w:ascii="Times New Roman" w:hAnsi="Times New Roman" w:cs="Times New Roman"/>
          <w:sz w:val="24"/>
          <w:szCs w:val="24"/>
        </w:rPr>
      </w:pPr>
      <w:r w:rsidRPr="00292AF8">
        <w:rPr>
          <w:rFonts w:ascii="Times New Roman" w:hAnsi="Times New Roman" w:cs="Times New Roman"/>
          <w:sz w:val="24"/>
          <w:szCs w:val="24"/>
        </w:rPr>
        <w:t xml:space="preserve">It is the desire and intention of the </w:t>
      </w:r>
      <w:r w:rsidR="00C52437">
        <w:rPr>
          <w:rFonts w:ascii="Times New Roman" w:hAnsi="Times New Roman" w:cs="Times New Roman"/>
          <w:sz w:val="24"/>
          <w:szCs w:val="24"/>
        </w:rPr>
        <w:t>Declarant</w:t>
      </w:r>
      <w:r w:rsidRPr="00292AF8">
        <w:rPr>
          <w:rFonts w:ascii="Times New Roman" w:hAnsi="Times New Roman" w:cs="Times New Roman"/>
          <w:sz w:val="24"/>
          <w:szCs w:val="24"/>
        </w:rPr>
        <w:t xml:space="preserve"> to sell </w:t>
      </w:r>
      <w:r w:rsidR="004A77D5" w:rsidRPr="00292AF8">
        <w:rPr>
          <w:rFonts w:ascii="Times New Roman" w:hAnsi="Times New Roman" w:cs="Times New Roman"/>
          <w:sz w:val="24"/>
          <w:szCs w:val="24"/>
        </w:rPr>
        <w:t>the units and to subject the units</w:t>
      </w:r>
      <w:r w:rsidRPr="00292AF8">
        <w:rPr>
          <w:rFonts w:ascii="Times New Roman" w:hAnsi="Times New Roman" w:cs="Times New Roman"/>
          <w:sz w:val="24"/>
          <w:szCs w:val="24"/>
        </w:rPr>
        <w:t xml:space="preserve"> to mutually beneficial restrictions under a </w:t>
      </w:r>
      <w:r w:rsidR="004A77D5" w:rsidRPr="00292AF8">
        <w:rPr>
          <w:rFonts w:ascii="Times New Roman" w:hAnsi="Times New Roman" w:cs="Times New Roman"/>
          <w:sz w:val="24"/>
          <w:szCs w:val="24"/>
        </w:rPr>
        <w:t>general</w:t>
      </w:r>
      <w:r w:rsidRPr="00292AF8">
        <w:rPr>
          <w:rFonts w:ascii="Times New Roman" w:hAnsi="Times New Roman" w:cs="Times New Roman"/>
          <w:sz w:val="24"/>
          <w:szCs w:val="24"/>
        </w:rPr>
        <w:t xml:space="preserve"> plan of improvement for the benefit of all the </w:t>
      </w:r>
      <w:r w:rsidR="004A77D5" w:rsidRPr="00292AF8">
        <w:rPr>
          <w:rFonts w:ascii="Times New Roman" w:hAnsi="Times New Roman" w:cs="Times New Roman"/>
          <w:sz w:val="24"/>
          <w:szCs w:val="24"/>
        </w:rPr>
        <w:t>units</w:t>
      </w:r>
      <w:r w:rsidRPr="00292AF8">
        <w:rPr>
          <w:rFonts w:ascii="Times New Roman" w:hAnsi="Times New Roman" w:cs="Times New Roman"/>
          <w:sz w:val="24"/>
          <w:szCs w:val="24"/>
        </w:rPr>
        <w:t xml:space="preserve"> in the Subdivision and the future owners of the </w:t>
      </w:r>
      <w:r w:rsidR="004A77D5" w:rsidRPr="00292AF8">
        <w:rPr>
          <w:rFonts w:ascii="Times New Roman" w:hAnsi="Times New Roman" w:cs="Times New Roman"/>
          <w:sz w:val="24"/>
          <w:szCs w:val="24"/>
        </w:rPr>
        <w:t>units</w:t>
      </w:r>
      <w:r w:rsidRPr="00292AF8">
        <w:rPr>
          <w:rFonts w:ascii="Times New Roman" w:hAnsi="Times New Roman" w:cs="Times New Roman"/>
          <w:sz w:val="24"/>
          <w:szCs w:val="24"/>
        </w:rPr>
        <w:t>.</w:t>
      </w:r>
    </w:p>
    <w:p w:rsidR="00A009F7" w:rsidRPr="00292AF8" w:rsidRDefault="00A009F7" w:rsidP="005E5F60">
      <w:pPr>
        <w:pStyle w:val="ListParagraph"/>
        <w:numPr>
          <w:ilvl w:val="0"/>
          <w:numId w:val="11"/>
        </w:numPr>
        <w:tabs>
          <w:tab w:val="left" w:pos="360"/>
        </w:tabs>
        <w:ind w:left="0" w:firstLine="0"/>
        <w:contextualSpacing w:val="0"/>
        <w:rPr>
          <w:rFonts w:ascii="Times New Roman" w:hAnsi="Times New Roman" w:cs="Times New Roman"/>
          <w:sz w:val="24"/>
          <w:szCs w:val="24"/>
        </w:rPr>
      </w:pPr>
      <w:r w:rsidRPr="00292AF8">
        <w:rPr>
          <w:rFonts w:ascii="Times New Roman" w:hAnsi="Times New Roman" w:cs="Times New Roman"/>
          <w:sz w:val="24"/>
          <w:szCs w:val="24"/>
        </w:rPr>
        <w:t xml:space="preserve">It is the </w:t>
      </w:r>
      <w:r w:rsidR="00C52437">
        <w:rPr>
          <w:rFonts w:ascii="Times New Roman" w:hAnsi="Times New Roman" w:cs="Times New Roman"/>
          <w:sz w:val="24"/>
          <w:szCs w:val="24"/>
        </w:rPr>
        <w:t>Declarant</w:t>
      </w:r>
      <w:r w:rsidRPr="00292AF8">
        <w:rPr>
          <w:rFonts w:ascii="Times New Roman" w:hAnsi="Times New Roman" w:cs="Times New Roman"/>
          <w:sz w:val="24"/>
          <w:szCs w:val="24"/>
        </w:rPr>
        <w:t xml:space="preserve">’s intention that these restrictions and covenants are to apply to all phases of the </w:t>
      </w:r>
      <w:r w:rsidR="00292AF8">
        <w:rPr>
          <w:rFonts w:ascii="Times New Roman" w:hAnsi="Times New Roman" w:cs="Times New Roman"/>
          <w:sz w:val="24"/>
          <w:szCs w:val="24"/>
        </w:rPr>
        <w:t>Lilac Estates</w:t>
      </w:r>
      <w:r w:rsidRPr="00292AF8">
        <w:rPr>
          <w:rFonts w:ascii="Times New Roman" w:hAnsi="Times New Roman" w:cs="Times New Roman"/>
          <w:sz w:val="24"/>
          <w:szCs w:val="24"/>
        </w:rPr>
        <w:t>.</w:t>
      </w:r>
    </w:p>
    <w:p w:rsidR="00A009F7" w:rsidRDefault="00A009F7" w:rsidP="005E5F60">
      <w:pPr>
        <w:pStyle w:val="ListParagraph"/>
        <w:numPr>
          <w:ilvl w:val="0"/>
          <w:numId w:val="11"/>
        </w:numPr>
        <w:tabs>
          <w:tab w:val="left" w:pos="360"/>
        </w:tabs>
        <w:ind w:left="0" w:firstLine="0"/>
        <w:contextualSpacing w:val="0"/>
        <w:rPr>
          <w:rFonts w:ascii="Times New Roman" w:hAnsi="Times New Roman" w:cs="Times New Roman"/>
          <w:sz w:val="24"/>
          <w:szCs w:val="24"/>
        </w:rPr>
      </w:pPr>
      <w:r w:rsidRPr="00292AF8">
        <w:rPr>
          <w:rFonts w:ascii="Times New Roman" w:hAnsi="Times New Roman" w:cs="Times New Roman"/>
          <w:sz w:val="24"/>
          <w:szCs w:val="24"/>
        </w:rPr>
        <w:t xml:space="preserve">The </w:t>
      </w:r>
      <w:r w:rsidR="00C52437">
        <w:rPr>
          <w:rFonts w:ascii="Times New Roman" w:hAnsi="Times New Roman" w:cs="Times New Roman"/>
          <w:sz w:val="24"/>
          <w:szCs w:val="24"/>
        </w:rPr>
        <w:t>Declarant</w:t>
      </w:r>
      <w:r w:rsidRPr="00292AF8">
        <w:rPr>
          <w:rFonts w:ascii="Times New Roman" w:hAnsi="Times New Roman" w:cs="Times New Roman"/>
          <w:sz w:val="24"/>
          <w:szCs w:val="24"/>
        </w:rPr>
        <w:t xml:space="preserve"> </w:t>
      </w:r>
      <w:r w:rsidR="000726D5">
        <w:rPr>
          <w:rFonts w:ascii="Times New Roman" w:hAnsi="Times New Roman" w:cs="Times New Roman"/>
          <w:sz w:val="24"/>
          <w:szCs w:val="24"/>
        </w:rPr>
        <w:t xml:space="preserve">desires to subject Lilac Estates to the terms of this Declaration.  Declarant intends to develop a residential subdivision on the Plat pursuant to the Community Association Act, Utah Code section 57-8a-101, </w:t>
      </w:r>
      <w:r w:rsidR="000726D5">
        <w:rPr>
          <w:rFonts w:ascii="Times New Roman" w:hAnsi="Times New Roman" w:cs="Times New Roman"/>
          <w:i/>
          <w:sz w:val="24"/>
          <w:szCs w:val="24"/>
        </w:rPr>
        <w:t>et seq.</w:t>
      </w:r>
      <w:r w:rsidR="000726D5">
        <w:rPr>
          <w:rFonts w:ascii="Times New Roman" w:hAnsi="Times New Roman" w:cs="Times New Roman"/>
          <w:sz w:val="24"/>
          <w:szCs w:val="24"/>
        </w:rPr>
        <w:t xml:space="preserve">  Declarant will develop and convey all of the Units within Lilac Estates subject to a general plan of development and subject to certain protective covenants, conditions, restrictions and easements, as set forth in this Declaration, as amended from time to time, which are deemed to be covenants running with the land mutually burdening and benefitting each of the Units within Lilac Estates.  Common Areas and Limited Common Areas are those areas that are depicted in the recorded Pla</w:t>
      </w:r>
      <w:r w:rsidR="00D1212B">
        <w:rPr>
          <w:rFonts w:ascii="Times New Roman" w:hAnsi="Times New Roman" w:cs="Times New Roman"/>
          <w:sz w:val="24"/>
          <w:szCs w:val="24"/>
        </w:rPr>
        <w:t>t</w:t>
      </w:r>
      <w:r w:rsidR="000726D5">
        <w:rPr>
          <w:rFonts w:ascii="Times New Roman" w:hAnsi="Times New Roman" w:cs="Times New Roman"/>
          <w:sz w:val="24"/>
          <w:szCs w:val="24"/>
        </w:rPr>
        <w:t>(s), as amended, and as desc</w:t>
      </w:r>
      <w:r w:rsidR="00D1212B">
        <w:rPr>
          <w:rFonts w:ascii="Times New Roman" w:hAnsi="Times New Roman" w:cs="Times New Roman"/>
          <w:sz w:val="24"/>
          <w:szCs w:val="24"/>
        </w:rPr>
        <w:t>ribed in this Declaration.  Lilac Estates does not constitute a cooperative.</w:t>
      </w:r>
    </w:p>
    <w:p w:rsidR="00D1212B" w:rsidRDefault="00C52437" w:rsidP="005E5F60">
      <w:pPr>
        <w:pStyle w:val="ListParagraph"/>
        <w:numPr>
          <w:ilvl w:val="0"/>
          <w:numId w:val="11"/>
        </w:numPr>
        <w:tabs>
          <w:tab w:val="left" w:pos="360"/>
        </w:tabs>
        <w:ind w:left="0" w:firstLine="0"/>
        <w:contextualSpacing w:val="0"/>
        <w:rPr>
          <w:rFonts w:ascii="Times New Roman" w:hAnsi="Times New Roman" w:cs="Times New Roman"/>
          <w:sz w:val="24"/>
          <w:szCs w:val="24"/>
        </w:rPr>
      </w:pPr>
      <w:r>
        <w:rPr>
          <w:rFonts w:ascii="Times New Roman" w:hAnsi="Times New Roman" w:cs="Times New Roman"/>
          <w:sz w:val="24"/>
          <w:szCs w:val="24"/>
        </w:rPr>
        <w:t>Declarant</w:t>
      </w:r>
      <w:r w:rsidR="00D1212B">
        <w:rPr>
          <w:rFonts w:ascii="Times New Roman" w:hAnsi="Times New Roman" w:cs="Times New Roman"/>
          <w:sz w:val="24"/>
          <w:szCs w:val="24"/>
        </w:rPr>
        <w:t xml:space="preserve"> has deemed it desirable, for the efficient preservation of the values and amenities of Lilac Estates, to create an entity which possesses the powers to maintain and administer the Common Areas and Limited Common Areas (where applicable) and otherwise administer and enforce the provisions of this Declaration.  For such purposes, </w:t>
      </w:r>
      <w:r>
        <w:rPr>
          <w:rFonts w:ascii="Times New Roman" w:hAnsi="Times New Roman" w:cs="Times New Roman"/>
          <w:sz w:val="24"/>
          <w:szCs w:val="24"/>
        </w:rPr>
        <w:t>Declarant</w:t>
      </w:r>
      <w:r w:rsidR="00D1212B">
        <w:rPr>
          <w:rFonts w:ascii="Times New Roman" w:hAnsi="Times New Roman" w:cs="Times New Roman"/>
          <w:sz w:val="24"/>
          <w:szCs w:val="24"/>
        </w:rPr>
        <w:t xml:space="preserve"> will cause to be registered with the Utah Department of Commerce the Lilac Estates Association.</w:t>
      </w:r>
    </w:p>
    <w:p w:rsidR="00D1212B" w:rsidRDefault="00D1212B" w:rsidP="005E5F60">
      <w:pPr>
        <w:pStyle w:val="ListParagraph"/>
        <w:numPr>
          <w:ilvl w:val="0"/>
          <w:numId w:val="11"/>
        </w:numPr>
        <w:tabs>
          <w:tab w:val="left" w:pos="360"/>
        </w:tabs>
        <w:ind w:left="0" w:firstLine="0"/>
        <w:contextualSpacing w:val="0"/>
        <w:rPr>
          <w:rFonts w:ascii="Times New Roman" w:hAnsi="Times New Roman" w:cs="Times New Roman"/>
          <w:sz w:val="24"/>
          <w:szCs w:val="24"/>
        </w:rPr>
      </w:pPr>
      <w:r>
        <w:rPr>
          <w:rFonts w:ascii="Times New Roman" w:hAnsi="Times New Roman" w:cs="Times New Roman"/>
          <w:sz w:val="24"/>
          <w:szCs w:val="24"/>
        </w:rPr>
        <w:t>The Lilac Estates Association is governed by the terms of this Declaration, the Lilac Estates Articles and the Lilac Estates Bylaws, which bylaws are attached hereto as Exhibit “</w:t>
      </w:r>
      <w:r w:rsidR="0004306E">
        <w:rPr>
          <w:rFonts w:ascii="Times New Roman" w:hAnsi="Times New Roman" w:cs="Times New Roman"/>
          <w:sz w:val="24"/>
          <w:szCs w:val="24"/>
        </w:rPr>
        <w:t>C.</w:t>
      </w:r>
      <w:r>
        <w:rPr>
          <w:rFonts w:ascii="Times New Roman" w:hAnsi="Times New Roman" w:cs="Times New Roman"/>
          <w:sz w:val="24"/>
          <w:szCs w:val="24"/>
        </w:rPr>
        <w:t>”</w:t>
      </w:r>
    </w:p>
    <w:p w:rsidR="0004306E" w:rsidRDefault="00C52437" w:rsidP="005E5F60">
      <w:pPr>
        <w:pStyle w:val="ListParagraph"/>
        <w:numPr>
          <w:ilvl w:val="0"/>
          <w:numId w:val="11"/>
        </w:numPr>
        <w:tabs>
          <w:tab w:val="left" w:pos="360"/>
        </w:tabs>
        <w:ind w:left="0" w:firstLine="0"/>
        <w:contextualSpacing w:val="0"/>
        <w:rPr>
          <w:rFonts w:ascii="Times New Roman" w:hAnsi="Times New Roman" w:cs="Times New Roman"/>
          <w:sz w:val="24"/>
          <w:szCs w:val="24"/>
        </w:rPr>
      </w:pPr>
      <w:r>
        <w:rPr>
          <w:rFonts w:ascii="Times New Roman" w:hAnsi="Times New Roman" w:cs="Times New Roman"/>
          <w:sz w:val="24"/>
          <w:szCs w:val="24"/>
        </w:rPr>
        <w:t>Declarant</w:t>
      </w:r>
      <w:r w:rsidR="0004306E">
        <w:rPr>
          <w:rFonts w:ascii="Times New Roman" w:hAnsi="Times New Roman" w:cs="Times New Roman"/>
          <w:sz w:val="24"/>
          <w:szCs w:val="24"/>
        </w:rPr>
        <w:t xml:space="preserve"> declares that Lilac Estates shall be held, sold, conveyed, encumbered, hypothecated, leased, used, occupied, and improved, subject to the following easements, restrictions, covenants, conditions and equitable servitudes, all of which are for the purpose of </w:t>
      </w:r>
      <w:r w:rsidR="0004306E">
        <w:rPr>
          <w:rFonts w:ascii="Times New Roman" w:hAnsi="Times New Roman" w:cs="Times New Roman"/>
          <w:sz w:val="24"/>
          <w:szCs w:val="24"/>
        </w:rPr>
        <w:lastRenderedPageBreak/>
        <w:t xml:space="preserve">uniformly enhancing and protecting the value, attractiveness and desirability of Lilac Estates, in furtherance of a general plan for the protection, maintenance, subdivision, improvement and sale of Lilac Estates or any portion thereof.  The covenants, conditions, restrictions, reservations, easements and equitable </w:t>
      </w:r>
      <w:r w:rsidR="00FB2357">
        <w:rPr>
          <w:rFonts w:ascii="Times New Roman" w:hAnsi="Times New Roman" w:cs="Times New Roman"/>
          <w:sz w:val="24"/>
          <w:szCs w:val="24"/>
        </w:rPr>
        <w:t>servitudes s</w:t>
      </w:r>
      <w:r w:rsidR="0004306E">
        <w:rPr>
          <w:rFonts w:ascii="Times New Roman" w:hAnsi="Times New Roman" w:cs="Times New Roman"/>
          <w:sz w:val="24"/>
          <w:szCs w:val="24"/>
        </w:rPr>
        <w:t xml:space="preserve">et forth herein shall run with each </w:t>
      </w:r>
      <w:r w:rsidR="00FB2357">
        <w:rPr>
          <w:rFonts w:ascii="Times New Roman" w:hAnsi="Times New Roman" w:cs="Times New Roman"/>
          <w:sz w:val="24"/>
          <w:szCs w:val="24"/>
        </w:rPr>
        <w:t xml:space="preserve">Residential Unit and Storage Unit located on the Plat, including any additions thereto, and shall be binding upon all persons having any right, title or interest in Lilac Estates or any part thereof, their heirs, successors and assigns and shall inure to the benefit of every portion of Lilac Estates and any interest therein; and shall inure to the benefit of and be binding upon </w:t>
      </w:r>
      <w:r>
        <w:rPr>
          <w:rFonts w:ascii="Times New Roman" w:hAnsi="Times New Roman" w:cs="Times New Roman"/>
          <w:sz w:val="24"/>
          <w:szCs w:val="24"/>
        </w:rPr>
        <w:t>Declarant</w:t>
      </w:r>
      <w:r w:rsidR="00FB2357">
        <w:rPr>
          <w:rFonts w:ascii="Times New Roman" w:hAnsi="Times New Roman" w:cs="Times New Roman"/>
          <w:sz w:val="24"/>
          <w:szCs w:val="24"/>
        </w:rPr>
        <w:t xml:space="preserve">, and its successors in interests; and may be enforced by the Lilac Estates Association and the </w:t>
      </w:r>
      <w:r>
        <w:rPr>
          <w:rFonts w:ascii="Times New Roman" w:hAnsi="Times New Roman" w:cs="Times New Roman"/>
          <w:sz w:val="24"/>
          <w:szCs w:val="24"/>
        </w:rPr>
        <w:t>Declarant</w:t>
      </w:r>
      <w:r w:rsidR="00FB2357">
        <w:rPr>
          <w:rFonts w:ascii="Times New Roman" w:hAnsi="Times New Roman" w:cs="Times New Roman"/>
          <w:sz w:val="24"/>
          <w:szCs w:val="24"/>
        </w:rPr>
        <w:t xml:space="preserve"> and their successors in interest.</w:t>
      </w:r>
    </w:p>
    <w:p w:rsidR="00FB2357" w:rsidRDefault="00FB2357" w:rsidP="005E5F60">
      <w:pPr>
        <w:pStyle w:val="ListParagraph"/>
        <w:numPr>
          <w:ilvl w:val="0"/>
          <w:numId w:val="11"/>
        </w:numPr>
        <w:tabs>
          <w:tab w:val="left" w:pos="360"/>
        </w:tabs>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Notwithstanding the foregoing, no provision of this Declaration shall prevent </w:t>
      </w:r>
      <w:r w:rsidR="00C52437">
        <w:rPr>
          <w:rFonts w:ascii="Times New Roman" w:hAnsi="Times New Roman" w:cs="Times New Roman"/>
          <w:sz w:val="24"/>
          <w:szCs w:val="24"/>
        </w:rPr>
        <w:t>Declarant</w:t>
      </w:r>
      <w:r>
        <w:rPr>
          <w:rFonts w:ascii="Times New Roman" w:hAnsi="Times New Roman" w:cs="Times New Roman"/>
          <w:sz w:val="24"/>
          <w:szCs w:val="24"/>
        </w:rPr>
        <w:t xml:space="preserve"> from doing any of the following:, which shall be deemed to be among </w:t>
      </w:r>
      <w:r w:rsidR="00C52437">
        <w:rPr>
          <w:rFonts w:ascii="Times New Roman" w:hAnsi="Times New Roman" w:cs="Times New Roman"/>
          <w:sz w:val="24"/>
          <w:szCs w:val="24"/>
        </w:rPr>
        <w:t>Declarant</w:t>
      </w:r>
      <w:r>
        <w:rPr>
          <w:rFonts w:ascii="Times New Roman" w:hAnsi="Times New Roman" w:cs="Times New Roman"/>
          <w:sz w:val="24"/>
          <w:szCs w:val="24"/>
        </w:rPr>
        <w:t xml:space="preserve">’s reserved rights in addition to such rights as may be described elsewhere in this Declaration: (1) installation and completion of the Subdivision Improvements; (2) use of any </w:t>
      </w:r>
      <w:r w:rsidR="00AF6425">
        <w:rPr>
          <w:rFonts w:ascii="Times New Roman" w:hAnsi="Times New Roman" w:cs="Times New Roman"/>
          <w:sz w:val="24"/>
          <w:szCs w:val="24"/>
        </w:rPr>
        <w:t>Unit</w:t>
      </w:r>
      <w:r>
        <w:rPr>
          <w:rFonts w:ascii="Times New Roman" w:hAnsi="Times New Roman" w:cs="Times New Roman"/>
          <w:sz w:val="24"/>
          <w:szCs w:val="24"/>
        </w:rPr>
        <w:t xml:space="preserve"> owned by </w:t>
      </w:r>
      <w:r w:rsidR="00C52437">
        <w:rPr>
          <w:rFonts w:ascii="Times New Roman" w:hAnsi="Times New Roman" w:cs="Times New Roman"/>
          <w:sz w:val="24"/>
          <w:szCs w:val="24"/>
        </w:rPr>
        <w:t>Declarant</w:t>
      </w:r>
      <w:r>
        <w:rPr>
          <w:rFonts w:ascii="Times New Roman" w:hAnsi="Times New Roman" w:cs="Times New Roman"/>
          <w:sz w:val="24"/>
          <w:szCs w:val="24"/>
        </w:rPr>
        <w:t xml:space="preserve"> as a model home, or for the placement of a temporary construction or sales office</w:t>
      </w:r>
      <w:r w:rsidR="00B37C6C">
        <w:rPr>
          <w:rFonts w:ascii="Times New Roman" w:hAnsi="Times New Roman" w:cs="Times New Roman"/>
          <w:sz w:val="24"/>
          <w:szCs w:val="24"/>
        </w:rPr>
        <w:t xml:space="preserve">; (3) installation and maintenance of signs incidental to sales or construction which are in compliance with applicable city or county ordinances; (4) assignment of </w:t>
      </w:r>
      <w:r w:rsidR="00C52437">
        <w:rPr>
          <w:rFonts w:ascii="Times New Roman" w:hAnsi="Times New Roman" w:cs="Times New Roman"/>
          <w:sz w:val="24"/>
          <w:szCs w:val="24"/>
        </w:rPr>
        <w:t>Declarant</w:t>
      </w:r>
      <w:r w:rsidR="00B37C6C">
        <w:rPr>
          <w:rFonts w:ascii="Times New Roman" w:hAnsi="Times New Roman" w:cs="Times New Roman"/>
          <w:sz w:val="24"/>
          <w:szCs w:val="24"/>
        </w:rPr>
        <w:t xml:space="preserve">’s rights under this Declaration in whole or part; and (5) retention of </w:t>
      </w:r>
      <w:r w:rsidR="00C52437">
        <w:rPr>
          <w:rFonts w:ascii="Times New Roman" w:hAnsi="Times New Roman" w:cs="Times New Roman"/>
          <w:sz w:val="24"/>
          <w:szCs w:val="24"/>
        </w:rPr>
        <w:t>Declarant</w:t>
      </w:r>
      <w:r w:rsidR="00B37C6C">
        <w:rPr>
          <w:rFonts w:ascii="Times New Roman" w:hAnsi="Times New Roman" w:cs="Times New Roman"/>
          <w:sz w:val="24"/>
          <w:szCs w:val="24"/>
        </w:rPr>
        <w:t xml:space="preserve">’s rights with respect to subsequent phases.  A supplemental declaration with such modifications or supplemental provisions as may be deemed appropriate by </w:t>
      </w:r>
      <w:r w:rsidR="00C52437">
        <w:rPr>
          <w:rFonts w:ascii="Times New Roman" w:hAnsi="Times New Roman" w:cs="Times New Roman"/>
          <w:sz w:val="24"/>
          <w:szCs w:val="24"/>
        </w:rPr>
        <w:t>Declarant</w:t>
      </w:r>
      <w:r w:rsidR="00B37C6C">
        <w:rPr>
          <w:rFonts w:ascii="Times New Roman" w:hAnsi="Times New Roman" w:cs="Times New Roman"/>
          <w:sz w:val="24"/>
          <w:szCs w:val="24"/>
        </w:rPr>
        <w:t xml:space="preserve"> on a phase-by-phase basis, may be recorded to address differences in the circumstances affecting any Units to be constructed after the initial phase.</w:t>
      </w:r>
    </w:p>
    <w:p w:rsidR="00B37C6C" w:rsidRPr="00292AF8" w:rsidRDefault="00B37C6C" w:rsidP="005E5F60">
      <w:pPr>
        <w:pStyle w:val="ListParagraph"/>
        <w:numPr>
          <w:ilvl w:val="0"/>
          <w:numId w:val="11"/>
        </w:numPr>
        <w:tabs>
          <w:tab w:val="left" w:pos="360"/>
        </w:tabs>
        <w:ind w:left="0" w:firstLine="0"/>
        <w:contextualSpacing w:val="0"/>
        <w:rPr>
          <w:rFonts w:ascii="Times New Roman" w:hAnsi="Times New Roman" w:cs="Times New Roman"/>
          <w:sz w:val="24"/>
          <w:szCs w:val="24"/>
        </w:rPr>
      </w:pPr>
      <w:r>
        <w:rPr>
          <w:rFonts w:ascii="Times New Roman" w:hAnsi="Times New Roman" w:cs="Times New Roman"/>
          <w:sz w:val="24"/>
          <w:szCs w:val="24"/>
        </w:rPr>
        <w:t>These recitals are made a part of this Declaration.</w:t>
      </w:r>
    </w:p>
    <w:p w:rsidR="001254A1" w:rsidRPr="00292AF8" w:rsidRDefault="001254A1" w:rsidP="00BF3963">
      <w:pPr>
        <w:pStyle w:val="ListParagraph"/>
        <w:keepNext/>
        <w:numPr>
          <w:ilvl w:val="0"/>
          <w:numId w:val="3"/>
        </w:numPr>
        <w:tabs>
          <w:tab w:val="left" w:pos="360"/>
        </w:tabs>
        <w:ind w:left="0" w:firstLine="0"/>
        <w:contextualSpacing w:val="0"/>
        <w:jc w:val="center"/>
        <w:rPr>
          <w:rFonts w:ascii="Times New Roman" w:hAnsi="Times New Roman" w:cs="Times New Roman"/>
          <w:b/>
          <w:sz w:val="24"/>
          <w:szCs w:val="24"/>
          <w:u w:val="single"/>
        </w:rPr>
      </w:pPr>
      <w:r w:rsidRPr="00292AF8">
        <w:rPr>
          <w:rFonts w:ascii="Times New Roman" w:hAnsi="Times New Roman" w:cs="Times New Roman"/>
          <w:b/>
          <w:sz w:val="24"/>
          <w:szCs w:val="24"/>
          <w:u w:val="single"/>
        </w:rPr>
        <w:t>Covenants and Conditions:</w:t>
      </w:r>
    </w:p>
    <w:p w:rsidR="005A6780" w:rsidRPr="005A6780" w:rsidRDefault="005A6780" w:rsidP="005A6780">
      <w:pPr>
        <w:keepNext/>
        <w:jc w:val="center"/>
        <w:rPr>
          <w:rFonts w:ascii="Times New Roman" w:hAnsi="Times New Roman" w:cs="Times New Roman"/>
          <w:sz w:val="24"/>
          <w:szCs w:val="24"/>
        </w:rPr>
      </w:pPr>
      <w:r w:rsidRPr="005A6780">
        <w:rPr>
          <w:rFonts w:ascii="Times New Roman" w:hAnsi="Times New Roman" w:cs="Times New Roman"/>
          <w:sz w:val="24"/>
          <w:szCs w:val="24"/>
        </w:rPr>
        <w:t>ARTICLE I</w:t>
      </w:r>
    </w:p>
    <w:p w:rsidR="005A6780" w:rsidRPr="005A6780" w:rsidRDefault="005A6780" w:rsidP="005A6780">
      <w:pPr>
        <w:keepNext/>
        <w:jc w:val="center"/>
        <w:rPr>
          <w:rFonts w:ascii="Times New Roman" w:hAnsi="Times New Roman" w:cs="Times New Roman"/>
          <w:sz w:val="24"/>
          <w:szCs w:val="24"/>
        </w:rPr>
      </w:pPr>
      <w:r w:rsidRPr="005A6780">
        <w:rPr>
          <w:rFonts w:ascii="Times New Roman" w:hAnsi="Times New Roman" w:cs="Times New Roman"/>
          <w:sz w:val="24"/>
          <w:szCs w:val="24"/>
        </w:rPr>
        <w:t>DEFINITIONS</w:t>
      </w:r>
    </w:p>
    <w:p w:rsidR="005A6780" w:rsidRPr="005A6780" w:rsidRDefault="005A6780" w:rsidP="005A6780">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5A6780">
        <w:rPr>
          <w:rFonts w:ascii="Times New Roman" w:hAnsi="Times New Roman" w:cs="Times New Roman"/>
          <w:sz w:val="24"/>
          <w:szCs w:val="24"/>
        </w:rPr>
        <w:t>Unless the context clearly requires the application of a more general meaning, the</w:t>
      </w:r>
      <w:r>
        <w:rPr>
          <w:rFonts w:ascii="Times New Roman" w:hAnsi="Times New Roman" w:cs="Times New Roman"/>
          <w:sz w:val="24"/>
          <w:szCs w:val="24"/>
        </w:rPr>
        <w:t xml:space="preserve"> </w:t>
      </w:r>
      <w:r w:rsidRPr="005A6780">
        <w:rPr>
          <w:rFonts w:ascii="Times New Roman" w:hAnsi="Times New Roman" w:cs="Times New Roman"/>
          <w:sz w:val="24"/>
          <w:szCs w:val="24"/>
        </w:rPr>
        <w:t xml:space="preserve">following terms, when used in the </w:t>
      </w:r>
      <w:r>
        <w:rPr>
          <w:rFonts w:ascii="Times New Roman" w:hAnsi="Times New Roman" w:cs="Times New Roman"/>
          <w:sz w:val="24"/>
          <w:szCs w:val="24"/>
        </w:rPr>
        <w:t>Declaration</w:t>
      </w:r>
      <w:r w:rsidRPr="005A6780">
        <w:rPr>
          <w:rFonts w:ascii="Times New Roman" w:hAnsi="Times New Roman" w:cs="Times New Roman"/>
          <w:sz w:val="24"/>
          <w:szCs w:val="24"/>
        </w:rPr>
        <w:t>, shall have the following meanings:</w:t>
      </w:r>
    </w:p>
    <w:p w:rsidR="00975E3B" w:rsidRDefault="00975E3B" w:rsidP="00894E2B">
      <w:pPr>
        <w:pStyle w:val="ListParagraph"/>
        <w:numPr>
          <w:ilvl w:val="0"/>
          <w:numId w:val="13"/>
        </w:numPr>
        <w:ind w:left="810" w:hanging="450"/>
        <w:rPr>
          <w:rFonts w:ascii="Times New Roman" w:hAnsi="Times New Roman" w:cs="Times New Roman"/>
          <w:sz w:val="24"/>
          <w:szCs w:val="24"/>
        </w:rPr>
      </w:pPr>
      <w:r w:rsidRPr="00975E3B">
        <w:rPr>
          <w:rFonts w:ascii="Times New Roman" w:hAnsi="Times New Roman" w:cs="Times New Roman"/>
          <w:sz w:val="24"/>
          <w:szCs w:val="24"/>
        </w:rPr>
        <w:t>“</w:t>
      </w:r>
      <w:r w:rsidR="005A6780" w:rsidRPr="00975E3B">
        <w:rPr>
          <w:rFonts w:ascii="Times New Roman" w:hAnsi="Times New Roman" w:cs="Times New Roman"/>
          <w:sz w:val="24"/>
          <w:szCs w:val="24"/>
        </w:rPr>
        <w:t>Act</w:t>
      </w:r>
      <w:r w:rsidRPr="00975E3B">
        <w:rPr>
          <w:rFonts w:ascii="Times New Roman" w:hAnsi="Times New Roman" w:cs="Times New Roman"/>
          <w:sz w:val="24"/>
          <w:szCs w:val="24"/>
        </w:rPr>
        <w:t>”</w:t>
      </w:r>
      <w:r w:rsidR="005A6780" w:rsidRPr="00975E3B">
        <w:rPr>
          <w:rFonts w:ascii="Times New Roman" w:hAnsi="Times New Roman" w:cs="Times New Roman"/>
          <w:sz w:val="24"/>
          <w:szCs w:val="24"/>
        </w:rPr>
        <w:t xml:space="preserve"> means the Community Association Act, Utah Code Ann. Sections 57-8a-101</w:t>
      </w:r>
      <w:r w:rsidRPr="00975E3B">
        <w:rPr>
          <w:rFonts w:ascii="Times New Roman" w:hAnsi="Times New Roman" w:cs="Times New Roman"/>
          <w:sz w:val="24"/>
          <w:szCs w:val="24"/>
        </w:rPr>
        <w:t xml:space="preserve">, </w:t>
      </w:r>
      <w:r w:rsidR="005A6780" w:rsidRPr="00975E3B">
        <w:rPr>
          <w:rFonts w:ascii="Times New Roman" w:hAnsi="Times New Roman" w:cs="Times New Roman"/>
          <w:i/>
          <w:sz w:val="24"/>
          <w:szCs w:val="24"/>
        </w:rPr>
        <w:t>et. seq</w:t>
      </w:r>
      <w:r w:rsidR="005A6780" w:rsidRPr="00975E3B">
        <w:rPr>
          <w:rFonts w:ascii="Times New Roman" w:hAnsi="Times New Roman" w:cs="Times New Roman"/>
          <w:sz w:val="24"/>
          <w:szCs w:val="24"/>
        </w:rPr>
        <w:t>.</w:t>
      </w:r>
    </w:p>
    <w:p w:rsidR="00926290" w:rsidRDefault="00926290" w:rsidP="00926290">
      <w:pPr>
        <w:pStyle w:val="ListParagraph"/>
        <w:numPr>
          <w:ilvl w:val="0"/>
          <w:numId w:val="13"/>
        </w:numPr>
        <w:ind w:left="810" w:hanging="450"/>
        <w:rPr>
          <w:rFonts w:ascii="Times New Roman" w:hAnsi="Times New Roman" w:cs="Times New Roman"/>
          <w:sz w:val="24"/>
          <w:szCs w:val="24"/>
        </w:rPr>
      </w:pPr>
      <w:r w:rsidRPr="00664FBC">
        <w:rPr>
          <w:rFonts w:ascii="Times New Roman" w:hAnsi="Times New Roman" w:cs="Times New Roman"/>
          <w:sz w:val="24"/>
          <w:szCs w:val="24"/>
        </w:rPr>
        <w:t>“Articles” shall mean the articles of the Association, as</w:t>
      </w:r>
      <w:r>
        <w:rPr>
          <w:rFonts w:ascii="Times New Roman" w:hAnsi="Times New Roman" w:cs="Times New Roman"/>
          <w:sz w:val="24"/>
          <w:szCs w:val="24"/>
        </w:rPr>
        <w:t xml:space="preserve"> </w:t>
      </w:r>
      <w:r w:rsidRPr="00664FBC">
        <w:rPr>
          <w:rFonts w:ascii="Times New Roman" w:hAnsi="Times New Roman" w:cs="Times New Roman"/>
          <w:sz w:val="24"/>
          <w:szCs w:val="24"/>
        </w:rPr>
        <w:t>amended from time to time.</w:t>
      </w:r>
    </w:p>
    <w:p w:rsidR="00975E3B" w:rsidRDefault="00975E3B" w:rsidP="00894E2B">
      <w:pPr>
        <w:pStyle w:val="ListParagraph"/>
        <w:numPr>
          <w:ilvl w:val="0"/>
          <w:numId w:val="13"/>
        </w:numPr>
        <w:ind w:left="810" w:hanging="450"/>
        <w:rPr>
          <w:rFonts w:ascii="Times New Roman" w:hAnsi="Times New Roman" w:cs="Times New Roman"/>
          <w:sz w:val="24"/>
          <w:szCs w:val="24"/>
        </w:rPr>
      </w:pPr>
      <w:r w:rsidRPr="00975E3B">
        <w:rPr>
          <w:rFonts w:ascii="Times New Roman" w:hAnsi="Times New Roman" w:cs="Times New Roman"/>
          <w:sz w:val="24"/>
          <w:szCs w:val="24"/>
        </w:rPr>
        <w:t>“Assessment”</w:t>
      </w:r>
      <w:r w:rsidR="005A6780" w:rsidRPr="00975E3B">
        <w:rPr>
          <w:rFonts w:ascii="Times New Roman" w:hAnsi="Times New Roman" w:cs="Times New Roman"/>
          <w:sz w:val="24"/>
          <w:szCs w:val="24"/>
        </w:rPr>
        <w:t xml:space="preserve"> shall mean any monetary charge, fine or fee imposed or levied</w:t>
      </w:r>
      <w:r w:rsidRPr="00975E3B">
        <w:rPr>
          <w:rFonts w:ascii="Times New Roman" w:hAnsi="Times New Roman" w:cs="Times New Roman"/>
          <w:sz w:val="24"/>
          <w:szCs w:val="24"/>
        </w:rPr>
        <w:t xml:space="preserve"> </w:t>
      </w:r>
      <w:r w:rsidR="005A6780" w:rsidRPr="00975E3B">
        <w:rPr>
          <w:rFonts w:ascii="Times New Roman" w:hAnsi="Times New Roman" w:cs="Times New Roman"/>
          <w:sz w:val="24"/>
          <w:szCs w:val="24"/>
        </w:rPr>
        <w:t xml:space="preserve">against an Owner by the </w:t>
      </w:r>
      <w:r w:rsidR="00AC7C52">
        <w:rPr>
          <w:rFonts w:ascii="Times New Roman" w:hAnsi="Times New Roman" w:cs="Times New Roman"/>
          <w:sz w:val="24"/>
          <w:szCs w:val="24"/>
        </w:rPr>
        <w:t>Association</w:t>
      </w:r>
      <w:r w:rsidR="005A6780" w:rsidRPr="00975E3B">
        <w:rPr>
          <w:rFonts w:ascii="Times New Roman" w:hAnsi="Times New Roman" w:cs="Times New Roman"/>
          <w:sz w:val="24"/>
          <w:szCs w:val="24"/>
        </w:rPr>
        <w:t>, as provided in the</w:t>
      </w:r>
      <w:r w:rsidRPr="00975E3B">
        <w:rPr>
          <w:rFonts w:ascii="Times New Roman" w:hAnsi="Times New Roman" w:cs="Times New Roman"/>
          <w:sz w:val="24"/>
          <w:szCs w:val="24"/>
        </w:rPr>
        <w:t xml:space="preserve"> </w:t>
      </w:r>
      <w:r w:rsidR="005A6780" w:rsidRPr="00975E3B">
        <w:rPr>
          <w:rFonts w:ascii="Times New Roman" w:hAnsi="Times New Roman" w:cs="Times New Roman"/>
          <w:sz w:val="24"/>
          <w:szCs w:val="24"/>
        </w:rPr>
        <w:t>Gove</w:t>
      </w:r>
      <w:r w:rsidR="00AC7C52">
        <w:rPr>
          <w:rFonts w:ascii="Times New Roman" w:hAnsi="Times New Roman" w:cs="Times New Roman"/>
          <w:sz w:val="24"/>
          <w:szCs w:val="24"/>
        </w:rPr>
        <w:t>rn</w:t>
      </w:r>
      <w:r w:rsidR="005A6780" w:rsidRPr="00975E3B">
        <w:rPr>
          <w:rFonts w:ascii="Times New Roman" w:hAnsi="Times New Roman" w:cs="Times New Roman"/>
          <w:sz w:val="24"/>
          <w:szCs w:val="24"/>
        </w:rPr>
        <w:t>ing Documents, regardless of whether said assessment is identified as an assessment, townhome assessment, special assessment, individual assessment, reserve</w:t>
      </w:r>
      <w:r w:rsidRPr="00975E3B">
        <w:rPr>
          <w:rFonts w:ascii="Times New Roman" w:hAnsi="Times New Roman" w:cs="Times New Roman"/>
          <w:sz w:val="24"/>
          <w:szCs w:val="24"/>
        </w:rPr>
        <w:t xml:space="preserve"> </w:t>
      </w:r>
      <w:r w:rsidR="005A6780" w:rsidRPr="00975E3B">
        <w:rPr>
          <w:rFonts w:ascii="Times New Roman" w:hAnsi="Times New Roman" w:cs="Times New Roman"/>
          <w:sz w:val="24"/>
          <w:szCs w:val="24"/>
        </w:rPr>
        <w:t>assessment, capital improvement assessment, fine, late fee or other charge.</w:t>
      </w:r>
    </w:p>
    <w:p w:rsidR="00926290" w:rsidRDefault="00926290" w:rsidP="00926290">
      <w:pPr>
        <w:pStyle w:val="ListParagraph"/>
        <w:numPr>
          <w:ilvl w:val="0"/>
          <w:numId w:val="13"/>
        </w:numPr>
        <w:ind w:left="810" w:hanging="450"/>
        <w:rPr>
          <w:rFonts w:ascii="Times New Roman" w:hAnsi="Times New Roman" w:cs="Times New Roman"/>
          <w:sz w:val="24"/>
          <w:szCs w:val="24"/>
        </w:rPr>
      </w:pPr>
      <w:r w:rsidRPr="00664FBC">
        <w:rPr>
          <w:rFonts w:ascii="Times New Roman" w:hAnsi="Times New Roman" w:cs="Times New Roman"/>
          <w:sz w:val="24"/>
          <w:szCs w:val="24"/>
        </w:rPr>
        <w:lastRenderedPageBreak/>
        <w:t>“Association” shall mean Lilac Estates LLC, and as the context requires, the officers or directors of that Association</w:t>
      </w:r>
      <w:r>
        <w:rPr>
          <w:rFonts w:ascii="Times New Roman" w:hAnsi="Times New Roman" w:cs="Times New Roman"/>
          <w:sz w:val="24"/>
          <w:szCs w:val="24"/>
        </w:rPr>
        <w:t>.</w:t>
      </w:r>
    </w:p>
    <w:p w:rsidR="00926290" w:rsidRDefault="00926290" w:rsidP="00926290">
      <w:pPr>
        <w:pStyle w:val="ListParagraph"/>
        <w:numPr>
          <w:ilvl w:val="0"/>
          <w:numId w:val="13"/>
        </w:numPr>
        <w:ind w:left="810" w:hanging="450"/>
        <w:rPr>
          <w:rFonts w:ascii="Times New Roman" w:hAnsi="Times New Roman" w:cs="Times New Roman"/>
          <w:sz w:val="24"/>
          <w:szCs w:val="24"/>
        </w:rPr>
      </w:pPr>
      <w:r w:rsidRPr="00664FBC">
        <w:rPr>
          <w:rFonts w:ascii="Times New Roman" w:hAnsi="Times New Roman" w:cs="Times New Roman"/>
          <w:sz w:val="24"/>
          <w:szCs w:val="24"/>
        </w:rPr>
        <w:t>“Board” shall mean the duly elected and acting Board of</w:t>
      </w:r>
      <w:r>
        <w:rPr>
          <w:rFonts w:ascii="Times New Roman" w:hAnsi="Times New Roman" w:cs="Times New Roman"/>
          <w:sz w:val="24"/>
          <w:szCs w:val="24"/>
        </w:rPr>
        <w:t xml:space="preserve"> </w:t>
      </w:r>
      <w:r w:rsidRPr="00664FBC">
        <w:rPr>
          <w:rFonts w:ascii="Times New Roman" w:hAnsi="Times New Roman" w:cs="Times New Roman"/>
          <w:sz w:val="24"/>
          <w:szCs w:val="24"/>
        </w:rPr>
        <w:t>Directors of the Association.</w:t>
      </w:r>
    </w:p>
    <w:p w:rsidR="00926290" w:rsidRDefault="00926290" w:rsidP="00926290">
      <w:pPr>
        <w:pStyle w:val="ListParagraph"/>
        <w:numPr>
          <w:ilvl w:val="0"/>
          <w:numId w:val="13"/>
        </w:numPr>
        <w:ind w:left="810" w:hanging="450"/>
        <w:rPr>
          <w:rFonts w:ascii="Times New Roman" w:hAnsi="Times New Roman" w:cs="Times New Roman"/>
          <w:sz w:val="24"/>
          <w:szCs w:val="24"/>
        </w:rPr>
      </w:pPr>
      <w:r w:rsidRPr="00975E3B">
        <w:rPr>
          <w:rFonts w:ascii="Times New Roman" w:hAnsi="Times New Roman" w:cs="Times New Roman"/>
          <w:sz w:val="24"/>
          <w:szCs w:val="24"/>
        </w:rPr>
        <w:t>“Bulk Service Contract” or “Bulk Service Provider” shall mean a service provider for items such as; internet, television, cable, satellite, telephone, data, solar power and similar</w:t>
      </w:r>
      <w:r>
        <w:rPr>
          <w:rFonts w:ascii="Times New Roman" w:hAnsi="Times New Roman" w:cs="Times New Roman"/>
          <w:sz w:val="24"/>
          <w:szCs w:val="24"/>
        </w:rPr>
        <w:t xml:space="preserve"> </w:t>
      </w:r>
      <w:r w:rsidRPr="00975E3B">
        <w:rPr>
          <w:rFonts w:ascii="Times New Roman" w:hAnsi="Times New Roman" w:cs="Times New Roman"/>
          <w:sz w:val="24"/>
          <w:szCs w:val="24"/>
        </w:rPr>
        <w:t>utilities and services.</w:t>
      </w:r>
    </w:p>
    <w:p w:rsidR="00926290" w:rsidRDefault="00926290" w:rsidP="00926290">
      <w:pPr>
        <w:pStyle w:val="ListParagraph"/>
        <w:numPr>
          <w:ilvl w:val="0"/>
          <w:numId w:val="13"/>
        </w:numPr>
        <w:ind w:left="810" w:hanging="450"/>
        <w:rPr>
          <w:rFonts w:ascii="Times New Roman" w:hAnsi="Times New Roman" w:cs="Times New Roman"/>
          <w:sz w:val="24"/>
          <w:szCs w:val="24"/>
        </w:rPr>
      </w:pPr>
      <w:r w:rsidRPr="00664FBC">
        <w:rPr>
          <w:rFonts w:ascii="Times New Roman" w:hAnsi="Times New Roman" w:cs="Times New Roman"/>
          <w:sz w:val="24"/>
          <w:szCs w:val="24"/>
        </w:rPr>
        <w:t>“Bylaws” shall mean the Bylaws of the Association, as amended from time to time, a copy of which i</w:t>
      </w:r>
      <w:r>
        <w:rPr>
          <w:rFonts w:ascii="Times New Roman" w:hAnsi="Times New Roman" w:cs="Times New Roman"/>
          <w:sz w:val="24"/>
          <w:szCs w:val="24"/>
        </w:rPr>
        <w:t>s attached hereto as Exhibit D.</w:t>
      </w:r>
    </w:p>
    <w:p w:rsidR="00975E3B" w:rsidRDefault="00975E3B" w:rsidP="00894E2B">
      <w:pPr>
        <w:pStyle w:val="ListParagraph"/>
        <w:numPr>
          <w:ilvl w:val="0"/>
          <w:numId w:val="13"/>
        </w:numPr>
        <w:ind w:left="810" w:hanging="450"/>
        <w:rPr>
          <w:rFonts w:ascii="Times New Roman" w:hAnsi="Times New Roman" w:cs="Times New Roman"/>
          <w:sz w:val="24"/>
          <w:szCs w:val="24"/>
        </w:rPr>
      </w:pPr>
      <w:r w:rsidRPr="00975E3B">
        <w:rPr>
          <w:rFonts w:ascii="Times New Roman" w:hAnsi="Times New Roman" w:cs="Times New Roman"/>
          <w:sz w:val="24"/>
          <w:szCs w:val="24"/>
        </w:rPr>
        <w:t>“</w:t>
      </w:r>
      <w:r>
        <w:rPr>
          <w:rFonts w:ascii="Times New Roman" w:hAnsi="Times New Roman" w:cs="Times New Roman"/>
          <w:sz w:val="24"/>
          <w:szCs w:val="24"/>
        </w:rPr>
        <w:t>C</w:t>
      </w:r>
      <w:r w:rsidR="005A6780" w:rsidRPr="00975E3B">
        <w:rPr>
          <w:rFonts w:ascii="Times New Roman" w:hAnsi="Times New Roman" w:cs="Times New Roman"/>
          <w:sz w:val="24"/>
          <w:szCs w:val="24"/>
        </w:rPr>
        <w:t>ity</w:t>
      </w:r>
      <w:r w:rsidR="00664FBC">
        <w:rPr>
          <w:rFonts w:ascii="Times New Roman" w:hAnsi="Times New Roman" w:cs="Times New Roman"/>
          <w:sz w:val="24"/>
          <w:szCs w:val="24"/>
        </w:rPr>
        <w:t>”</w:t>
      </w:r>
      <w:r w:rsidR="005A6780" w:rsidRPr="00975E3B">
        <w:rPr>
          <w:rFonts w:ascii="Times New Roman" w:hAnsi="Times New Roman" w:cs="Times New Roman"/>
          <w:sz w:val="24"/>
          <w:szCs w:val="24"/>
        </w:rPr>
        <w:t xml:space="preserve"> shall mean </w:t>
      </w:r>
      <w:r>
        <w:rPr>
          <w:rFonts w:ascii="Times New Roman" w:hAnsi="Times New Roman" w:cs="Times New Roman"/>
          <w:sz w:val="24"/>
          <w:szCs w:val="24"/>
        </w:rPr>
        <w:t>O</w:t>
      </w:r>
      <w:r w:rsidR="005A6780" w:rsidRPr="00975E3B">
        <w:rPr>
          <w:rFonts w:ascii="Times New Roman" w:hAnsi="Times New Roman" w:cs="Times New Roman"/>
          <w:sz w:val="24"/>
          <w:szCs w:val="24"/>
        </w:rPr>
        <w:t>gden,</w:t>
      </w:r>
      <w:r>
        <w:rPr>
          <w:rFonts w:ascii="Times New Roman" w:hAnsi="Times New Roman" w:cs="Times New Roman"/>
          <w:sz w:val="24"/>
          <w:szCs w:val="24"/>
        </w:rPr>
        <w:t xml:space="preserve"> U</w:t>
      </w:r>
      <w:r w:rsidR="005A6780" w:rsidRPr="00975E3B">
        <w:rPr>
          <w:rFonts w:ascii="Times New Roman" w:hAnsi="Times New Roman" w:cs="Times New Roman"/>
          <w:sz w:val="24"/>
          <w:szCs w:val="24"/>
        </w:rPr>
        <w:t>tah and its appropriate departments, officials and</w:t>
      </w:r>
      <w:r>
        <w:rPr>
          <w:rFonts w:ascii="Times New Roman" w:hAnsi="Times New Roman" w:cs="Times New Roman"/>
          <w:sz w:val="24"/>
          <w:szCs w:val="24"/>
        </w:rPr>
        <w:t xml:space="preserve"> </w:t>
      </w:r>
      <w:r w:rsidR="005A6780" w:rsidRPr="00975E3B">
        <w:rPr>
          <w:rFonts w:ascii="Times New Roman" w:hAnsi="Times New Roman" w:cs="Times New Roman"/>
          <w:sz w:val="24"/>
          <w:szCs w:val="24"/>
        </w:rPr>
        <w:t>boards.</w:t>
      </w:r>
    </w:p>
    <w:p w:rsidR="00975E3B" w:rsidRDefault="00664FBC" w:rsidP="00894E2B">
      <w:pPr>
        <w:pStyle w:val="ListParagraph"/>
        <w:numPr>
          <w:ilvl w:val="0"/>
          <w:numId w:val="13"/>
        </w:numPr>
        <w:ind w:left="810" w:hanging="450"/>
        <w:rPr>
          <w:rFonts w:ascii="Times New Roman" w:hAnsi="Times New Roman" w:cs="Times New Roman"/>
          <w:sz w:val="24"/>
          <w:szCs w:val="24"/>
        </w:rPr>
      </w:pPr>
      <w:r>
        <w:rPr>
          <w:rFonts w:ascii="Times New Roman" w:hAnsi="Times New Roman" w:cs="Times New Roman"/>
          <w:sz w:val="24"/>
          <w:szCs w:val="24"/>
        </w:rPr>
        <w:t>“</w:t>
      </w:r>
      <w:r w:rsidR="005A6780" w:rsidRPr="00975E3B">
        <w:rPr>
          <w:rFonts w:ascii="Times New Roman" w:hAnsi="Times New Roman" w:cs="Times New Roman"/>
          <w:sz w:val="24"/>
          <w:szCs w:val="24"/>
        </w:rPr>
        <w:t>County</w:t>
      </w:r>
      <w:r>
        <w:rPr>
          <w:rFonts w:ascii="Times New Roman" w:hAnsi="Times New Roman" w:cs="Times New Roman"/>
          <w:sz w:val="24"/>
          <w:szCs w:val="24"/>
        </w:rPr>
        <w:t>”</w:t>
      </w:r>
      <w:r w:rsidR="005A6780" w:rsidRPr="00975E3B">
        <w:rPr>
          <w:rFonts w:ascii="Times New Roman" w:hAnsi="Times New Roman" w:cs="Times New Roman"/>
          <w:sz w:val="24"/>
          <w:szCs w:val="24"/>
        </w:rPr>
        <w:t xml:space="preserve"> shall mean Weber County, Utah and its appropriate departments, officials</w:t>
      </w:r>
      <w:r w:rsidR="00975E3B">
        <w:rPr>
          <w:rFonts w:ascii="Times New Roman" w:hAnsi="Times New Roman" w:cs="Times New Roman"/>
          <w:sz w:val="24"/>
          <w:szCs w:val="24"/>
        </w:rPr>
        <w:t xml:space="preserve"> and boards.</w:t>
      </w:r>
    </w:p>
    <w:p w:rsidR="00AC7C52" w:rsidRDefault="00975E3B" w:rsidP="00894E2B">
      <w:pPr>
        <w:pStyle w:val="ListParagraph"/>
        <w:numPr>
          <w:ilvl w:val="0"/>
          <w:numId w:val="13"/>
        </w:numPr>
        <w:ind w:left="810" w:hanging="450"/>
        <w:rPr>
          <w:rFonts w:ascii="Times New Roman" w:hAnsi="Times New Roman" w:cs="Times New Roman"/>
          <w:sz w:val="24"/>
          <w:szCs w:val="24"/>
        </w:rPr>
      </w:pPr>
      <w:r w:rsidRPr="00975E3B">
        <w:rPr>
          <w:rFonts w:ascii="Times New Roman" w:hAnsi="Times New Roman" w:cs="Times New Roman"/>
          <w:sz w:val="24"/>
          <w:szCs w:val="24"/>
        </w:rPr>
        <w:t>“</w:t>
      </w:r>
      <w:r w:rsidR="005A6780" w:rsidRPr="00975E3B">
        <w:rPr>
          <w:rFonts w:ascii="Times New Roman" w:hAnsi="Times New Roman" w:cs="Times New Roman"/>
          <w:sz w:val="24"/>
          <w:szCs w:val="24"/>
        </w:rPr>
        <w:t>Common Area(s)</w:t>
      </w:r>
      <w:r>
        <w:rPr>
          <w:rFonts w:ascii="Times New Roman" w:hAnsi="Times New Roman" w:cs="Times New Roman"/>
          <w:sz w:val="24"/>
          <w:szCs w:val="24"/>
        </w:rPr>
        <w:t>”</w:t>
      </w:r>
      <w:r w:rsidR="005A6780" w:rsidRPr="00975E3B">
        <w:rPr>
          <w:rFonts w:ascii="Times New Roman" w:hAnsi="Times New Roman" w:cs="Times New Roman"/>
          <w:sz w:val="24"/>
          <w:szCs w:val="24"/>
        </w:rPr>
        <w:t xml:space="preserve"> shall mean all property designated on the recorded Plat(s) for</w:t>
      </w:r>
      <w:r>
        <w:rPr>
          <w:rFonts w:ascii="Times New Roman" w:hAnsi="Times New Roman" w:cs="Times New Roman"/>
          <w:sz w:val="24"/>
          <w:szCs w:val="24"/>
        </w:rPr>
        <w:t xml:space="preserve"> </w:t>
      </w:r>
      <w:r w:rsidR="005A6780" w:rsidRPr="00975E3B">
        <w:rPr>
          <w:rFonts w:ascii="Times New Roman" w:hAnsi="Times New Roman" w:cs="Times New Roman"/>
          <w:sz w:val="24"/>
          <w:szCs w:val="24"/>
        </w:rPr>
        <w:t xml:space="preserve">the </w:t>
      </w:r>
      <w:r w:rsidR="00664FBC">
        <w:rPr>
          <w:rFonts w:ascii="Times New Roman" w:hAnsi="Times New Roman" w:cs="Times New Roman"/>
          <w:sz w:val="24"/>
          <w:szCs w:val="24"/>
        </w:rPr>
        <w:t>Property</w:t>
      </w:r>
      <w:r w:rsidR="005A6780" w:rsidRPr="00975E3B">
        <w:rPr>
          <w:rFonts w:ascii="Times New Roman" w:hAnsi="Times New Roman" w:cs="Times New Roman"/>
          <w:sz w:val="24"/>
          <w:szCs w:val="24"/>
        </w:rPr>
        <w:t xml:space="preserve"> or described in the Declaration as Common Area, being</w:t>
      </w:r>
      <w:r>
        <w:rPr>
          <w:rFonts w:ascii="Times New Roman" w:hAnsi="Times New Roman" w:cs="Times New Roman"/>
          <w:sz w:val="24"/>
          <w:szCs w:val="24"/>
        </w:rPr>
        <w:t xml:space="preserve"> </w:t>
      </w:r>
      <w:r w:rsidR="005A6780" w:rsidRPr="00975E3B">
        <w:rPr>
          <w:rFonts w:ascii="Times New Roman" w:hAnsi="Times New Roman" w:cs="Times New Roman"/>
          <w:sz w:val="24"/>
          <w:szCs w:val="24"/>
        </w:rPr>
        <w:t>intended ultimately to be owned by the Association for the common use and enjoyment</w:t>
      </w:r>
      <w:r w:rsidR="00AC7C52">
        <w:rPr>
          <w:rFonts w:ascii="Times New Roman" w:hAnsi="Times New Roman" w:cs="Times New Roman"/>
          <w:sz w:val="24"/>
          <w:szCs w:val="24"/>
        </w:rPr>
        <w:t xml:space="preserve"> </w:t>
      </w:r>
      <w:r w:rsidR="005A6780" w:rsidRPr="00AC7C52">
        <w:rPr>
          <w:rFonts w:ascii="Times New Roman" w:hAnsi="Times New Roman" w:cs="Times New Roman"/>
          <w:sz w:val="24"/>
          <w:szCs w:val="24"/>
        </w:rPr>
        <w:t>of all Owners, together with all improvements thereon and all of</w:t>
      </w:r>
      <w:r w:rsidR="00AC7C52" w:rsidRPr="00AC7C52">
        <w:rPr>
          <w:rFonts w:ascii="Times New Roman" w:hAnsi="Times New Roman" w:cs="Times New Roman"/>
          <w:sz w:val="24"/>
          <w:szCs w:val="24"/>
        </w:rPr>
        <w:t xml:space="preserve"> </w:t>
      </w:r>
      <w:r w:rsidR="005A6780" w:rsidRPr="00AC7C52">
        <w:rPr>
          <w:rFonts w:ascii="Times New Roman" w:hAnsi="Times New Roman" w:cs="Times New Roman"/>
          <w:sz w:val="24"/>
          <w:szCs w:val="24"/>
        </w:rPr>
        <w:t>the easements appurtenant thereto.</w:t>
      </w:r>
    </w:p>
    <w:p w:rsidR="00AC7C52" w:rsidRDefault="005A6780" w:rsidP="00AC7C52">
      <w:pPr>
        <w:pStyle w:val="ListParagraph"/>
        <w:numPr>
          <w:ilvl w:val="0"/>
          <w:numId w:val="15"/>
        </w:numPr>
        <w:ind w:left="1080"/>
        <w:rPr>
          <w:rFonts w:ascii="Times New Roman" w:hAnsi="Times New Roman" w:cs="Times New Roman"/>
          <w:sz w:val="24"/>
          <w:szCs w:val="24"/>
        </w:rPr>
      </w:pPr>
      <w:r w:rsidRPr="00AC7C52">
        <w:rPr>
          <w:rFonts w:ascii="Times New Roman" w:hAnsi="Times New Roman" w:cs="Times New Roman"/>
          <w:sz w:val="24"/>
          <w:szCs w:val="24"/>
        </w:rPr>
        <w:t xml:space="preserve">Common Area may include parking within the </w:t>
      </w:r>
      <w:r w:rsidR="00664FBC">
        <w:rPr>
          <w:rFonts w:ascii="Times New Roman" w:hAnsi="Times New Roman" w:cs="Times New Roman"/>
          <w:sz w:val="24"/>
          <w:szCs w:val="24"/>
        </w:rPr>
        <w:t>Property</w:t>
      </w:r>
      <w:r w:rsidRPr="00AC7C52">
        <w:rPr>
          <w:rFonts w:ascii="Times New Roman" w:hAnsi="Times New Roman" w:cs="Times New Roman"/>
          <w:sz w:val="24"/>
          <w:szCs w:val="24"/>
        </w:rPr>
        <w:t xml:space="preserve"> and landscaping</w:t>
      </w:r>
      <w:r w:rsidR="00AC7C52">
        <w:rPr>
          <w:rFonts w:ascii="Times New Roman" w:hAnsi="Times New Roman" w:cs="Times New Roman"/>
          <w:sz w:val="24"/>
          <w:szCs w:val="24"/>
        </w:rPr>
        <w:t xml:space="preserve"> </w:t>
      </w:r>
      <w:r w:rsidRPr="00AC7C52">
        <w:rPr>
          <w:rFonts w:ascii="Times New Roman" w:hAnsi="Times New Roman" w:cs="Times New Roman"/>
          <w:sz w:val="24"/>
          <w:szCs w:val="24"/>
        </w:rPr>
        <w:t xml:space="preserve">outside of the footprint of the </w:t>
      </w:r>
      <w:r w:rsidR="00AF6425">
        <w:rPr>
          <w:rFonts w:ascii="Times New Roman" w:hAnsi="Times New Roman" w:cs="Times New Roman"/>
          <w:sz w:val="24"/>
          <w:szCs w:val="24"/>
        </w:rPr>
        <w:t>Unit</w:t>
      </w:r>
      <w:r w:rsidRPr="00AC7C52">
        <w:rPr>
          <w:rFonts w:ascii="Times New Roman" w:hAnsi="Times New Roman" w:cs="Times New Roman"/>
          <w:sz w:val="24"/>
          <w:szCs w:val="24"/>
        </w:rPr>
        <w:t>.</w:t>
      </w:r>
    </w:p>
    <w:p w:rsidR="00AC7C52" w:rsidRDefault="005A6780" w:rsidP="00AC7C52">
      <w:pPr>
        <w:pStyle w:val="ListParagraph"/>
        <w:numPr>
          <w:ilvl w:val="0"/>
          <w:numId w:val="15"/>
        </w:numPr>
        <w:ind w:left="1080"/>
        <w:rPr>
          <w:rFonts w:ascii="Times New Roman" w:hAnsi="Times New Roman" w:cs="Times New Roman"/>
          <w:sz w:val="24"/>
          <w:szCs w:val="24"/>
        </w:rPr>
      </w:pPr>
      <w:r w:rsidRPr="00AC7C52">
        <w:rPr>
          <w:rFonts w:ascii="Times New Roman" w:hAnsi="Times New Roman" w:cs="Times New Roman"/>
          <w:sz w:val="24"/>
          <w:szCs w:val="24"/>
        </w:rPr>
        <w:t xml:space="preserve">Certain community amenities within the </w:t>
      </w:r>
      <w:r w:rsidR="00664FBC">
        <w:rPr>
          <w:rFonts w:ascii="Times New Roman" w:hAnsi="Times New Roman" w:cs="Times New Roman"/>
          <w:sz w:val="24"/>
          <w:szCs w:val="24"/>
        </w:rPr>
        <w:t>Property</w:t>
      </w:r>
      <w:r w:rsidRPr="00AC7C52">
        <w:rPr>
          <w:rFonts w:ascii="Times New Roman" w:hAnsi="Times New Roman" w:cs="Times New Roman"/>
          <w:sz w:val="24"/>
          <w:szCs w:val="24"/>
        </w:rPr>
        <w:t xml:space="preserve"> may be owned by other sub-associations or third party entities (as set forth in subsequent plats, recorded documents or</w:t>
      </w:r>
      <w:r w:rsidR="00AC7C52" w:rsidRPr="00AC7C52">
        <w:rPr>
          <w:rFonts w:ascii="Times New Roman" w:hAnsi="Times New Roman" w:cs="Times New Roman"/>
          <w:sz w:val="24"/>
          <w:szCs w:val="24"/>
        </w:rPr>
        <w:t xml:space="preserve"> </w:t>
      </w:r>
      <w:r w:rsidRPr="00AC7C52">
        <w:rPr>
          <w:rFonts w:ascii="Times New Roman" w:hAnsi="Times New Roman" w:cs="Times New Roman"/>
          <w:sz w:val="24"/>
          <w:szCs w:val="24"/>
        </w:rPr>
        <w:t>governing documents). Notwithstanding, Owners may be granted certain rights of access</w:t>
      </w:r>
      <w:r w:rsidR="00AC7C52">
        <w:rPr>
          <w:rFonts w:ascii="Times New Roman" w:hAnsi="Times New Roman" w:cs="Times New Roman"/>
          <w:sz w:val="24"/>
          <w:szCs w:val="24"/>
        </w:rPr>
        <w:t xml:space="preserve"> </w:t>
      </w:r>
      <w:r w:rsidRPr="00AC7C52">
        <w:rPr>
          <w:rFonts w:ascii="Times New Roman" w:hAnsi="Times New Roman" w:cs="Times New Roman"/>
          <w:sz w:val="24"/>
          <w:szCs w:val="24"/>
        </w:rPr>
        <w:t>along with maintenance responsibilities for community amenities.</w:t>
      </w:r>
    </w:p>
    <w:p w:rsidR="005A6780" w:rsidRPr="00AC7C52" w:rsidRDefault="005A6780" w:rsidP="00AC7C52">
      <w:pPr>
        <w:pStyle w:val="ListParagraph"/>
        <w:numPr>
          <w:ilvl w:val="0"/>
          <w:numId w:val="15"/>
        </w:numPr>
        <w:ind w:left="1080"/>
        <w:rPr>
          <w:rFonts w:ascii="Times New Roman" w:hAnsi="Times New Roman" w:cs="Times New Roman"/>
          <w:sz w:val="24"/>
          <w:szCs w:val="24"/>
        </w:rPr>
      </w:pPr>
      <w:r w:rsidRPr="00AC7C52">
        <w:rPr>
          <w:rFonts w:ascii="Times New Roman" w:hAnsi="Times New Roman" w:cs="Times New Roman"/>
          <w:sz w:val="24"/>
          <w:szCs w:val="24"/>
        </w:rPr>
        <w:t xml:space="preserve">Subsequent Neighborhood Declarations, as approved by </w:t>
      </w:r>
      <w:r w:rsidR="00AC7C52">
        <w:rPr>
          <w:rFonts w:ascii="Times New Roman" w:hAnsi="Times New Roman" w:cs="Times New Roman"/>
          <w:sz w:val="24"/>
          <w:szCs w:val="24"/>
        </w:rPr>
        <w:t>the Association, ma</w:t>
      </w:r>
      <w:r w:rsidRPr="00AC7C52">
        <w:rPr>
          <w:rFonts w:ascii="Times New Roman" w:hAnsi="Times New Roman" w:cs="Times New Roman"/>
          <w:sz w:val="24"/>
          <w:szCs w:val="24"/>
        </w:rPr>
        <w:t>y</w:t>
      </w:r>
      <w:r w:rsidR="00AC7C52">
        <w:rPr>
          <w:rFonts w:ascii="Times New Roman" w:hAnsi="Times New Roman" w:cs="Times New Roman"/>
          <w:sz w:val="24"/>
          <w:szCs w:val="24"/>
        </w:rPr>
        <w:t xml:space="preserve"> </w:t>
      </w:r>
      <w:r w:rsidRPr="00AC7C52">
        <w:rPr>
          <w:rFonts w:ascii="Times New Roman" w:hAnsi="Times New Roman" w:cs="Times New Roman"/>
          <w:sz w:val="24"/>
          <w:szCs w:val="24"/>
        </w:rPr>
        <w:t>make further designations within said Neighborhood with regard to Sub-association</w:t>
      </w:r>
      <w:r w:rsidR="00AC7C52">
        <w:rPr>
          <w:rFonts w:ascii="Times New Roman" w:hAnsi="Times New Roman" w:cs="Times New Roman"/>
          <w:sz w:val="24"/>
          <w:szCs w:val="24"/>
        </w:rPr>
        <w:t xml:space="preserve"> </w:t>
      </w:r>
      <w:r w:rsidRPr="00AC7C52">
        <w:rPr>
          <w:rFonts w:ascii="Times New Roman" w:hAnsi="Times New Roman" w:cs="Times New Roman"/>
          <w:sz w:val="24"/>
          <w:szCs w:val="24"/>
        </w:rPr>
        <w:t>Common Areas or amenities within sub-associations, which can include parking</w:t>
      </w:r>
      <w:r w:rsidR="00AC7C52">
        <w:rPr>
          <w:rFonts w:ascii="Times New Roman" w:hAnsi="Times New Roman" w:cs="Times New Roman"/>
          <w:sz w:val="24"/>
          <w:szCs w:val="24"/>
        </w:rPr>
        <w:t xml:space="preserve"> </w:t>
      </w:r>
      <w:r w:rsidRPr="00AC7C52">
        <w:rPr>
          <w:rFonts w:ascii="Times New Roman" w:hAnsi="Times New Roman" w:cs="Times New Roman"/>
          <w:sz w:val="24"/>
          <w:szCs w:val="24"/>
        </w:rPr>
        <w:t>maintenance and access within specific sub-associations, club houses and related</w:t>
      </w:r>
      <w:r w:rsidR="00AC7C52">
        <w:rPr>
          <w:rFonts w:ascii="Times New Roman" w:hAnsi="Times New Roman" w:cs="Times New Roman"/>
          <w:sz w:val="24"/>
          <w:szCs w:val="24"/>
        </w:rPr>
        <w:t xml:space="preserve"> </w:t>
      </w:r>
      <w:r w:rsidRPr="00AC7C52">
        <w:rPr>
          <w:rFonts w:ascii="Times New Roman" w:hAnsi="Times New Roman" w:cs="Times New Roman"/>
          <w:sz w:val="24"/>
          <w:szCs w:val="24"/>
        </w:rPr>
        <w:t xml:space="preserve">amenities in the Apartments. </w:t>
      </w:r>
    </w:p>
    <w:p w:rsidR="00AC7C52" w:rsidRDefault="00AC7C52" w:rsidP="00894E2B">
      <w:pPr>
        <w:pStyle w:val="ListParagraph"/>
        <w:numPr>
          <w:ilvl w:val="0"/>
          <w:numId w:val="13"/>
        </w:numPr>
        <w:ind w:left="810" w:hanging="450"/>
        <w:rPr>
          <w:rFonts w:ascii="Times New Roman" w:hAnsi="Times New Roman" w:cs="Times New Roman"/>
          <w:sz w:val="24"/>
          <w:szCs w:val="24"/>
        </w:rPr>
      </w:pPr>
      <w:r w:rsidRPr="00AC7C52">
        <w:rPr>
          <w:rFonts w:ascii="Times New Roman" w:hAnsi="Times New Roman" w:cs="Times New Roman"/>
          <w:sz w:val="24"/>
          <w:szCs w:val="24"/>
        </w:rPr>
        <w:t>“</w:t>
      </w:r>
      <w:r w:rsidR="005A6780" w:rsidRPr="00AC7C52">
        <w:rPr>
          <w:rFonts w:ascii="Times New Roman" w:hAnsi="Times New Roman" w:cs="Times New Roman"/>
          <w:sz w:val="24"/>
          <w:szCs w:val="24"/>
        </w:rPr>
        <w:t>Common Expenses</w:t>
      </w:r>
      <w:r w:rsidRPr="00AC7C52">
        <w:rPr>
          <w:rFonts w:ascii="Times New Roman" w:hAnsi="Times New Roman" w:cs="Times New Roman"/>
          <w:sz w:val="24"/>
          <w:szCs w:val="24"/>
        </w:rPr>
        <w:t>”</w:t>
      </w:r>
      <w:r w:rsidR="005A6780" w:rsidRPr="00AC7C52">
        <w:rPr>
          <w:rFonts w:ascii="Times New Roman" w:hAnsi="Times New Roman" w:cs="Times New Roman"/>
          <w:sz w:val="24"/>
          <w:szCs w:val="24"/>
        </w:rPr>
        <w:t xml:space="preserve"> means any and all costs, expenses and liabilities incurred by</w:t>
      </w:r>
      <w:r w:rsidRPr="00AC7C52">
        <w:rPr>
          <w:rFonts w:ascii="Times New Roman" w:hAnsi="Times New Roman" w:cs="Times New Roman"/>
          <w:sz w:val="24"/>
          <w:szCs w:val="24"/>
        </w:rPr>
        <w:t xml:space="preserve"> </w:t>
      </w:r>
      <w:r w:rsidR="005A6780" w:rsidRPr="00AC7C52">
        <w:rPr>
          <w:rFonts w:ascii="Times New Roman" w:hAnsi="Times New Roman" w:cs="Times New Roman"/>
          <w:sz w:val="24"/>
          <w:szCs w:val="24"/>
        </w:rPr>
        <w:t xml:space="preserve">or on behalf of the </w:t>
      </w:r>
      <w:r w:rsidRPr="00AC7C52">
        <w:rPr>
          <w:rFonts w:ascii="Times New Roman" w:hAnsi="Times New Roman" w:cs="Times New Roman"/>
          <w:sz w:val="24"/>
          <w:szCs w:val="24"/>
        </w:rPr>
        <w:t>Association</w:t>
      </w:r>
      <w:r w:rsidR="005A6780" w:rsidRPr="00AC7C52">
        <w:rPr>
          <w:rFonts w:ascii="Times New Roman" w:hAnsi="Times New Roman" w:cs="Times New Roman"/>
          <w:sz w:val="24"/>
          <w:szCs w:val="24"/>
        </w:rPr>
        <w:t>, including, without limitation, costs, expenses and</w:t>
      </w:r>
      <w:r w:rsidRPr="00AC7C52">
        <w:rPr>
          <w:rFonts w:ascii="Times New Roman" w:hAnsi="Times New Roman" w:cs="Times New Roman"/>
          <w:sz w:val="24"/>
          <w:szCs w:val="24"/>
        </w:rPr>
        <w:t xml:space="preserve"> </w:t>
      </w:r>
      <w:r w:rsidR="005A6780" w:rsidRPr="00AC7C52">
        <w:rPr>
          <w:rFonts w:ascii="Times New Roman" w:hAnsi="Times New Roman" w:cs="Times New Roman"/>
          <w:sz w:val="24"/>
          <w:szCs w:val="24"/>
        </w:rPr>
        <w:t>liabilities for (A) managing, operating, insuring, improving, repairing, replacing and maintaining</w:t>
      </w:r>
      <w:r w:rsidRPr="00AC7C52">
        <w:rPr>
          <w:rFonts w:ascii="Times New Roman" w:hAnsi="Times New Roman" w:cs="Times New Roman"/>
          <w:sz w:val="24"/>
          <w:szCs w:val="24"/>
        </w:rPr>
        <w:t xml:space="preserve"> </w:t>
      </w:r>
      <w:r w:rsidR="005A6780" w:rsidRPr="00AC7C52">
        <w:rPr>
          <w:rFonts w:ascii="Times New Roman" w:hAnsi="Times New Roman" w:cs="Times New Roman"/>
          <w:sz w:val="24"/>
          <w:szCs w:val="24"/>
        </w:rPr>
        <w:t>the Common Areas; (B) providing facilities, services and other benefits to Owners as se</w:t>
      </w:r>
      <w:r w:rsidRPr="00AC7C52">
        <w:rPr>
          <w:rFonts w:ascii="Times New Roman" w:hAnsi="Times New Roman" w:cs="Times New Roman"/>
          <w:sz w:val="24"/>
          <w:szCs w:val="24"/>
        </w:rPr>
        <w:t>t</w:t>
      </w:r>
      <w:r w:rsidR="005A6780" w:rsidRPr="00AC7C52">
        <w:rPr>
          <w:rFonts w:ascii="Times New Roman" w:hAnsi="Times New Roman" w:cs="Times New Roman"/>
          <w:sz w:val="24"/>
          <w:szCs w:val="24"/>
        </w:rPr>
        <w:t xml:space="preserve"> forth in</w:t>
      </w:r>
      <w:r w:rsidRPr="00AC7C52">
        <w:rPr>
          <w:rFonts w:ascii="Times New Roman" w:hAnsi="Times New Roman" w:cs="Times New Roman"/>
          <w:sz w:val="24"/>
          <w:szCs w:val="24"/>
        </w:rPr>
        <w:t xml:space="preserve"> </w:t>
      </w:r>
      <w:r w:rsidR="005A6780" w:rsidRPr="00AC7C52">
        <w:rPr>
          <w:rFonts w:ascii="Times New Roman" w:hAnsi="Times New Roman" w:cs="Times New Roman"/>
          <w:sz w:val="24"/>
          <w:szCs w:val="24"/>
        </w:rPr>
        <w:t>this Declaration; (C) administering and enforcing the covenants, conditions,</w:t>
      </w:r>
      <w:r w:rsidRPr="00AC7C52">
        <w:rPr>
          <w:rFonts w:ascii="Times New Roman" w:hAnsi="Times New Roman" w:cs="Times New Roman"/>
          <w:sz w:val="24"/>
          <w:szCs w:val="24"/>
        </w:rPr>
        <w:t xml:space="preserve"> </w:t>
      </w:r>
      <w:r w:rsidR="005A6780" w:rsidRPr="00AC7C52">
        <w:rPr>
          <w:rFonts w:ascii="Times New Roman" w:hAnsi="Times New Roman" w:cs="Times New Roman"/>
          <w:sz w:val="24"/>
          <w:szCs w:val="24"/>
        </w:rPr>
        <w:t>restrictions, reservations and easements created hereby; (D) levying, collecting and enforcing the</w:t>
      </w:r>
      <w:r w:rsidRPr="00AC7C52">
        <w:rPr>
          <w:rFonts w:ascii="Times New Roman" w:hAnsi="Times New Roman" w:cs="Times New Roman"/>
          <w:sz w:val="24"/>
          <w:szCs w:val="24"/>
        </w:rPr>
        <w:t xml:space="preserve"> </w:t>
      </w:r>
      <w:r w:rsidR="005A6780" w:rsidRPr="00AC7C52">
        <w:rPr>
          <w:rFonts w:ascii="Times New Roman" w:hAnsi="Times New Roman" w:cs="Times New Roman"/>
          <w:sz w:val="24"/>
          <w:szCs w:val="24"/>
        </w:rPr>
        <w:t>assessments, charges, fines, penalties and liens imposed pursuant hereto; (E) operating the</w:t>
      </w:r>
      <w:r w:rsidRPr="00AC7C52">
        <w:rPr>
          <w:rFonts w:ascii="Times New Roman" w:hAnsi="Times New Roman" w:cs="Times New Roman"/>
          <w:sz w:val="24"/>
          <w:szCs w:val="24"/>
        </w:rPr>
        <w:t xml:space="preserve"> </w:t>
      </w:r>
      <w:r w:rsidR="005A6780" w:rsidRPr="00AC7C52">
        <w:rPr>
          <w:rFonts w:ascii="Times New Roman" w:hAnsi="Times New Roman" w:cs="Times New Roman"/>
          <w:sz w:val="24"/>
          <w:szCs w:val="24"/>
        </w:rPr>
        <w:t>Association; and (F) creating reserves for any such costs, expenses and liability as required by this</w:t>
      </w:r>
      <w:r>
        <w:rPr>
          <w:rFonts w:ascii="Times New Roman" w:hAnsi="Times New Roman" w:cs="Times New Roman"/>
          <w:sz w:val="24"/>
          <w:szCs w:val="24"/>
        </w:rPr>
        <w:t xml:space="preserve"> </w:t>
      </w:r>
      <w:r w:rsidR="005A6780" w:rsidRPr="00AC7C52">
        <w:rPr>
          <w:rFonts w:ascii="Times New Roman" w:hAnsi="Times New Roman" w:cs="Times New Roman"/>
          <w:sz w:val="24"/>
          <w:szCs w:val="24"/>
        </w:rPr>
        <w:t>Declaration or the Act.</w:t>
      </w:r>
    </w:p>
    <w:p w:rsidR="009E1EDE" w:rsidRDefault="00AC7C52" w:rsidP="00894E2B">
      <w:pPr>
        <w:pStyle w:val="ListParagraph"/>
        <w:numPr>
          <w:ilvl w:val="0"/>
          <w:numId w:val="13"/>
        </w:numPr>
        <w:ind w:left="810" w:hanging="450"/>
        <w:rPr>
          <w:rFonts w:ascii="Times New Roman" w:hAnsi="Times New Roman" w:cs="Times New Roman"/>
          <w:sz w:val="24"/>
          <w:szCs w:val="24"/>
        </w:rPr>
      </w:pPr>
      <w:r>
        <w:rPr>
          <w:rFonts w:ascii="Times New Roman" w:hAnsi="Times New Roman" w:cs="Times New Roman"/>
          <w:sz w:val="24"/>
          <w:szCs w:val="24"/>
        </w:rPr>
        <w:t>“</w:t>
      </w:r>
      <w:r w:rsidR="005A6780" w:rsidRPr="00AC7C52">
        <w:rPr>
          <w:rFonts w:ascii="Times New Roman" w:hAnsi="Times New Roman" w:cs="Times New Roman"/>
          <w:sz w:val="24"/>
          <w:szCs w:val="24"/>
        </w:rPr>
        <w:t>Declarant</w:t>
      </w:r>
      <w:r>
        <w:rPr>
          <w:rFonts w:ascii="Times New Roman" w:hAnsi="Times New Roman" w:cs="Times New Roman"/>
          <w:sz w:val="24"/>
          <w:szCs w:val="24"/>
        </w:rPr>
        <w:t>”</w:t>
      </w:r>
      <w:r w:rsidR="005A6780" w:rsidRPr="00AC7C52">
        <w:rPr>
          <w:rFonts w:ascii="Times New Roman" w:hAnsi="Times New Roman" w:cs="Times New Roman"/>
          <w:sz w:val="24"/>
          <w:szCs w:val="24"/>
        </w:rPr>
        <w:t xml:space="preserve"> shall mean and refer</w:t>
      </w:r>
      <w:r>
        <w:rPr>
          <w:rFonts w:ascii="Times New Roman" w:hAnsi="Times New Roman" w:cs="Times New Roman"/>
          <w:sz w:val="24"/>
          <w:szCs w:val="24"/>
        </w:rPr>
        <w:t xml:space="preserve"> </w:t>
      </w:r>
      <w:r w:rsidR="005A6780" w:rsidRPr="00AC7C52">
        <w:rPr>
          <w:rFonts w:ascii="Times New Roman" w:hAnsi="Times New Roman" w:cs="Times New Roman"/>
          <w:sz w:val="24"/>
          <w:szCs w:val="24"/>
        </w:rPr>
        <w:t xml:space="preserve">to </w:t>
      </w:r>
      <w:r w:rsidR="00C52437">
        <w:rPr>
          <w:rFonts w:ascii="Times New Roman" w:hAnsi="Times New Roman" w:cs="Times New Roman"/>
          <w:sz w:val="24"/>
          <w:szCs w:val="24"/>
        </w:rPr>
        <w:t>Val J. Sanders, Jacki D. Sanders</w:t>
      </w:r>
      <w:r w:rsidR="005A6780" w:rsidRPr="0080298C">
        <w:rPr>
          <w:rFonts w:ascii="Times New Roman" w:hAnsi="Times New Roman" w:cs="Times New Roman"/>
          <w:sz w:val="24"/>
          <w:szCs w:val="24"/>
        </w:rPr>
        <w:t xml:space="preserve"> and </w:t>
      </w:r>
      <w:r w:rsidR="009E1EDE" w:rsidRPr="0080298C">
        <w:rPr>
          <w:rFonts w:ascii="Times New Roman" w:hAnsi="Times New Roman" w:cs="Times New Roman"/>
          <w:sz w:val="24"/>
          <w:szCs w:val="24"/>
        </w:rPr>
        <w:t>Lilac Estates, LLC</w:t>
      </w:r>
      <w:r w:rsidR="005A6780" w:rsidRPr="0080298C">
        <w:rPr>
          <w:rFonts w:ascii="Times New Roman" w:hAnsi="Times New Roman" w:cs="Times New Roman"/>
          <w:sz w:val="24"/>
          <w:szCs w:val="24"/>
        </w:rPr>
        <w:t>, a</w:t>
      </w:r>
      <w:r w:rsidR="009E1EDE" w:rsidRPr="0080298C">
        <w:rPr>
          <w:rFonts w:ascii="Times New Roman" w:hAnsi="Times New Roman" w:cs="Times New Roman"/>
          <w:sz w:val="24"/>
          <w:szCs w:val="24"/>
        </w:rPr>
        <w:t>nd their successors and assigns.</w:t>
      </w:r>
    </w:p>
    <w:p w:rsidR="00926290" w:rsidRPr="00664FBC" w:rsidRDefault="00926290" w:rsidP="00926290">
      <w:pPr>
        <w:pStyle w:val="ListParagraph"/>
        <w:numPr>
          <w:ilvl w:val="0"/>
          <w:numId w:val="13"/>
        </w:numPr>
        <w:ind w:left="810" w:hanging="450"/>
        <w:rPr>
          <w:rFonts w:ascii="Times New Roman" w:hAnsi="Times New Roman" w:cs="Times New Roman"/>
          <w:sz w:val="24"/>
          <w:szCs w:val="24"/>
        </w:rPr>
      </w:pPr>
      <w:r w:rsidRPr="00664FBC">
        <w:rPr>
          <w:rFonts w:ascii="Times New Roman" w:hAnsi="Times New Roman" w:cs="Times New Roman"/>
          <w:sz w:val="24"/>
          <w:szCs w:val="24"/>
        </w:rPr>
        <w:lastRenderedPageBreak/>
        <w:t>“Declaration” shall mean this Declaration of Covenants, Conditions and Restrictions for Lilac Estates, together with any subsequent amendments or additions through supplemental declarations.</w:t>
      </w:r>
    </w:p>
    <w:p w:rsidR="009E1EDE" w:rsidRDefault="009E1EDE" w:rsidP="00894E2B">
      <w:pPr>
        <w:pStyle w:val="ListParagraph"/>
        <w:numPr>
          <w:ilvl w:val="0"/>
          <w:numId w:val="13"/>
        </w:numPr>
        <w:ind w:left="810" w:hanging="450"/>
        <w:rPr>
          <w:rFonts w:ascii="Times New Roman" w:hAnsi="Times New Roman" w:cs="Times New Roman"/>
          <w:sz w:val="24"/>
          <w:szCs w:val="24"/>
        </w:rPr>
      </w:pPr>
      <w:r w:rsidRPr="0080298C">
        <w:rPr>
          <w:rFonts w:ascii="Times New Roman" w:hAnsi="Times New Roman" w:cs="Times New Roman"/>
          <w:sz w:val="24"/>
          <w:szCs w:val="24"/>
        </w:rPr>
        <w:t>“Development Agreemen</w:t>
      </w:r>
      <w:r w:rsidR="00BF3963" w:rsidRPr="0080298C">
        <w:rPr>
          <w:rFonts w:ascii="Times New Roman" w:hAnsi="Times New Roman" w:cs="Times New Roman"/>
          <w:sz w:val="24"/>
          <w:szCs w:val="24"/>
        </w:rPr>
        <w:t>t</w:t>
      </w:r>
      <w:r w:rsidRPr="0080298C">
        <w:rPr>
          <w:rFonts w:ascii="Times New Roman" w:hAnsi="Times New Roman" w:cs="Times New Roman"/>
          <w:sz w:val="24"/>
          <w:szCs w:val="24"/>
        </w:rPr>
        <w:t>s”</w:t>
      </w:r>
      <w:r w:rsidR="005A6780" w:rsidRPr="0080298C">
        <w:rPr>
          <w:rFonts w:ascii="Times New Roman" w:hAnsi="Times New Roman" w:cs="Times New Roman"/>
          <w:sz w:val="24"/>
          <w:szCs w:val="24"/>
        </w:rPr>
        <w:t xml:space="preserve"> shall mean that certain</w:t>
      </w:r>
      <w:r w:rsidR="005A6780" w:rsidRPr="009E1EDE">
        <w:rPr>
          <w:rFonts w:ascii="Times New Roman" w:hAnsi="Times New Roman" w:cs="Times New Roman"/>
          <w:sz w:val="24"/>
          <w:szCs w:val="24"/>
        </w:rPr>
        <w:t xml:space="preserve"> agreement approved by </w:t>
      </w:r>
      <w:r w:rsidR="00607260">
        <w:rPr>
          <w:rFonts w:ascii="Times New Roman" w:hAnsi="Times New Roman" w:cs="Times New Roman"/>
          <w:sz w:val="24"/>
          <w:szCs w:val="24"/>
        </w:rPr>
        <w:t>Weber County</w:t>
      </w:r>
      <w:r w:rsidR="005A6780" w:rsidRPr="009E1EDE">
        <w:rPr>
          <w:rFonts w:ascii="Times New Roman" w:hAnsi="Times New Roman" w:cs="Times New Roman"/>
          <w:sz w:val="24"/>
          <w:szCs w:val="24"/>
        </w:rPr>
        <w:t xml:space="preserve"> on or about</w:t>
      </w:r>
      <w:r>
        <w:rPr>
          <w:rFonts w:ascii="Times New Roman" w:hAnsi="Times New Roman" w:cs="Times New Roman"/>
          <w:sz w:val="24"/>
          <w:szCs w:val="24"/>
        </w:rPr>
        <w:t xml:space="preserve"> </w:t>
      </w:r>
      <w:r w:rsidRPr="0080298C">
        <w:rPr>
          <w:rFonts w:ascii="Times New Roman" w:hAnsi="Times New Roman" w:cs="Times New Roman"/>
          <w:sz w:val="24"/>
          <w:szCs w:val="24"/>
          <w:highlight w:val="yellow"/>
        </w:rPr>
        <w:t>[date]</w:t>
      </w:r>
      <w:r w:rsidR="005A6780" w:rsidRPr="0080298C">
        <w:rPr>
          <w:rFonts w:ascii="Times New Roman" w:hAnsi="Times New Roman" w:cs="Times New Roman"/>
          <w:sz w:val="24"/>
          <w:szCs w:val="24"/>
          <w:highlight w:val="yellow"/>
        </w:rPr>
        <w:t>.</w:t>
      </w:r>
    </w:p>
    <w:p w:rsidR="009E1EDE" w:rsidRDefault="00926290" w:rsidP="00894E2B">
      <w:pPr>
        <w:pStyle w:val="ListParagraph"/>
        <w:numPr>
          <w:ilvl w:val="0"/>
          <w:numId w:val="13"/>
        </w:numPr>
        <w:ind w:left="810" w:hanging="450"/>
        <w:rPr>
          <w:rFonts w:ascii="Times New Roman" w:hAnsi="Times New Roman" w:cs="Times New Roman"/>
          <w:sz w:val="24"/>
          <w:szCs w:val="24"/>
        </w:rPr>
      </w:pPr>
      <w:r w:rsidRPr="009E1EDE">
        <w:rPr>
          <w:rFonts w:ascii="Times New Roman" w:hAnsi="Times New Roman" w:cs="Times New Roman"/>
          <w:sz w:val="24"/>
          <w:szCs w:val="24"/>
        </w:rPr>
        <w:t xml:space="preserve"> </w:t>
      </w:r>
      <w:r w:rsidR="009E1EDE" w:rsidRPr="009E1EDE">
        <w:rPr>
          <w:rFonts w:ascii="Times New Roman" w:hAnsi="Times New Roman" w:cs="Times New Roman"/>
          <w:sz w:val="24"/>
          <w:szCs w:val="24"/>
        </w:rPr>
        <w:t>“Governing Documents”</w:t>
      </w:r>
      <w:r w:rsidR="005A6780" w:rsidRPr="009E1EDE">
        <w:rPr>
          <w:rFonts w:ascii="Times New Roman" w:hAnsi="Times New Roman" w:cs="Times New Roman"/>
          <w:sz w:val="24"/>
          <w:szCs w:val="24"/>
        </w:rPr>
        <w:t xml:space="preserve"> shall mean, as the context requires, the Declaration, Bylaws, Articles</w:t>
      </w:r>
      <w:r w:rsidR="009E1EDE">
        <w:rPr>
          <w:rFonts w:ascii="Times New Roman" w:hAnsi="Times New Roman" w:cs="Times New Roman"/>
          <w:sz w:val="24"/>
          <w:szCs w:val="24"/>
        </w:rPr>
        <w:t xml:space="preserve">, </w:t>
      </w:r>
      <w:r w:rsidR="005A6780" w:rsidRPr="009E1EDE">
        <w:rPr>
          <w:rFonts w:ascii="Times New Roman" w:hAnsi="Times New Roman" w:cs="Times New Roman"/>
          <w:sz w:val="24"/>
          <w:szCs w:val="24"/>
        </w:rPr>
        <w:t>Rules, and any other documents or agreements binding upon an Owner.</w:t>
      </w:r>
    </w:p>
    <w:p w:rsidR="009E1EDE" w:rsidRDefault="00975E3B" w:rsidP="00894E2B">
      <w:pPr>
        <w:pStyle w:val="ListParagraph"/>
        <w:numPr>
          <w:ilvl w:val="0"/>
          <w:numId w:val="13"/>
        </w:numPr>
        <w:ind w:left="810" w:hanging="450"/>
        <w:rPr>
          <w:rFonts w:ascii="Times New Roman" w:hAnsi="Times New Roman" w:cs="Times New Roman"/>
          <w:sz w:val="24"/>
          <w:szCs w:val="24"/>
        </w:rPr>
      </w:pPr>
      <w:r w:rsidRPr="009E1EDE">
        <w:rPr>
          <w:rFonts w:ascii="Times New Roman" w:hAnsi="Times New Roman" w:cs="Times New Roman"/>
          <w:sz w:val="24"/>
          <w:szCs w:val="24"/>
        </w:rPr>
        <w:t>“</w:t>
      </w:r>
      <w:r w:rsidR="009E1EDE">
        <w:rPr>
          <w:rFonts w:ascii="Times New Roman" w:hAnsi="Times New Roman" w:cs="Times New Roman"/>
          <w:sz w:val="24"/>
          <w:szCs w:val="24"/>
        </w:rPr>
        <w:t>Improvements” s</w:t>
      </w:r>
      <w:r w:rsidR="005A6780" w:rsidRPr="009E1EDE">
        <w:rPr>
          <w:rFonts w:ascii="Times New Roman" w:hAnsi="Times New Roman" w:cs="Times New Roman"/>
          <w:sz w:val="24"/>
          <w:szCs w:val="24"/>
        </w:rPr>
        <w:t>hall mean all structures and appurtenances of every type and kind,</w:t>
      </w:r>
      <w:r w:rsidR="009E1EDE">
        <w:rPr>
          <w:rFonts w:ascii="Times New Roman" w:hAnsi="Times New Roman" w:cs="Times New Roman"/>
          <w:sz w:val="24"/>
          <w:szCs w:val="24"/>
        </w:rPr>
        <w:t xml:space="preserve"> </w:t>
      </w:r>
      <w:r w:rsidR="005A6780" w:rsidRPr="009E1EDE">
        <w:rPr>
          <w:rFonts w:ascii="Times New Roman" w:hAnsi="Times New Roman" w:cs="Times New Roman"/>
          <w:sz w:val="24"/>
          <w:szCs w:val="24"/>
        </w:rPr>
        <w:t xml:space="preserve">including but not limited to buildings, </w:t>
      </w:r>
      <w:r w:rsidR="00AF6425">
        <w:rPr>
          <w:rFonts w:ascii="Times New Roman" w:hAnsi="Times New Roman" w:cs="Times New Roman"/>
          <w:sz w:val="24"/>
          <w:szCs w:val="24"/>
        </w:rPr>
        <w:t>Unit</w:t>
      </w:r>
      <w:r w:rsidR="005A6780" w:rsidRPr="009E1EDE">
        <w:rPr>
          <w:rFonts w:ascii="Times New Roman" w:hAnsi="Times New Roman" w:cs="Times New Roman"/>
          <w:sz w:val="24"/>
          <w:szCs w:val="24"/>
        </w:rPr>
        <w:t>s, garages, walkways, retaining walls, driveways,</w:t>
      </w:r>
      <w:r w:rsidR="009E1EDE">
        <w:rPr>
          <w:rFonts w:ascii="Times New Roman" w:hAnsi="Times New Roman" w:cs="Times New Roman"/>
          <w:sz w:val="24"/>
          <w:szCs w:val="24"/>
        </w:rPr>
        <w:t xml:space="preserve"> fences,</w:t>
      </w:r>
      <w:r w:rsidR="005A6780" w:rsidRPr="009E1EDE">
        <w:rPr>
          <w:rFonts w:ascii="Times New Roman" w:hAnsi="Times New Roman" w:cs="Times New Roman"/>
          <w:sz w:val="24"/>
          <w:szCs w:val="24"/>
        </w:rPr>
        <w:t xml:space="preserve"> landscaping, decks, stairs, poles, lighting, signs, satellite dishes or other antennas, and any</w:t>
      </w:r>
      <w:r w:rsidR="009E1EDE">
        <w:rPr>
          <w:rFonts w:ascii="Times New Roman" w:hAnsi="Times New Roman" w:cs="Times New Roman"/>
          <w:sz w:val="24"/>
          <w:szCs w:val="24"/>
        </w:rPr>
        <w:t xml:space="preserve"> </w:t>
      </w:r>
      <w:r w:rsidR="005A6780" w:rsidRPr="009E1EDE">
        <w:rPr>
          <w:rFonts w:ascii="Times New Roman" w:hAnsi="Times New Roman" w:cs="Times New Roman"/>
          <w:sz w:val="24"/>
          <w:szCs w:val="24"/>
        </w:rPr>
        <w:t>mechanical equipment located on the exterior of any building.</w:t>
      </w:r>
    </w:p>
    <w:p w:rsidR="009E1EDE" w:rsidRDefault="009E1EDE" w:rsidP="00894E2B">
      <w:pPr>
        <w:pStyle w:val="ListParagraph"/>
        <w:numPr>
          <w:ilvl w:val="0"/>
          <w:numId w:val="13"/>
        </w:numPr>
        <w:ind w:left="810" w:hanging="450"/>
        <w:rPr>
          <w:rFonts w:ascii="Times New Roman" w:hAnsi="Times New Roman" w:cs="Times New Roman"/>
          <w:sz w:val="24"/>
          <w:szCs w:val="24"/>
        </w:rPr>
      </w:pPr>
      <w:r w:rsidRPr="009E1EDE">
        <w:rPr>
          <w:rFonts w:ascii="Times New Roman" w:hAnsi="Times New Roman" w:cs="Times New Roman"/>
          <w:sz w:val="24"/>
          <w:szCs w:val="24"/>
        </w:rPr>
        <w:t>“Limited Common Areas”</w:t>
      </w:r>
      <w:r w:rsidR="005A6780" w:rsidRPr="009E1EDE">
        <w:rPr>
          <w:rFonts w:ascii="Times New Roman" w:hAnsi="Times New Roman" w:cs="Times New Roman"/>
          <w:sz w:val="24"/>
          <w:szCs w:val="24"/>
        </w:rPr>
        <w:t xml:space="preserve"> shall mean the all property designated on the recorded</w:t>
      </w:r>
      <w:r w:rsidRPr="009E1EDE">
        <w:rPr>
          <w:rFonts w:ascii="Times New Roman" w:hAnsi="Times New Roman" w:cs="Times New Roman"/>
          <w:sz w:val="24"/>
          <w:szCs w:val="24"/>
        </w:rPr>
        <w:t xml:space="preserve"> </w:t>
      </w:r>
      <w:r w:rsidR="005A6780" w:rsidRPr="009E1EDE">
        <w:rPr>
          <w:rFonts w:ascii="Times New Roman" w:hAnsi="Times New Roman" w:cs="Times New Roman"/>
          <w:sz w:val="24"/>
          <w:szCs w:val="24"/>
        </w:rPr>
        <w:t>Plat or described in this Declaration as Limited Common Areas, which may be owned</w:t>
      </w:r>
      <w:r w:rsidRPr="009E1EDE">
        <w:rPr>
          <w:rFonts w:ascii="Times New Roman" w:hAnsi="Times New Roman" w:cs="Times New Roman"/>
          <w:sz w:val="24"/>
          <w:szCs w:val="24"/>
        </w:rPr>
        <w:t xml:space="preserve"> </w:t>
      </w:r>
      <w:r w:rsidR="005A6780" w:rsidRPr="009E1EDE">
        <w:rPr>
          <w:rFonts w:ascii="Times New Roman" w:hAnsi="Times New Roman" w:cs="Times New Roman"/>
          <w:sz w:val="24"/>
          <w:szCs w:val="24"/>
        </w:rPr>
        <w:t xml:space="preserve">by the </w:t>
      </w:r>
      <w:r w:rsidR="00AC7C52" w:rsidRPr="009E1EDE">
        <w:rPr>
          <w:rFonts w:ascii="Times New Roman" w:hAnsi="Times New Roman" w:cs="Times New Roman"/>
          <w:sz w:val="24"/>
          <w:szCs w:val="24"/>
        </w:rPr>
        <w:t>Association</w:t>
      </w:r>
      <w:r w:rsidR="005A6780" w:rsidRPr="009E1EDE">
        <w:rPr>
          <w:rFonts w:ascii="Times New Roman" w:hAnsi="Times New Roman" w:cs="Times New Roman"/>
          <w:sz w:val="24"/>
          <w:szCs w:val="24"/>
        </w:rPr>
        <w:t xml:space="preserve"> but for the exclusive use and enjoyment of one or more appurtenant</w:t>
      </w:r>
      <w:r w:rsidRPr="009E1EDE">
        <w:rPr>
          <w:rFonts w:ascii="Times New Roman" w:hAnsi="Times New Roman" w:cs="Times New Roman"/>
          <w:sz w:val="24"/>
          <w:szCs w:val="24"/>
        </w:rPr>
        <w:t xml:space="preserve"> </w:t>
      </w:r>
      <w:r w:rsidR="005A6780" w:rsidRPr="009E1EDE">
        <w:rPr>
          <w:rFonts w:ascii="Times New Roman" w:hAnsi="Times New Roman" w:cs="Times New Roman"/>
          <w:sz w:val="24"/>
          <w:szCs w:val="24"/>
        </w:rPr>
        <w:t>Lots</w:t>
      </w:r>
      <w:r w:rsidR="00307A33">
        <w:rPr>
          <w:rFonts w:ascii="Times New Roman" w:hAnsi="Times New Roman" w:cs="Times New Roman"/>
          <w:sz w:val="24"/>
          <w:szCs w:val="24"/>
        </w:rPr>
        <w:t xml:space="preserve"> or Units</w:t>
      </w:r>
      <w:r w:rsidR="005A6780" w:rsidRPr="009E1EDE">
        <w:rPr>
          <w:rFonts w:ascii="Times New Roman" w:hAnsi="Times New Roman" w:cs="Times New Roman"/>
          <w:sz w:val="24"/>
          <w:szCs w:val="24"/>
        </w:rPr>
        <w:t xml:space="preserve"> but fewer than all of the Lots</w:t>
      </w:r>
      <w:r w:rsidR="00307A33">
        <w:rPr>
          <w:rFonts w:ascii="Times New Roman" w:hAnsi="Times New Roman" w:cs="Times New Roman"/>
          <w:sz w:val="24"/>
          <w:szCs w:val="24"/>
        </w:rPr>
        <w:t xml:space="preserve"> and Units</w:t>
      </w:r>
      <w:r w:rsidR="005A6780" w:rsidRPr="009E1EDE">
        <w:rPr>
          <w:rFonts w:ascii="Times New Roman" w:hAnsi="Times New Roman" w:cs="Times New Roman"/>
          <w:sz w:val="24"/>
          <w:szCs w:val="24"/>
        </w:rPr>
        <w:t>, which may include such items as patios, as further designated</w:t>
      </w:r>
      <w:r>
        <w:rPr>
          <w:rFonts w:ascii="Times New Roman" w:hAnsi="Times New Roman" w:cs="Times New Roman"/>
          <w:sz w:val="24"/>
          <w:szCs w:val="24"/>
        </w:rPr>
        <w:t xml:space="preserve"> </w:t>
      </w:r>
      <w:r w:rsidR="005A6780" w:rsidRPr="009E1EDE">
        <w:rPr>
          <w:rFonts w:ascii="Times New Roman" w:hAnsi="Times New Roman" w:cs="Times New Roman"/>
          <w:sz w:val="24"/>
          <w:szCs w:val="24"/>
        </w:rPr>
        <w:t>in the Plat or Declaration</w:t>
      </w:r>
      <w:r>
        <w:rPr>
          <w:rFonts w:ascii="Times New Roman" w:hAnsi="Times New Roman" w:cs="Times New Roman"/>
          <w:sz w:val="24"/>
          <w:szCs w:val="24"/>
        </w:rPr>
        <w:t>.</w:t>
      </w:r>
    </w:p>
    <w:p w:rsidR="006C6335" w:rsidRDefault="006C6335" w:rsidP="00894E2B">
      <w:pPr>
        <w:pStyle w:val="ListParagraph"/>
        <w:numPr>
          <w:ilvl w:val="0"/>
          <w:numId w:val="13"/>
        </w:numPr>
        <w:ind w:left="810" w:hanging="450"/>
        <w:rPr>
          <w:rFonts w:ascii="Times New Roman" w:hAnsi="Times New Roman" w:cs="Times New Roman"/>
          <w:sz w:val="24"/>
          <w:szCs w:val="24"/>
        </w:rPr>
      </w:pPr>
      <w:r>
        <w:rPr>
          <w:rFonts w:ascii="Times New Roman" w:hAnsi="Times New Roman" w:cs="Times New Roman"/>
          <w:sz w:val="24"/>
          <w:szCs w:val="24"/>
        </w:rPr>
        <w:t xml:space="preserve">“Lot(s)” shall mean each individual parcel of real property in the project and all multifamily </w:t>
      </w:r>
      <w:r w:rsidR="00AF6425">
        <w:rPr>
          <w:rFonts w:ascii="Times New Roman" w:hAnsi="Times New Roman" w:cs="Times New Roman"/>
          <w:sz w:val="24"/>
          <w:szCs w:val="24"/>
        </w:rPr>
        <w:t>Unit</w:t>
      </w:r>
      <w:r>
        <w:rPr>
          <w:rFonts w:ascii="Times New Roman" w:hAnsi="Times New Roman" w:cs="Times New Roman"/>
          <w:sz w:val="24"/>
          <w:szCs w:val="24"/>
        </w:rPr>
        <w:t>s in the project.</w:t>
      </w:r>
    </w:p>
    <w:p w:rsidR="009E1EDE" w:rsidRDefault="00975E3B" w:rsidP="00894E2B">
      <w:pPr>
        <w:pStyle w:val="ListParagraph"/>
        <w:numPr>
          <w:ilvl w:val="0"/>
          <w:numId w:val="13"/>
        </w:numPr>
        <w:ind w:left="810" w:hanging="450"/>
        <w:rPr>
          <w:rFonts w:ascii="Times New Roman" w:hAnsi="Times New Roman" w:cs="Times New Roman"/>
          <w:sz w:val="24"/>
          <w:szCs w:val="24"/>
        </w:rPr>
      </w:pPr>
      <w:r w:rsidRPr="009E1EDE">
        <w:rPr>
          <w:rFonts w:ascii="Times New Roman" w:hAnsi="Times New Roman" w:cs="Times New Roman"/>
          <w:sz w:val="24"/>
          <w:szCs w:val="24"/>
        </w:rPr>
        <w:t>“</w:t>
      </w:r>
      <w:r w:rsidR="005A6780" w:rsidRPr="009E1EDE">
        <w:rPr>
          <w:rFonts w:ascii="Times New Roman" w:hAnsi="Times New Roman" w:cs="Times New Roman"/>
          <w:sz w:val="24"/>
          <w:szCs w:val="24"/>
        </w:rPr>
        <w:t>Manager</w:t>
      </w:r>
      <w:r w:rsidR="00664FBC">
        <w:rPr>
          <w:rFonts w:ascii="Times New Roman" w:hAnsi="Times New Roman" w:cs="Times New Roman"/>
          <w:sz w:val="24"/>
          <w:szCs w:val="24"/>
        </w:rPr>
        <w:t>”</w:t>
      </w:r>
      <w:r w:rsidR="005A6780" w:rsidRPr="009E1EDE">
        <w:rPr>
          <w:rFonts w:ascii="Times New Roman" w:hAnsi="Times New Roman" w:cs="Times New Roman"/>
          <w:sz w:val="24"/>
          <w:szCs w:val="24"/>
        </w:rPr>
        <w:t xml:space="preserve"> shall mean any ent</w:t>
      </w:r>
      <w:r w:rsidR="009E1EDE" w:rsidRPr="009E1EDE">
        <w:rPr>
          <w:rFonts w:ascii="Times New Roman" w:hAnsi="Times New Roman" w:cs="Times New Roman"/>
          <w:sz w:val="24"/>
          <w:szCs w:val="24"/>
        </w:rPr>
        <w:t>i</w:t>
      </w:r>
      <w:r w:rsidR="005A6780" w:rsidRPr="009E1EDE">
        <w:rPr>
          <w:rFonts w:ascii="Times New Roman" w:hAnsi="Times New Roman" w:cs="Times New Roman"/>
          <w:sz w:val="24"/>
          <w:szCs w:val="24"/>
        </w:rPr>
        <w:t>ty or person engaged by the Board of Directors to</w:t>
      </w:r>
      <w:r w:rsidR="009E1EDE">
        <w:rPr>
          <w:rFonts w:ascii="Times New Roman" w:hAnsi="Times New Roman" w:cs="Times New Roman"/>
          <w:sz w:val="24"/>
          <w:szCs w:val="24"/>
        </w:rPr>
        <w:t xml:space="preserve"> </w:t>
      </w:r>
      <w:r w:rsidR="005A6780" w:rsidRPr="009E1EDE">
        <w:rPr>
          <w:rFonts w:ascii="Times New Roman" w:hAnsi="Times New Roman" w:cs="Times New Roman"/>
          <w:sz w:val="24"/>
          <w:szCs w:val="24"/>
        </w:rPr>
        <w:t>manage the Project.</w:t>
      </w:r>
    </w:p>
    <w:p w:rsidR="009E1EDE" w:rsidRDefault="00975E3B" w:rsidP="00894E2B">
      <w:pPr>
        <w:pStyle w:val="ListParagraph"/>
        <w:numPr>
          <w:ilvl w:val="0"/>
          <w:numId w:val="13"/>
        </w:numPr>
        <w:ind w:left="810" w:hanging="450"/>
        <w:rPr>
          <w:rFonts w:ascii="Times New Roman" w:hAnsi="Times New Roman" w:cs="Times New Roman"/>
          <w:sz w:val="24"/>
          <w:szCs w:val="24"/>
        </w:rPr>
      </w:pPr>
      <w:r w:rsidRPr="009E1EDE">
        <w:rPr>
          <w:rFonts w:ascii="Times New Roman" w:hAnsi="Times New Roman" w:cs="Times New Roman"/>
          <w:sz w:val="24"/>
          <w:szCs w:val="24"/>
        </w:rPr>
        <w:t>“</w:t>
      </w:r>
      <w:r w:rsidR="005A6780" w:rsidRPr="009E1EDE">
        <w:rPr>
          <w:rFonts w:ascii="Times New Roman" w:hAnsi="Times New Roman" w:cs="Times New Roman"/>
          <w:sz w:val="24"/>
          <w:szCs w:val="24"/>
        </w:rPr>
        <w:t>Member</w:t>
      </w:r>
      <w:r w:rsidR="009E1EDE" w:rsidRPr="009E1EDE">
        <w:rPr>
          <w:rFonts w:ascii="Times New Roman" w:hAnsi="Times New Roman" w:cs="Times New Roman"/>
          <w:sz w:val="24"/>
          <w:szCs w:val="24"/>
        </w:rPr>
        <w:t>”</w:t>
      </w:r>
      <w:r w:rsidR="005A6780" w:rsidRPr="009E1EDE">
        <w:rPr>
          <w:rFonts w:ascii="Times New Roman" w:hAnsi="Times New Roman" w:cs="Times New Roman"/>
          <w:sz w:val="24"/>
          <w:szCs w:val="24"/>
        </w:rPr>
        <w:t xml:space="preserve"> shall mean and refer to every person who holds membership in the</w:t>
      </w:r>
      <w:r w:rsidR="009E1EDE">
        <w:rPr>
          <w:rFonts w:ascii="Times New Roman" w:hAnsi="Times New Roman" w:cs="Times New Roman"/>
          <w:sz w:val="24"/>
          <w:szCs w:val="24"/>
        </w:rPr>
        <w:t xml:space="preserve"> </w:t>
      </w:r>
      <w:r w:rsidR="005A6780" w:rsidRPr="009E1EDE">
        <w:rPr>
          <w:rFonts w:ascii="Times New Roman" w:hAnsi="Times New Roman" w:cs="Times New Roman"/>
          <w:sz w:val="24"/>
          <w:szCs w:val="24"/>
        </w:rPr>
        <w:t xml:space="preserve">Association, including </w:t>
      </w:r>
      <w:r w:rsidR="00C52437">
        <w:rPr>
          <w:rFonts w:ascii="Times New Roman" w:hAnsi="Times New Roman" w:cs="Times New Roman"/>
          <w:sz w:val="24"/>
          <w:szCs w:val="24"/>
        </w:rPr>
        <w:t xml:space="preserve">the </w:t>
      </w:r>
      <w:r w:rsidR="005A6780" w:rsidRPr="009E1EDE">
        <w:rPr>
          <w:rFonts w:ascii="Times New Roman" w:hAnsi="Times New Roman" w:cs="Times New Roman"/>
          <w:sz w:val="24"/>
          <w:szCs w:val="24"/>
        </w:rPr>
        <w:t>owner</w:t>
      </w:r>
      <w:r w:rsidR="00C52437">
        <w:rPr>
          <w:rFonts w:ascii="Times New Roman" w:hAnsi="Times New Roman" w:cs="Times New Roman"/>
          <w:sz w:val="24"/>
          <w:szCs w:val="24"/>
        </w:rPr>
        <w:t>(s) of each Unit and of each Storage Unit</w:t>
      </w:r>
      <w:r w:rsidR="005A6780" w:rsidRPr="009E1EDE">
        <w:rPr>
          <w:rFonts w:ascii="Times New Roman" w:hAnsi="Times New Roman" w:cs="Times New Roman"/>
          <w:sz w:val="24"/>
          <w:szCs w:val="24"/>
        </w:rPr>
        <w:t xml:space="preserve"> and the Declarant as set forth herein.</w:t>
      </w:r>
    </w:p>
    <w:p w:rsidR="00664FBC" w:rsidRDefault="00975E3B" w:rsidP="00894E2B">
      <w:pPr>
        <w:pStyle w:val="ListParagraph"/>
        <w:numPr>
          <w:ilvl w:val="0"/>
          <w:numId w:val="13"/>
        </w:numPr>
        <w:ind w:left="810" w:hanging="450"/>
        <w:rPr>
          <w:rFonts w:ascii="Times New Roman" w:hAnsi="Times New Roman" w:cs="Times New Roman"/>
          <w:sz w:val="24"/>
          <w:szCs w:val="24"/>
        </w:rPr>
      </w:pPr>
      <w:r w:rsidRPr="00664FBC">
        <w:rPr>
          <w:rFonts w:ascii="Times New Roman" w:hAnsi="Times New Roman" w:cs="Times New Roman"/>
          <w:sz w:val="24"/>
          <w:szCs w:val="24"/>
        </w:rPr>
        <w:t>“</w:t>
      </w:r>
      <w:r w:rsidR="005A6780" w:rsidRPr="00664FBC">
        <w:rPr>
          <w:rFonts w:ascii="Times New Roman" w:hAnsi="Times New Roman" w:cs="Times New Roman"/>
          <w:sz w:val="24"/>
          <w:szCs w:val="24"/>
        </w:rPr>
        <w:t>Owner</w:t>
      </w:r>
      <w:r w:rsidR="009E1EDE" w:rsidRPr="00664FBC">
        <w:rPr>
          <w:rFonts w:ascii="Times New Roman" w:hAnsi="Times New Roman" w:cs="Times New Roman"/>
          <w:sz w:val="24"/>
          <w:szCs w:val="24"/>
        </w:rPr>
        <w:t>”</w:t>
      </w:r>
      <w:r w:rsidR="005A6780" w:rsidRPr="00664FBC">
        <w:rPr>
          <w:rFonts w:ascii="Times New Roman" w:hAnsi="Times New Roman" w:cs="Times New Roman"/>
          <w:sz w:val="24"/>
          <w:szCs w:val="24"/>
        </w:rPr>
        <w:t xml:space="preserve"> shall mean and refer to the person who is the Owner of record (in the</w:t>
      </w:r>
      <w:r w:rsidR="009E1EDE" w:rsidRP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office of the County Recorder of Weber County, Utah) of a fee simple or an undivided interest in</w:t>
      </w:r>
      <w:r w:rsidR="009E1EDE" w:rsidRP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 xml:space="preserve">any </w:t>
      </w:r>
      <w:r w:rsidR="00AF6425">
        <w:rPr>
          <w:rFonts w:ascii="Times New Roman" w:hAnsi="Times New Roman" w:cs="Times New Roman"/>
          <w:sz w:val="24"/>
          <w:szCs w:val="24"/>
        </w:rPr>
        <w:t>Unit</w:t>
      </w:r>
      <w:r w:rsidR="005A6780" w:rsidRPr="00664FBC">
        <w:rPr>
          <w:rFonts w:ascii="Times New Roman" w:hAnsi="Times New Roman" w:cs="Times New Roman"/>
          <w:sz w:val="24"/>
          <w:szCs w:val="24"/>
        </w:rPr>
        <w:t xml:space="preserve"> within the Property. Notwithstanding any applicable theory relating to</w:t>
      </w:r>
      <w:r w:rsidR="009E1EDE" w:rsidRP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 xml:space="preserve">a mortgage, deed of trust, or like instrument, the term </w:t>
      </w:r>
      <w:r w:rsidR="00664FBC" w:rsidRPr="00664FBC">
        <w:rPr>
          <w:rFonts w:ascii="Times New Roman" w:hAnsi="Times New Roman" w:cs="Times New Roman"/>
          <w:sz w:val="24"/>
          <w:szCs w:val="24"/>
        </w:rPr>
        <w:t>“</w:t>
      </w:r>
      <w:r w:rsidR="005A6780" w:rsidRPr="00664FBC">
        <w:rPr>
          <w:rFonts w:ascii="Times New Roman" w:hAnsi="Times New Roman" w:cs="Times New Roman"/>
          <w:sz w:val="24"/>
          <w:szCs w:val="24"/>
        </w:rPr>
        <w:t>Owner</w:t>
      </w:r>
      <w:r w:rsidR="00664FBC">
        <w:rPr>
          <w:rFonts w:ascii="Times New Roman" w:hAnsi="Times New Roman" w:cs="Times New Roman"/>
          <w:sz w:val="24"/>
          <w:szCs w:val="24"/>
        </w:rPr>
        <w:t>”</w:t>
      </w:r>
      <w:r w:rsidR="005A6780" w:rsidRPr="00664FBC">
        <w:rPr>
          <w:rFonts w:ascii="Times New Roman" w:hAnsi="Times New Roman" w:cs="Times New Roman"/>
          <w:sz w:val="24"/>
          <w:szCs w:val="24"/>
        </w:rPr>
        <w:t xml:space="preserve"> shall not mean or include a</w:t>
      </w:r>
      <w:r w:rsidR="00664FBC" w:rsidRP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mortgagee or a beneficiary of trustee under a deed of trust unless and until such party has acquired</w:t>
      </w:r>
      <w:r w:rsid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title pursuant to foreclosure or any arrangement or proceeding in lieu thereof.</w:t>
      </w:r>
    </w:p>
    <w:p w:rsidR="00664FBC" w:rsidRDefault="00664FBC" w:rsidP="00894E2B">
      <w:pPr>
        <w:pStyle w:val="ListParagraph"/>
        <w:numPr>
          <w:ilvl w:val="0"/>
          <w:numId w:val="13"/>
        </w:numPr>
        <w:ind w:left="810" w:hanging="450"/>
        <w:rPr>
          <w:rFonts w:ascii="Times New Roman" w:hAnsi="Times New Roman" w:cs="Times New Roman"/>
          <w:sz w:val="24"/>
          <w:szCs w:val="24"/>
        </w:rPr>
      </w:pPr>
      <w:r>
        <w:rPr>
          <w:rFonts w:ascii="Times New Roman" w:hAnsi="Times New Roman" w:cs="Times New Roman"/>
          <w:sz w:val="24"/>
          <w:szCs w:val="24"/>
        </w:rPr>
        <w:t>“</w:t>
      </w:r>
      <w:r w:rsidR="005A6780" w:rsidRPr="00664FBC">
        <w:rPr>
          <w:rFonts w:ascii="Times New Roman" w:hAnsi="Times New Roman" w:cs="Times New Roman"/>
          <w:sz w:val="24"/>
          <w:szCs w:val="24"/>
        </w:rPr>
        <w:t>Party Wall</w:t>
      </w:r>
      <w:r>
        <w:rPr>
          <w:rFonts w:ascii="Times New Roman" w:hAnsi="Times New Roman" w:cs="Times New Roman"/>
          <w:sz w:val="24"/>
          <w:szCs w:val="24"/>
        </w:rPr>
        <w:t>”</w:t>
      </w:r>
      <w:r w:rsidR="005A6780" w:rsidRPr="00664FBC">
        <w:rPr>
          <w:rFonts w:ascii="Times New Roman" w:hAnsi="Times New Roman" w:cs="Times New Roman"/>
          <w:sz w:val="24"/>
          <w:szCs w:val="24"/>
        </w:rPr>
        <w:t xml:space="preserve"> shall have the meaning set forth in this Declaration.</w:t>
      </w:r>
    </w:p>
    <w:p w:rsidR="00664FBC" w:rsidRDefault="00664FBC" w:rsidP="00894E2B">
      <w:pPr>
        <w:pStyle w:val="ListParagraph"/>
        <w:numPr>
          <w:ilvl w:val="0"/>
          <w:numId w:val="13"/>
        </w:numPr>
        <w:ind w:left="810" w:hanging="450"/>
        <w:rPr>
          <w:rFonts w:ascii="Times New Roman" w:hAnsi="Times New Roman" w:cs="Times New Roman"/>
          <w:sz w:val="24"/>
          <w:szCs w:val="24"/>
        </w:rPr>
      </w:pPr>
      <w:r w:rsidRPr="00664FBC">
        <w:rPr>
          <w:rFonts w:ascii="Times New Roman" w:hAnsi="Times New Roman" w:cs="Times New Roman"/>
          <w:sz w:val="24"/>
          <w:szCs w:val="24"/>
        </w:rPr>
        <w:t>“</w:t>
      </w:r>
      <w:r w:rsidR="005A6780" w:rsidRPr="00664FBC">
        <w:rPr>
          <w:rFonts w:ascii="Times New Roman" w:hAnsi="Times New Roman" w:cs="Times New Roman"/>
          <w:sz w:val="24"/>
          <w:szCs w:val="24"/>
        </w:rPr>
        <w:t>Person</w:t>
      </w:r>
      <w:r w:rsidRPr="00664FBC">
        <w:rPr>
          <w:rFonts w:ascii="Times New Roman" w:hAnsi="Times New Roman" w:cs="Times New Roman"/>
          <w:sz w:val="24"/>
          <w:szCs w:val="24"/>
        </w:rPr>
        <w:t>”</w:t>
      </w:r>
      <w:r w:rsidR="005A6780" w:rsidRPr="00664FBC">
        <w:rPr>
          <w:rFonts w:ascii="Times New Roman" w:hAnsi="Times New Roman" w:cs="Times New Roman"/>
          <w:sz w:val="24"/>
          <w:szCs w:val="24"/>
        </w:rPr>
        <w:t xml:space="preserve"> shall mean a natural person or any legal entity with a right to hold title to</w:t>
      </w:r>
      <w:r w:rsidRP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real property in its own name in the State of Utah, including the authorized representative of such</w:t>
      </w:r>
      <w:r w:rsidRP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legal entity.</w:t>
      </w:r>
    </w:p>
    <w:p w:rsidR="00664FBC" w:rsidRDefault="00664FBC" w:rsidP="00894E2B">
      <w:pPr>
        <w:pStyle w:val="ListParagraph"/>
        <w:numPr>
          <w:ilvl w:val="0"/>
          <w:numId w:val="13"/>
        </w:numPr>
        <w:ind w:left="810" w:hanging="450"/>
        <w:rPr>
          <w:rFonts w:ascii="Times New Roman" w:hAnsi="Times New Roman" w:cs="Times New Roman"/>
          <w:sz w:val="24"/>
          <w:szCs w:val="24"/>
        </w:rPr>
      </w:pPr>
      <w:r w:rsidRPr="00664FBC">
        <w:rPr>
          <w:rFonts w:ascii="Times New Roman" w:hAnsi="Times New Roman" w:cs="Times New Roman"/>
          <w:sz w:val="24"/>
          <w:szCs w:val="24"/>
        </w:rPr>
        <w:t>“</w:t>
      </w:r>
      <w:r w:rsidR="005A6780" w:rsidRPr="00664FBC">
        <w:rPr>
          <w:rFonts w:ascii="Times New Roman" w:hAnsi="Times New Roman" w:cs="Times New Roman"/>
          <w:sz w:val="24"/>
          <w:szCs w:val="24"/>
        </w:rPr>
        <w:t>Plat(s)</w:t>
      </w:r>
      <w:r w:rsidRPr="00664FBC">
        <w:rPr>
          <w:rFonts w:ascii="Times New Roman" w:hAnsi="Times New Roman" w:cs="Times New Roman"/>
          <w:sz w:val="24"/>
          <w:szCs w:val="24"/>
        </w:rPr>
        <w:t>”</w:t>
      </w:r>
      <w:r w:rsidR="005A6780" w:rsidRPr="00664FBC">
        <w:rPr>
          <w:rFonts w:ascii="Times New Roman" w:hAnsi="Times New Roman" w:cs="Times New Roman"/>
          <w:sz w:val="24"/>
          <w:szCs w:val="24"/>
        </w:rPr>
        <w:t xml:space="preserve"> shall mean an official and recorded plat of the for</w:t>
      </w:r>
      <w:r w:rsidRPr="00664FBC">
        <w:rPr>
          <w:rFonts w:ascii="Times New Roman" w:hAnsi="Times New Roman" w:cs="Times New Roman"/>
          <w:sz w:val="24"/>
          <w:szCs w:val="24"/>
        </w:rPr>
        <w:t xml:space="preserve"> Lilac Estates</w:t>
      </w:r>
      <w:r w:rsidR="005A6780" w:rsidRPr="00664FBC">
        <w:rPr>
          <w:rFonts w:ascii="Times New Roman" w:hAnsi="Times New Roman" w:cs="Times New Roman"/>
          <w:sz w:val="24"/>
          <w:szCs w:val="24"/>
        </w:rPr>
        <w:t>, including all subsequent phases, if any, when recorded, as approved by</w:t>
      </w:r>
      <w:r w:rsidRP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 xml:space="preserve">the </w:t>
      </w:r>
      <w:r w:rsidR="00607260">
        <w:rPr>
          <w:rFonts w:ascii="Times New Roman" w:hAnsi="Times New Roman" w:cs="Times New Roman"/>
          <w:sz w:val="24"/>
          <w:szCs w:val="24"/>
        </w:rPr>
        <w:t xml:space="preserve">County </w:t>
      </w:r>
      <w:r w:rsidR="005A6780" w:rsidRPr="00664FBC">
        <w:rPr>
          <w:rFonts w:ascii="Times New Roman" w:hAnsi="Times New Roman" w:cs="Times New Roman"/>
          <w:sz w:val="24"/>
          <w:szCs w:val="24"/>
        </w:rPr>
        <w:t xml:space="preserve"> and recorded in the office of the Weber</w:t>
      </w:r>
      <w:r w:rsidR="00607260">
        <w:rPr>
          <w:rFonts w:ascii="Times New Roman" w:hAnsi="Times New Roman" w:cs="Times New Roman"/>
          <w:sz w:val="24"/>
          <w:szCs w:val="24"/>
        </w:rPr>
        <w:t xml:space="preserve"> County</w:t>
      </w:r>
      <w:r w:rsidR="005A6780" w:rsidRPr="00664FBC">
        <w:rPr>
          <w:rFonts w:ascii="Times New Roman" w:hAnsi="Times New Roman" w:cs="Times New Roman"/>
          <w:sz w:val="24"/>
          <w:szCs w:val="24"/>
        </w:rPr>
        <w:t xml:space="preserve"> Recorder, as it may be amended from time to time</w:t>
      </w:r>
      <w:r>
        <w:rPr>
          <w:rFonts w:ascii="Times New Roman" w:hAnsi="Times New Roman" w:cs="Times New Roman"/>
          <w:sz w:val="24"/>
          <w:szCs w:val="24"/>
        </w:rPr>
        <w:t xml:space="preserve"> </w:t>
      </w:r>
      <w:r w:rsidR="005A6780" w:rsidRPr="00664FBC">
        <w:rPr>
          <w:rFonts w:ascii="Times New Roman" w:hAnsi="Times New Roman" w:cs="Times New Roman"/>
          <w:sz w:val="24"/>
          <w:szCs w:val="24"/>
        </w:rPr>
        <w:t xml:space="preserve">covering the </w:t>
      </w:r>
      <w:r>
        <w:rPr>
          <w:rFonts w:ascii="Times New Roman" w:hAnsi="Times New Roman" w:cs="Times New Roman"/>
          <w:sz w:val="24"/>
          <w:szCs w:val="24"/>
        </w:rPr>
        <w:t>Property</w:t>
      </w:r>
      <w:r w:rsidR="005A6780" w:rsidRPr="00664FBC">
        <w:rPr>
          <w:rFonts w:ascii="Times New Roman" w:hAnsi="Times New Roman" w:cs="Times New Roman"/>
          <w:sz w:val="24"/>
          <w:szCs w:val="24"/>
        </w:rPr>
        <w:t>.</w:t>
      </w:r>
    </w:p>
    <w:p w:rsidR="00664FBC" w:rsidRDefault="00664FBC" w:rsidP="00894E2B">
      <w:pPr>
        <w:pStyle w:val="ListParagraph"/>
        <w:numPr>
          <w:ilvl w:val="0"/>
          <w:numId w:val="13"/>
        </w:numPr>
        <w:ind w:left="810" w:hanging="450"/>
        <w:rPr>
          <w:rFonts w:ascii="Times New Roman" w:hAnsi="Times New Roman" w:cs="Times New Roman"/>
          <w:sz w:val="24"/>
          <w:szCs w:val="24"/>
        </w:rPr>
      </w:pPr>
      <w:r w:rsidRPr="00664FBC">
        <w:rPr>
          <w:rFonts w:ascii="Times New Roman" w:hAnsi="Times New Roman" w:cs="Times New Roman"/>
          <w:sz w:val="24"/>
          <w:szCs w:val="24"/>
        </w:rPr>
        <w:t>“</w:t>
      </w:r>
      <w:r w:rsidR="005A6780" w:rsidRPr="00664FBC">
        <w:rPr>
          <w:rFonts w:ascii="Times New Roman" w:hAnsi="Times New Roman" w:cs="Times New Roman"/>
          <w:sz w:val="24"/>
          <w:szCs w:val="24"/>
        </w:rPr>
        <w:t>Rules</w:t>
      </w:r>
      <w:r w:rsidRPr="00664FBC">
        <w:rPr>
          <w:rFonts w:ascii="Times New Roman" w:hAnsi="Times New Roman" w:cs="Times New Roman"/>
          <w:sz w:val="24"/>
          <w:szCs w:val="24"/>
        </w:rPr>
        <w:t>”</w:t>
      </w:r>
      <w:r w:rsidR="005A6780" w:rsidRPr="00664FBC">
        <w:rPr>
          <w:rFonts w:ascii="Times New Roman" w:hAnsi="Times New Roman" w:cs="Times New Roman"/>
          <w:sz w:val="24"/>
          <w:szCs w:val="24"/>
        </w:rPr>
        <w:t xml:space="preserve"> mean any instrument adopted by the Board for the regulation and</w:t>
      </w:r>
      <w:r>
        <w:rPr>
          <w:rFonts w:ascii="Times New Roman" w:hAnsi="Times New Roman" w:cs="Times New Roman"/>
          <w:sz w:val="24"/>
          <w:szCs w:val="24"/>
        </w:rPr>
        <w:t xml:space="preserve"> </w:t>
      </w:r>
      <w:r w:rsidR="005A6780" w:rsidRPr="00664FBC">
        <w:rPr>
          <w:rFonts w:ascii="Times New Roman" w:hAnsi="Times New Roman" w:cs="Times New Roman"/>
          <w:sz w:val="24"/>
          <w:szCs w:val="24"/>
        </w:rPr>
        <w:t>management of the Association as provided in the Governing Documents.</w:t>
      </w:r>
    </w:p>
    <w:p w:rsidR="00894E2B" w:rsidRDefault="00894E2B" w:rsidP="00894E2B">
      <w:pPr>
        <w:pStyle w:val="ListParagraph"/>
        <w:numPr>
          <w:ilvl w:val="0"/>
          <w:numId w:val="13"/>
        </w:numPr>
        <w:ind w:left="810" w:hanging="450"/>
        <w:rPr>
          <w:rFonts w:ascii="Times New Roman" w:hAnsi="Times New Roman" w:cs="Times New Roman"/>
          <w:sz w:val="24"/>
          <w:szCs w:val="24"/>
        </w:rPr>
      </w:pPr>
      <w:r>
        <w:rPr>
          <w:rFonts w:ascii="Times New Roman" w:hAnsi="Times New Roman" w:cs="Times New Roman"/>
          <w:sz w:val="24"/>
          <w:szCs w:val="24"/>
        </w:rPr>
        <w:lastRenderedPageBreak/>
        <w:t>“Storage Units” mean units designated for storage of vehicles or other items which are located within and identified on the Plat(s).</w:t>
      </w:r>
    </w:p>
    <w:p w:rsidR="00664FBC" w:rsidRDefault="00664FBC" w:rsidP="00894E2B">
      <w:pPr>
        <w:pStyle w:val="ListParagraph"/>
        <w:numPr>
          <w:ilvl w:val="0"/>
          <w:numId w:val="13"/>
        </w:numPr>
        <w:ind w:left="810" w:hanging="450"/>
        <w:rPr>
          <w:rFonts w:ascii="Times New Roman" w:hAnsi="Times New Roman" w:cs="Times New Roman"/>
          <w:sz w:val="24"/>
          <w:szCs w:val="24"/>
        </w:rPr>
      </w:pPr>
      <w:r w:rsidRPr="00664FBC">
        <w:rPr>
          <w:rFonts w:ascii="Times New Roman" w:hAnsi="Times New Roman" w:cs="Times New Roman"/>
          <w:sz w:val="24"/>
          <w:szCs w:val="24"/>
        </w:rPr>
        <w:t>“</w:t>
      </w:r>
      <w:r w:rsidR="005A6780" w:rsidRPr="00664FBC">
        <w:rPr>
          <w:rFonts w:ascii="Times New Roman" w:hAnsi="Times New Roman" w:cs="Times New Roman"/>
          <w:sz w:val="24"/>
          <w:szCs w:val="24"/>
        </w:rPr>
        <w:t>Subdivision Improvements</w:t>
      </w:r>
      <w:r w:rsidRPr="00664FBC">
        <w:rPr>
          <w:rFonts w:ascii="Times New Roman" w:hAnsi="Times New Roman" w:cs="Times New Roman"/>
          <w:sz w:val="24"/>
          <w:szCs w:val="24"/>
        </w:rPr>
        <w:t>”</w:t>
      </w:r>
      <w:r w:rsidR="005A6780" w:rsidRPr="00664FBC">
        <w:rPr>
          <w:rFonts w:ascii="Times New Roman" w:hAnsi="Times New Roman" w:cs="Times New Roman"/>
          <w:sz w:val="24"/>
          <w:szCs w:val="24"/>
        </w:rPr>
        <w:t xml:space="preserve"> shall mean all improvements to be installed outside</w:t>
      </w:r>
      <w:r w:rsidRP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 xml:space="preserve">the boundaries of </w:t>
      </w:r>
      <w:r w:rsidR="006C6335">
        <w:rPr>
          <w:rFonts w:ascii="Times New Roman" w:hAnsi="Times New Roman" w:cs="Times New Roman"/>
          <w:sz w:val="24"/>
          <w:szCs w:val="24"/>
        </w:rPr>
        <w:t>Lots</w:t>
      </w:r>
      <w:r w:rsidR="005A6780" w:rsidRPr="00664FBC">
        <w:rPr>
          <w:rFonts w:ascii="Times New Roman" w:hAnsi="Times New Roman" w:cs="Times New Roman"/>
          <w:sz w:val="24"/>
          <w:szCs w:val="24"/>
        </w:rPr>
        <w:t xml:space="preserve"> or within easements as identified on the Plats that are necessary to provide</w:t>
      </w:r>
      <w:r w:rsidRP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 xml:space="preserve">public road access and/or private road access and utility service to the </w:t>
      </w:r>
      <w:r w:rsidR="006C6335">
        <w:rPr>
          <w:rFonts w:ascii="Times New Roman" w:hAnsi="Times New Roman" w:cs="Times New Roman"/>
          <w:sz w:val="24"/>
          <w:szCs w:val="24"/>
        </w:rPr>
        <w:t>Lots</w:t>
      </w:r>
      <w:r w:rsidR="005A6780" w:rsidRPr="00664FBC">
        <w:rPr>
          <w:rFonts w:ascii="Times New Roman" w:hAnsi="Times New Roman" w:cs="Times New Roman"/>
          <w:sz w:val="24"/>
          <w:szCs w:val="24"/>
        </w:rPr>
        <w:t>, and including other</w:t>
      </w:r>
      <w:r w:rsidRP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construction work required to comply with any conditions of City or County or other governmental</w:t>
      </w:r>
      <w:r w:rsidRPr="00664FBC">
        <w:rPr>
          <w:rFonts w:ascii="Times New Roman" w:hAnsi="Times New Roman" w:cs="Times New Roman"/>
          <w:sz w:val="24"/>
          <w:szCs w:val="24"/>
        </w:rPr>
        <w:t xml:space="preserve"> </w:t>
      </w:r>
      <w:r w:rsidR="005A6780" w:rsidRPr="00664FBC">
        <w:rPr>
          <w:rFonts w:ascii="Times New Roman" w:hAnsi="Times New Roman" w:cs="Times New Roman"/>
          <w:sz w:val="24"/>
          <w:szCs w:val="24"/>
        </w:rPr>
        <w:t>agencies to the approval of the Subdivision or any Pla</w:t>
      </w:r>
      <w:r w:rsidRPr="00664FBC">
        <w:rPr>
          <w:rFonts w:ascii="Times New Roman" w:hAnsi="Times New Roman" w:cs="Times New Roman"/>
          <w:sz w:val="24"/>
          <w:szCs w:val="24"/>
        </w:rPr>
        <w:t>t</w:t>
      </w:r>
      <w:r w:rsidR="005A6780" w:rsidRPr="00664FBC">
        <w:rPr>
          <w:rFonts w:ascii="Times New Roman" w:hAnsi="Times New Roman" w:cs="Times New Roman"/>
          <w:sz w:val="24"/>
          <w:szCs w:val="24"/>
        </w:rPr>
        <w:t>(s) thereof.</w:t>
      </w:r>
    </w:p>
    <w:p w:rsidR="00926290" w:rsidRDefault="00926290" w:rsidP="00926290">
      <w:pPr>
        <w:pStyle w:val="ListParagraph"/>
        <w:numPr>
          <w:ilvl w:val="0"/>
          <w:numId w:val="13"/>
        </w:numPr>
        <w:ind w:left="810" w:hanging="450"/>
        <w:rPr>
          <w:rFonts w:ascii="Times New Roman" w:hAnsi="Times New Roman" w:cs="Times New Roman"/>
          <w:sz w:val="24"/>
          <w:szCs w:val="24"/>
        </w:rPr>
      </w:pPr>
      <w:r>
        <w:rPr>
          <w:rFonts w:ascii="Times New Roman" w:hAnsi="Times New Roman" w:cs="Times New Roman"/>
          <w:sz w:val="24"/>
          <w:szCs w:val="24"/>
        </w:rPr>
        <w:t>“Unit”</w:t>
      </w:r>
      <w:r w:rsidRPr="009E1EDE">
        <w:rPr>
          <w:rFonts w:ascii="Times New Roman" w:hAnsi="Times New Roman" w:cs="Times New Roman"/>
          <w:sz w:val="24"/>
          <w:szCs w:val="24"/>
        </w:rPr>
        <w:t xml:space="preserve"> shall mean </w:t>
      </w:r>
      <w:r>
        <w:rPr>
          <w:rFonts w:ascii="Times New Roman" w:hAnsi="Times New Roman" w:cs="Times New Roman"/>
          <w:sz w:val="24"/>
          <w:szCs w:val="24"/>
        </w:rPr>
        <w:t>each individual residence of the multi-family</w:t>
      </w:r>
      <w:r w:rsidRPr="009E1EDE">
        <w:rPr>
          <w:rFonts w:ascii="Times New Roman" w:hAnsi="Times New Roman" w:cs="Times New Roman"/>
          <w:sz w:val="24"/>
          <w:szCs w:val="24"/>
        </w:rPr>
        <w:t xml:space="preserve"> residen</w:t>
      </w:r>
      <w:r>
        <w:rPr>
          <w:rFonts w:ascii="Times New Roman" w:hAnsi="Times New Roman" w:cs="Times New Roman"/>
          <w:sz w:val="24"/>
          <w:szCs w:val="24"/>
        </w:rPr>
        <w:t>tial structures</w:t>
      </w:r>
      <w:r w:rsidRPr="009E1EDE">
        <w:rPr>
          <w:rFonts w:ascii="Times New Roman" w:hAnsi="Times New Roman" w:cs="Times New Roman"/>
          <w:sz w:val="24"/>
          <w:szCs w:val="24"/>
        </w:rPr>
        <w:t xml:space="preserve"> built or to be built </w:t>
      </w:r>
      <w:r>
        <w:rPr>
          <w:rFonts w:ascii="Times New Roman" w:hAnsi="Times New Roman" w:cs="Times New Roman"/>
          <w:sz w:val="24"/>
          <w:szCs w:val="24"/>
        </w:rPr>
        <w:t>on the parcels subject to this declaration</w:t>
      </w:r>
      <w:r w:rsidRPr="009E1EDE">
        <w:rPr>
          <w:rFonts w:ascii="Times New Roman" w:hAnsi="Times New Roman" w:cs="Times New Roman"/>
          <w:sz w:val="24"/>
          <w:szCs w:val="24"/>
        </w:rPr>
        <w:t>,</w:t>
      </w:r>
      <w:r>
        <w:rPr>
          <w:rFonts w:ascii="Times New Roman" w:hAnsi="Times New Roman" w:cs="Times New Roman"/>
          <w:sz w:val="24"/>
          <w:szCs w:val="24"/>
        </w:rPr>
        <w:t xml:space="preserve"> </w:t>
      </w:r>
      <w:r w:rsidRPr="009E1EDE">
        <w:rPr>
          <w:rFonts w:ascii="Times New Roman" w:hAnsi="Times New Roman" w:cs="Times New Roman"/>
          <w:sz w:val="24"/>
          <w:szCs w:val="24"/>
        </w:rPr>
        <w:t xml:space="preserve">together with all Improvements located on or with respect to the </w:t>
      </w:r>
      <w:r>
        <w:rPr>
          <w:rFonts w:ascii="Times New Roman" w:hAnsi="Times New Roman" w:cs="Times New Roman"/>
          <w:sz w:val="24"/>
          <w:szCs w:val="24"/>
        </w:rPr>
        <w:t xml:space="preserve">parcel(s) </w:t>
      </w:r>
      <w:r w:rsidRPr="009E1EDE">
        <w:rPr>
          <w:rFonts w:ascii="Times New Roman" w:hAnsi="Times New Roman" w:cs="Times New Roman"/>
          <w:sz w:val="24"/>
          <w:szCs w:val="24"/>
        </w:rPr>
        <w:t>concerned that are used in</w:t>
      </w:r>
      <w:r>
        <w:rPr>
          <w:rFonts w:ascii="Times New Roman" w:hAnsi="Times New Roman" w:cs="Times New Roman"/>
          <w:sz w:val="24"/>
          <w:szCs w:val="24"/>
        </w:rPr>
        <w:t xml:space="preserve"> </w:t>
      </w:r>
      <w:r w:rsidRPr="009E1EDE">
        <w:rPr>
          <w:rFonts w:ascii="Times New Roman" w:hAnsi="Times New Roman" w:cs="Times New Roman"/>
          <w:sz w:val="24"/>
          <w:szCs w:val="24"/>
        </w:rPr>
        <w:t>connection with such residence such as appliances, electrical receptacles and outlets, air</w:t>
      </w:r>
      <w:r>
        <w:rPr>
          <w:rFonts w:ascii="Times New Roman" w:hAnsi="Times New Roman" w:cs="Times New Roman"/>
          <w:sz w:val="24"/>
          <w:szCs w:val="24"/>
        </w:rPr>
        <w:t xml:space="preserve"> </w:t>
      </w:r>
      <w:r w:rsidRPr="009E1EDE">
        <w:rPr>
          <w:rFonts w:ascii="Times New Roman" w:hAnsi="Times New Roman" w:cs="Times New Roman"/>
          <w:sz w:val="24"/>
          <w:szCs w:val="24"/>
        </w:rPr>
        <w:t>conditioning compressors and other air conditioning apparatus, fu</w:t>
      </w:r>
      <w:r>
        <w:rPr>
          <w:rFonts w:ascii="Times New Roman" w:hAnsi="Times New Roman" w:cs="Times New Roman"/>
          <w:sz w:val="24"/>
          <w:szCs w:val="24"/>
        </w:rPr>
        <w:t>rn</w:t>
      </w:r>
      <w:r w:rsidRPr="009E1EDE">
        <w:rPr>
          <w:rFonts w:ascii="Times New Roman" w:hAnsi="Times New Roman" w:cs="Times New Roman"/>
          <w:sz w:val="24"/>
          <w:szCs w:val="24"/>
        </w:rPr>
        <w:t>aces, stoves, fix</w:t>
      </w:r>
      <w:r>
        <w:rPr>
          <w:rFonts w:ascii="Times New Roman" w:hAnsi="Times New Roman" w:cs="Times New Roman"/>
          <w:sz w:val="24"/>
          <w:szCs w:val="24"/>
        </w:rPr>
        <w:t>t</w:t>
      </w:r>
      <w:r w:rsidRPr="009E1EDE">
        <w:rPr>
          <w:rFonts w:ascii="Times New Roman" w:hAnsi="Times New Roman" w:cs="Times New Roman"/>
          <w:sz w:val="24"/>
          <w:szCs w:val="24"/>
        </w:rPr>
        <w:t>ures, etc.</w:t>
      </w:r>
      <w:r>
        <w:rPr>
          <w:rFonts w:ascii="Times New Roman" w:hAnsi="Times New Roman" w:cs="Times New Roman"/>
          <w:sz w:val="24"/>
          <w:szCs w:val="24"/>
        </w:rPr>
        <w:t xml:space="preserve"> </w:t>
      </w:r>
      <w:r w:rsidRPr="009E1EDE">
        <w:rPr>
          <w:rFonts w:ascii="Times New Roman" w:hAnsi="Times New Roman" w:cs="Times New Roman"/>
          <w:sz w:val="24"/>
          <w:szCs w:val="24"/>
        </w:rPr>
        <w:t xml:space="preserve">serving that </w:t>
      </w:r>
      <w:r>
        <w:rPr>
          <w:rFonts w:ascii="Times New Roman" w:hAnsi="Times New Roman" w:cs="Times New Roman"/>
          <w:sz w:val="24"/>
          <w:szCs w:val="24"/>
        </w:rPr>
        <w:t>Unit</w:t>
      </w:r>
      <w:r w:rsidRPr="009E1EDE">
        <w:rPr>
          <w:rFonts w:ascii="Times New Roman" w:hAnsi="Times New Roman" w:cs="Times New Roman"/>
          <w:sz w:val="24"/>
          <w:szCs w:val="24"/>
        </w:rPr>
        <w:t xml:space="preserve"> shall be considered part of the </w:t>
      </w:r>
      <w:r>
        <w:rPr>
          <w:rFonts w:ascii="Times New Roman" w:hAnsi="Times New Roman" w:cs="Times New Roman"/>
          <w:sz w:val="24"/>
          <w:szCs w:val="24"/>
        </w:rPr>
        <w:t>Unit</w:t>
      </w:r>
      <w:r w:rsidRPr="009E1EDE">
        <w:rPr>
          <w:rFonts w:ascii="Times New Roman" w:hAnsi="Times New Roman" w:cs="Times New Roman"/>
          <w:sz w:val="24"/>
          <w:szCs w:val="24"/>
        </w:rPr>
        <w:t>. All pipes, wires, conduits, or other</w:t>
      </w:r>
      <w:r>
        <w:rPr>
          <w:rFonts w:ascii="Times New Roman" w:hAnsi="Times New Roman" w:cs="Times New Roman"/>
          <w:sz w:val="24"/>
          <w:szCs w:val="24"/>
        </w:rPr>
        <w:t xml:space="preserve"> </w:t>
      </w:r>
      <w:r w:rsidRPr="009E1EDE">
        <w:rPr>
          <w:rFonts w:ascii="Times New Roman" w:hAnsi="Times New Roman" w:cs="Times New Roman"/>
          <w:sz w:val="24"/>
          <w:szCs w:val="24"/>
        </w:rPr>
        <w:t xml:space="preserve">public utility lines or installations constituting a part of the </w:t>
      </w:r>
      <w:r>
        <w:rPr>
          <w:rFonts w:ascii="Times New Roman" w:hAnsi="Times New Roman" w:cs="Times New Roman"/>
          <w:sz w:val="24"/>
          <w:szCs w:val="24"/>
        </w:rPr>
        <w:t>Unit</w:t>
      </w:r>
      <w:r w:rsidRPr="009E1EDE">
        <w:rPr>
          <w:rFonts w:ascii="Times New Roman" w:hAnsi="Times New Roman" w:cs="Times New Roman"/>
          <w:sz w:val="24"/>
          <w:szCs w:val="24"/>
        </w:rPr>
        <w:t xml:space="preserve"> or serving only the </w:t>
      </w:r>
      <w:r>
        <w:rPr>
          <w:rFonts w:ascii="Times New Roman" w:hAnsi="Times New Roman" w:cs="Times New Roman"/>
          <w:sz w:val="24"/>
          <w:szCs w:val="24"/>
        </w:rPr>
        <w:t xml:space="preserve">Unit </w:t>
      </w:r>
      <w:r w:rsidRPr="009E1EDE">
        <w:rPr>
          <w:rFonts w:ascii="Times New Roman" w:hAnsi="Times New Roman" w:cs="Times New Roman"/>
          <w:sz w:val="24"/>
          <w:szCs w:val="24"/>
        </w:rPr>
        <w:t xml:space="preserve">shall be part of the </w:t>
      </w:r>
      <w:r>
        <w:rPr>
          <w:rFonts w:ascii="Times New Roman" w:hAnsi="Times New Roman" w:cs="Times New Roman"/>
          <w:sz w:val="24"/>
          <w:szCs w:val="24"/>
        </w:rPr>
        <w:t>Unit</w:t>
      </w:r>
      <w:r w:rsidRPr="009E1EDE">
        <w:rPr>
          <w:rFonts w:ascii="Times New Roman" w:hAnsi="Times New Roman" w:cs="Times New Roman"/>
          <w:sz w:val="24"/>
          <w:szCs w:val="24"/>
        </w:rPr>
        <w:t>. This shall also include any individual metering that exists for a</w:t>
      </w:r>
      <w:r>
        <w:rPr>
          <w:rFonts w:ascii="Times New Roman" w:hAnsi="Times New Roman" w:cs="Times New Roman"/>
          <w:sz w:val="24"/>
          <w:szCs w:val="24"/>
        </w:rPr>
        <w:t xml:space="preserve"> </w:t>
      </w:r>
      <w:r w:rsidRPr="009E1EDE">
        <w:rPr>
          <w:rFonts w:ascii="Times New Roman" w:hAnsi="Times New Roman" w:cs="Times New Roman"/>
          <w:sz w:val="24"/>
          <w:szCs w:val="24"/>
        </w:rPr>
        <w:t xml:space="preserve">specific </w:t>
      </w:r>
      <w:r>
        <w:rPr>
          <w:rFonts w:ascii="Times New Roman" w:hAnsi="Times New Roman" w:cs="Times New Roman"/>
          <w:sz w:val="24"/>
          <w:szCs w:val="24"/>
        </w:rPr>
        <w:t>Unit</w:t>
      </w:r>
      <w:r w:rsidRPr="009E1EDE">
        <w:rPr>
          <w:rFonts w:ascii="Times New Roman" w:hAnsi="Times New Roman" w:cs="Times New Roman"/>
          <w:sz w:val="24"/>
          <w:szCs w:val="24"/>
        </w:rPr>
        <w:t>.</w:t>
      </w:r>
    </w:p>
    <w:p w:rsidR="005A6780" w:rsidRPr="005A6780" w:rsidRDefault="005A6780" w:rsidP="00664FBC">
      <w:pPr>
        <w:jc w:val="center"/>
        <w:rPr>
          <w:rFonts w:ascii="Times New Roman" w:hAnsi="Times New Roman" w:cs="Times New Roman"/>
          <w:sz w:val="24"/>
          <w:szCs w:val="24"/>
        </w:rPr>
      </w:pPr>
      <w:r w:rsidRPr="005A6780">
        <w:rPr>
          <w:rFonts w:ascii="Times New Roman" w:hAnsi="Times New Roman" w:cs="Times New Roman"/>
          <w:sz w:val="24"/>
          <w:szCs w:val="24"/>
        </w:rPr>
        <w:t>ARTICLE II</w:t>
      </w:r>
    </w:p>
    <w:p w:rsidR="005A6780" w:rsidRPr="005A6780" w:rsidRDefault="005A6780" w:rsidP="00664FBC">
      <w:pPr>
        <w:jc w:val="center"/>
        <w:rPr>
          <w:rFonts w:ascii="Times New Roman" w:hAnsi="Times New Roman" w:cs="Times New Roman"/>
          <w:sz w:val="24"/>
          <w:szCs w:val="24"/>
        </w:rPr>
      </w:pPr>
      <w:r w:rsidRPr="005A6780">
        <w:rPr>
          <w:rFonts w:ascii="Times New Roman" w:hAnsi="Times New Roman" w:cs="Times New Roman"/>
          <w:sz w:val="24"/>
          <w:szCs w:val="24"/>
        </w:rPr>
        <w:t>EASEMENTS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2.1 Easement </w:t>
      </w:r>
      <w:r w:rsidR="00664FBC">
        <w:rPr>
          <w:rFonts w:ascii="Times New Roman" w:hAnsi="Times New Roman" w:cs="Times New Roman"/>
          <w:sz w:val="24"/>
          <w:szCs w:val="24"/>
        </w:rPr>
        <w:t>Concerning</w:t>
      </w:r>
      <w:r w:rsidRPr="005A6780">
        <w:rPr>
          <w:rFonts w:ascii="Times New Roman" w:hAnsi="Times New Roman" w:cs="Times New Roman"/>
          <w:sz w:val="24"/>
          <w:szCs w:val="24"/>
        </w:rPr>
        <w:t xml:space="preserve"> Common Area. Each Owner shall have a nonexclusive right</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and easement of use and enjoyment in and to the Common Area. Such right and easement shall</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be appurtenant to and shall pass with title to each Lot</w:t>
      </w:r>
      <w:r w:rsidR="006C6335">
        <w:rPr>
          <w:rFonts w:ascii="Times New Roman" w:hAnsi="Times New Roman" w:cs="Times New Roman"/>
          <w:sz w:val="24"/>
          <w:szCs w:val="24"/>
        </w:rPr>
        <w:t xml:space="preserve"> or Residence</w:t>
      </w:r>
      <w:r w:rsidRPr="005A6780">
        <w:rPr>
          <w:rFonts w:ascii="Times New Roman" w:hAnsi="Times New Roman" w:cs="Times New Roman"/>
          <w:sz w:val="24"/>
          <w:szCs w:val="24"/>
        </w:rPr>
        <w:t xml:space="preserve"> and in no event shall be separated therefrom,</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or encumbered, pledged, assigned or otherwise alienated by an Owner. Any Owner may</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temporarily delegate the right and easement of use and enjoyment described herein to any family</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member, household guest, tenant, lessee, contract purchaser, or other person who resides on such</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Owner</w:t>
      </w:r>
      <w:r w:rsidR="008A08A4">
        <w:rPr>
          <w:rFonts w:ascii="Times New Roman" w:hAnsi="Times New Roman" w:cs="Times New Roman"/>
          <w:sz w:val="24"/>
          <w:szCs w:val="24"/>
        </w:rPr>
        <w:t>’</w:t>
      </w:r>
      <w:r w:rsidRPr="005A6780">
        <w:rPr>
          <w:rFonts w:ascii="Times New Roman" w:hAnsi="Times New Roman" w:cs="Times New Roman"/>
          <w:sz w:val="24"/>
          <w:szCs w:val="24"/>
        </w:rPr>
        <w:t>s Lot. Notwithstanding the foregoing, no Owner shall have any right or interest in any</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easements forming a portion of the Common Area except for the necessary parking, access, and</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utility easements for use in common with others.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2.2 Easement Concerning Limited Common Area.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have a non-exclusive easement for any</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utility or any required maintenance in and through the Limited Common Area. With the exception</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 xml:space="preserve">of the rights and easements granted to </w:t>
      </w:r>
      <w:r w:rsidR="00BD394C">
        <w:rPr>
          <w:rFonts w:ascii="Times New Roman" w:hAnsi="Times New Roman" w:cs="Times New Roman"/>
          <w:sz w:val="24"/>
          <w:szCs w:val="24"/>
        </w:rPr>
        <w:t>the Association,</w:t>
      </w:r>
      <w:r w:rsidRPr="005A6780">
        <w:rPr>
          <w:rFonts w:ascii="Times New Roman" w:hAnsi="Times New Roman" w:cs="Times New Roman"/>
          <w:sz w:val="24"/>
          <w:szCs w:val="24"/>
        </w:rPr>
        <w:t xml:space="preserve"> the Owner(s) of a Lot shall have the</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exclusive use of all Limited Common Area appurtenant to their Lot.</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2.3 Limitation on Easement. An Owner</w:t>
      </w:r>
      <w:r w:rsidR="008A08A4">
        <w:rPr>
          <w:rFonts w:ascii="Times New Roman" w:hAnsi="Times New Roman" w:cs="Times New Roman"/>
          <w:sz w:val="24"/>
          <w:szCs w:val="24"/>
        </w:rPr>
        <w:t>’</w:t>
      </w:r>
      <w:r w:rsidRPr="005A6780">
        <w:rPr>
          <w:rFonts w:ascii="Times New Roman" w:hAnsi="Times New Roman" w:cs="Times New Roman"/>
          <w:sz w:val="24"/>
          <w:szCs w:val="24"/>
        </w:rPr>
        <w:t>s right and easement of use and enjoyment</w:t>
      </w:r>
      <w:r w:rsidR="00664FBC">
        <w:rPr>
          <w:rFonts w:ascii="Times New Roman" w:hAnsi="Times New Roman" w:cs="Times New Roman"/>
          <w:sz w:val="24"/>
          <w:szCs w:val="24"/>
        </w:rPr>
        <w:t xml:space="preserve"> </w:t>
      </w:r>
      <w:r w:rsidRPr="005A6780">
        <w:rPr>
          <w:rFonts w:ascii="Times New Roman" w:hAnsi="Times New Roman" w:cs="Times New Roman"/>
          <w:sz w:val="24"/>
          <w:szCs w:val="24"/>
        </w:rPr>
        <w:t>concerning the Common Area shall be subject to the following:</w:t>
      </w:r>
    </w:p>
    <w:p w:rsidR="00BD394C" w:rsidRDefault="005A6780" w:rsidP="005A6780">
      <w:pPr>
        <w:pStyle w:val="ListParagraph"/>
        <w:numPr>
          <w:ilvl w:val="1"/>
          <w:numId w:val="16"/>
        </w:numPr>
        <w:ind w:left="720"/>
        <w:rPr>
          <w:rFonts w:ascii="Times New Roman" w:hAnsi="Times New Roman" w:cs="Times New Roman"/>
          <w:sz w:val="24"/>
          <w:szCs w:val="24"/>
        </w:rPr>
      </w:pPr>
      <w:r w:rsidRPr="00BD394C">
        <w:rPr>
          <w:rFonts w:ascii="Times New Roman" w:hAnsi="Times New Roman" w:cs="Times New Roman"/>
          <w:sz w:val="24"/>
          <w:szCs w:val="24"/>
        </w:rPr>
        <w:t xml:space="preserve">The right of the </w:t>
      </w:r>
      <w:r w:rsidR="00AC7C52" w:rsidRPr="00BD394C">
        <w:rPr>
          <w:rFonts w:ascii="Times New Roman" w:hAnsi="Times New Roman" w:cs="Times New Roman"/>
          <w:sz w:val="24"/>
          <w:szCs w:val="24"/>
        </w:rPr>
        <w:t>Association</w:t>
      </w:r>
      <w:r w:rsidRPr="00BD394C">
        <w:rPr>
          <w:rFonts w:ascii="Times New Roman" w:hAnsi="Times New Roman" w:cs="Times New Roman"/>
          <w:sz w:val="24"/>
          <w:szCs w:val="24"/>
        </w:rPr>
        <w:t xml:space="preserve"> to govern by Rules</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the use of the Common Area for the Owners so as to provide for the enjoyment of</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said Common Areas by every Owner in a manner consistent with the preservation</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 xml:space="preserve">of quiet enjoyment of the Lots by every Owner, </w:t>
      </w:r>
      <w:r w:rsidRPr="00BD394C">
        <w:rPr>
          <w:rFonts w:ascii="Times New Roman" w:hAnsi="Times New Roman" w:cs="Times New Roman"/>
          <w:sz w:val="24"/>
          <w:szCs w:val="24"/>
        </w:rPr>
        <w:lastRenderedPageBreak/>
        <w:t xml:space="preserve">including the right of </w:t>
      </w:r>
      <w:r w:rsidR="00BD394C" w:rsidRPr="00BD394C">
        <w:rPr>
          <w:rFonts w:ascii="Times New Roman" w:hAnsi="Times New Roman" w:cs="Times New Roman"/>
          <w:sz w:val="24"/>
          <w:szCs w:val="24"/>
        </w:rPr>
        <w:t xml:space="preserve">the Association </w:t>
      </w:r>
      <w:r w:rsidRPr="00BD394C">
        <w:rPr>
          <w:rFonts w:ascii="Times New Roman" w:hAnsi="Times New Roman" w:cs="Times New Roman"/>
          <w:sz w:val="24"/>
          <w:szCs w:val="24"/>
        </w:rPr>
        <w:t>to impose reasonable limitations on the number of guests per Owner</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who at any given time are permitted to use the Common Area;</w:t>
      </w:r>
      <w:r w:rsidR="00BD394C" w:rsidRPr="00BD394C">
        <w:rPr>
          <w:rFonts w:ascii="Times New Roman" w:hAnsi="Times New Roman" w:cs="Times New Roman"/>
          <w:sz w:val="24"/>
          <w:szCs w:val="24"/>
        </w:rPr>
        <w:t xml:space="preserve"> </w:t>
      </w:r>
    </w:p>
    <w:p w:rsidR="00BD394C" w:rsidRDefault="005A6780" w:rsidP="005A6780">
      <w:pPr>
        <w:pStyle w:val="ListParagraph"/>
        <w:numPr>
          <w:ilvl w:val="1"/>
          <w:numId w:val="16"/>
        </w:numPr>
        <w:ind w:left="720"/>
        <w:rPr>
          <w:rFonts w:ascii="Times New Roman" w:hAnsi="Times New Roman" w:cs="Times New Roman"/>
          <w:sz w:val="24"/>
          <w:szCs w:val="24"/>
        </w:rPr>
      </w:pPr>
      <w:r w:rsidRPr="00BD394C">
        <w:rPr>
          <w:rFonts w:ascii="Times New Roman" w:hAnsi="Times New Roman" w:cs="Times New Roman"/>
          <w:sz w:val="24"/>
          <w:szCs w:val="24"/>
        </w:rPr>
        <w:t>The right of</w:t>
      </w:r>
      <w:r w:rsidR="00BD394C" w:rsidRPr="00BD394C">
        <w:rPr>
          <w:rFonts w:ascii="Times New Roman" w:hAnsi="Times New Roman" w:cs="Times New Roman"/>
          <w:sz w:val="24"/>
          <w:szCs w:val="24"/>
        </w:rPr>
        <w:t xml:space="preserve"> the Association </w:t>
      </w:r>
      <w:r w:rsidRPr="00BD394C">
        <w:rPr>
          <w:rFonts w:ascii="Times New Roman" w:hAnsi="Times New Roman" w:cs="Times New Roman"/>
          <w:sz w:val="24"/>
          <w:szCs w:val="24"/>
        </w:rPr>
        <w:t>to suspend an Owner</w:t>
      </w:r>
      <w:r w:rsidR="008A08A4">
        <w:rPr>
          <w:rFonts w:ascii="Times New Roman" w:hAnsi="Times New Roman" w:cs="Times New Roman"/>
          <w:sz w:val="24"/>
          <w:szCs w:val="24"/>
        </w:rPr>
        <w:t>’</w:t>
      </w:r>
      <w:r w:rsidRPr="00BD394C">
        <w:rPr>
          <w:rFonts w:ascii="Times New Roman" w:hAnsi="Times New Roman" w:cs="Times New Roman"/>
          <w:sz w:val="24"/>
          <w:szCs w:val="24"/>
        </w:rPr>
        <w:t>s right to the use of</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the Common</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Areas, or any amenities included therein, for any period during which an Owner is</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in violation of</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the terms and conditions of the Gove</w:t>
      </w:r>
      <w:r w:rsidR="00BD394C" w:rsidRPr="00BD394C">
        <w:rPr>
          <w:rFonts w:ascii="Times New Roman" w:hAnsi="Times New Roman" w:cs="Times New Roman"/>
          <w:sz w:val="24"/>
          <w:szCs w:val="24"/>
        </w:rPr>
        <w:t>rn</w:t>
      </w:r>
      <w:r w:rsidRPr="00BD394C">
        <w:rPr>
          <w:rFonts w:ascii="Times New Roman" w:hAnsi="Times New Roman" w:cs="Times New Roman"/>
          <w:sz w:val="24"/>
          <w:szCs w:val="24"/>
        </w:rPr>
        <w:t>ing Documents or delinquent</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in the payment of a levied assessment or fee.</w:t>
      </w:r>
    </w:p>
    <w:p w:rsidR="005A6780" w:rsidRPr="00BD394C" w:rsidRDefault="005A6780" w:rsidP="005A6780">
      <w:pPr>
        <w:pStyle w:val="ListParagraph"/>
        <w:numPr>
          <w:ilvl w:val="1"/>
          <w:numId w:val="16"/>
        </w:numPr>
        <w:ind w:left="720"/>
        <w:rPr>
          <w:rFonts w:ascii="Times New Roman" w:hAnsi="Times New Roman" w:cs="Times New Roman"/>
          <w:sz w:val="24"/>
          <w:szCs w:val="24"/>
        </w:rPr>
      </w:pPr>
      <w:r w:rsidRPr="00BD394C">
        <w:rPr>
          <w:rFonts w:ascii="Times New Roman" w:hAnsi="Times New Roman" w:cs="Times New Roman"/>
          <w:sz w:val="24"/>
          <w:szCs w:val="24"/>
        </w:rPr>
        <w:t>The right of the City, County, and any other gove</w:t>
      </w:r>
      <w:r w:rsidR="00BD394C" w:rsidRPr="00BD394C">
        <w:rPr>
          <w:rFonts w:ascii="Times New Roman" w:hAnsi="Times New Roman" w:cs="Times New Roman"/>
          <w:sz w:val="24"/>
          <w:szCs w:val="24"/>
        </w:rPr>
        <w:t>rn</w:t>
      </w:r>
      <w:r w:rsidRPr="00BD394C">
        <w:rPr>
          <w:rFonts w:ascii="Times New Roman" w:hAnsi="Times New Roman" w:cs="Times New Roman"/>
          <w:sz w:val="24"/>
          <w:szCs w:val="24"/>
        </w:rPr>
        <w:t>mental or quasi-governmental</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 xml:space="preserve">body having jurisdiction over the </w:t>
      </w:r>
      <w:r w:rsidR="00664FBC" w:rsidRPr="00BD394C">
        <w:rPr>
          <w:rFonts w:ascii="Times New Roman" w:hAnsi="Times New Roman" w:cs="Times New Roman"/>
          <w:sz w:val="24"/>
          <w:szCs w:val="24"/>
        </w:rPr>
        <w:t>Property</w:t>
      </w:r>
      <w:r w:rsidRPr="00BD394C">
        <w:rPr>
          <w:rFonts w:ascii="Times New Roman" w:hAnsi="Times New Roman" w:cs="Times New Roman"/>
          <w:sz w:val="24"/>
          <w:szCs w:val="24"/>
        </w:rPr>
        <w:t>, to enjoy access and rights</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of ingress and egress over and across any street, parking area, walkway, or open</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area contained within the Common Areas for the pu</w:t>
      </w:r>
      <w:r w:rsidR="00BD394C" w:rsidRPr="00BD394C">
        <w:rPr>
          <w:rFonts w:ascii="Times New Roman" w:hAnsi="Times New Roman" w:cs="Times New Roman"/>
          <w:sz w:val="24"/>
          <w:szCs w:val="24"/>
        </w:rPr>
        <w:t>r</w:t>
      </w:r>
      <w:r w:rsidRPr="00BD394C">
        <w:rPr>
          <w:rFonts w:ascii="Times New Roman" w:hAnsi="Times New Roman" w:cs="Times New Roman"/>
          <w:sz w:val="24"/>
          <w:szCs w:val="24"/>
        </w:rPr>
        <w:t>pose of providing police and</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fire protection, utility access/installation, and providing any other governmental or</w:t>
      </w:r>
      <w:r w:rsidR="00BD394C" w:rsidRPr="00BD394C">
        <w:rPr>
          <w:rFonts w:ascii="Times New Roman" w:hAnsi="Times New Roman" w:cs="Times New Roman"/>
          <w:sz w:val="24"/>
          <w:szCs w:val="24"/>
        </w:rPr>
        <w:t xml:space="preserve"> </w:t>
      </w:r>
      <w:r w:rsidRPr="00BD394C">
        <w:rPr>
          <w:rFonts w:ascii="Times New Roman" w:hAnsi="Times New Roman" w:cs="Times New Roman"/>
          <w:sz w:val="24"/>
          <w:szCs w:val="24"/>
        </w:rPr>
        <w:t>municipal service.</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2.4 Reservation of Access and Utility Ease</w:t>
      </w:r>
      <w:r w:rsidR="00BD394C">
        <w:rPr>
          <w:rFonts w:ascii="Times New Roman" w:hAnsi="Times New Roman" w:cs="Times New Roman"/>
          <w:sz w:val="24"/>
          <w:szCs w:val="24"/>
        </w:rPr>
        <w:t>ments. Declarant hereby reserves</w:t>
      </w:r>
      <w:r w:rsidRPr="005A6780">
        <w:rPr>
          <w:rFonts w:ascii="Times New Roman" w:hAnsi="Times New Roman" w:cs="Times New Roman"/>
          <w:sz w:val="24"/>
          <w:szCs w:val="24"/>
        </w:rPr>
        <w:t xml:space="preserve"> an</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easement for access and utilities (including but not limited to: electrical, gas, communication,</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phone, internet, cable, sewer, drainage and water facilities) over, under, along, across and through</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the Property, together with the right to grant to a and County, or any other appropriate</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governmental agency, public utility or other utility corporation or association, easements for such</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 xml:space="preserve">purposes over, under, across, along and through the </w:t>
      </w:r>
      <w:r w:rsidR="00664FBC">
        <w:rPr>
          <w:rFonts w:ascii="Times New Roman" w:hAnsi="Times New Roman" w:cs="Times New Roman"/>
          <w:sz w:val="24"/>
          <w:szCs w:val="24"/>
        </w:rPr>
        <w:t>Property</w:t>
      </w:r>
      <w:r w:rsidRPr="005A6780">
        <w:rPr>
          <w:rFonts w:ascii="Times New Roman" w:hAnsi="Times New Roman" w:cs="Times New Roman"/>
          <w:sz w:val="24"/>
          <w:szCs w:val="24"/>
        </w:rPr>
        <w:t xml:space="preserve"> upon the usual terms and</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conditions required by the grantee thereof for such easement rights, provided, however, that such</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easement rights must be exercised in such manner as not to interfere unreasonably with the use of</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Property by the Owners and </w:t>
      </w:r>
      <w:r w:rsidR="00BD394C">
        <w:rPr>
          <w:rFonts w:ascii="Times New Roman" w:hAnsi="Times New Roman" w:cs="Times New Roman"/>
          <w:sz w:val="24"/>
          <w:szCs w:val="24"/>
        </w:rPr>
        <w:t xml:space="preserve">the Association </w:t>
      </w:r>
      <w:r w:rsidRPr="005A6780">
        <w:rPr>
          <w:rFonts w:ascii="Times New Roman" w:hAnsi="Times New Roman" w:cs="Times New Roman"/>
          <w:sz w:val="24"/>
          <w:szCs w:val="24"/>
        </w:rPr>
        <w:t>and those claiming by, through or under the</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 xml:space="preserve">Owners or </w:t>
      </w:r>
      <w:r w:rsidR="00BD394C">
        <w:rPr>
          <w:rFonts w:ascii="Times New Roman" w:hAnsi="Times New Roman" w:cs="Times New Roman"/>
          <w:sz w:val="24"/>
          <w:szCs w:val="24"/>
        </w:rPr>
        <w:t>the Association;</w:t>
      </w:r>
      <w:r w:rsidRPr="005A6780">
        <w:rPr>
          <w:rFonts w:ascii="Times New Roman" w:hAnsi="Times New Roman" w:cs="Times New Roman"/>
          <w:sz w:val="24"/>
          <w:szCs w:val="24"/>
        </w:rPr>
        <w:t xml:space="preserve"> and in connection with the installation, maintenance or repair of any</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facilities as provided for in any of such easements, the Property shall be promptly restored by and</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at the expense of the person owning and exercising such easement rights to the approximate</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condition of the Property immediately prior to the exercise thereof. Each Owner in accepting the</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deed to a Lot expressly consents to such easements and rights-of-way and authorizes and appoints</w:t>
      </w:r>
      <w:r w:rsidR="00BD394C">
        <w:rPr>
          <w:rFonts w:ascii="Times New Roman" w:hAnsi="Times New Roman" w:cs="Times New Roman"/>
          <w:sz w:val="24"/>
          <w:szCs w:val="24"/>
        </w:rPr>
        <w:t xml:space="preserve"> the Association </w:t>
      </w:r>
      <w:r w:rsidRPr="005A6780">
        <w:rPr>
          <w:rFonts w:ascii="Times New Roman" w:hAnsi="Times New Roman" w:cs="Times New Roman"/>
          <w:sz w:val="24"/>
          <w:szCs w:val="24"/>
        </w:rPr>
        <w:t>as attorney-in-fact for such Owner to execute any and all instruments conveying</w:t>
      </w:r>
      <w:r w:rsidR="00BD394C">
        <w:rPr>
          <w:rFonts w:ascii="Times New Roman" w:hAnsi="Times New Roman" w:cs="Times New Roman"/>
          <w:sz w:val="24"/>
          <w:szCs w:val="24"/>
        </w:rPr>
        <w:t xml:space="preserve"> </w:t>
      </w:r>
      <w:r w:rsidRPr="005A6780">
        <w:rPr>
          <w:rFonts w:ascii="Times New Roman" w:hAnsi="Times New Roman" w:cs="Times New Roman"/>
          <w:sz w:val="24"/>
          <w:szCs w:val="24"/>
        </w:rPr>
        <w:t>or creating such easements or rights-of-way.</w:t>
      </w:r>
    </w:p>
    <w:p w:rsidR="005A6780" w:rsidRPr="005A6780" w:rsidRDefault="0011732B" w:rsidP="005A6780">
      <w:pPr>
        <w:rPr>
          <w:rFonts w:ascii="Times New Roman" w:hAnsi="Times New Roman" w:cs="Times New Roman"/>
          <w:sz w:val="24"/>
          <w:szCs w:val="24"/>
        </w:rPr>
      </w:pPr>
      <w:r>
        <w:rPr>
          <w:rFonts w:ascii="Times New Roman" w:hAnsi="Times New Roman" w:cs="Times New Roman"/>
          <w:sz w:val="24"/>
          <w:szCs w:val="24"/>
        </w:rPr>
        <w:t>2.</w:t>
      </w:r>
      <w:r w:rsidR="00C52437">
        <w:rPr>
          <w:rFonts w:ascii="Times New Roman" w:hAnsi="Times New Roman" w:cs="Times New Roman"/>
          <w:sz w:val="24"/>
          <w:szCs w:val="24"/>
        </w:rPr>
        <w:t>5</w:t>
      </w:r>
      <w:r w:rsidR="005A6780" w:rsidRPr="005A6780">
        <w:rPr>
          <w:rFonts w:ascii="Times New Roman" w:hAnsi="Times New Roman" w:cs="Times New Roman"/>
          <w:sz w:val="24"/>
          <w:szCs w:val="24"/>
        </w:rPr>
        <w:t xml:space="preserve"> Easements for Cons</w:t>
      </w:r>
      <w:r w:rsidR="00BD394C">
        <w:rPr>
          <w:rFonts w:ascii="Times New Roman" w:hAnsi="Times New Roman" w:cs="Times New Roman"/>
          <w:sz w:val="24"/>
          <w:szCs w:val="24"/>
        </w:rPr>
        <w:t>tr</w:t>
      </w:r>
      <w:r w:rsidR="005A6780" w:rsidRPr="005A6780">
        <w:rPr>
          <w:rFonts w:ascii="Times New Roman" w:hAnsi="Times New Roman" w:cs="Times New Roman"/>
          <w:sz w:val="24"/>
          <w:szCs w:val="24"/>
        </w:rPr>
        <w:t>uction and Developm</w:t>
      </w:r>
      <w:r w:rsidR="00BD394C">
        <w:rPr>
          <w:rFonts w:ascii="Times New Roman" w:hAnsi="Times New Roman" w:cs="Times New Roman"/>
          <w:sz w:val="24"/>
          <w:szCs w:val="24"/>
        </w:rPr>
        <w:t>e</w:t>
      </w:r>
      <w:r w:rsidR="005A6780" w:rsidRPr="005A6780">
        <w:rPr>
          <w:rFonts w:ascii="Times New Roman" w:hAnsi="Times New Roman" w:cs="Times New Roman"/>
          <w:sz w:val="24"/>
          <w:szCs w:val="24"/>
        </w:rPr>
        <w:t>nt Activities. Declarant reserve</w:t>
      </w:r>
      <w:r w:rsidR="00BD394C">
        <w:rPr>
          <w:rFonts w:ascii="Times New Roman" w:hAnsi="Times New Roman" w:cs="Times New Roman"/>
          <w:sz w:val="24"/>
          <w:szCs w:val="24"/>
        </w:rPr>
        <w:t xml:space="preserve">s </w:t>
      </w:r>
      <w:r w:rsidR="005A6780" w:rsidRPr="005A6780">
        <w:rPr>
          <w:rFonts w:ascii="Times New Roman" w:hAnsi="Times New Roman" w:cs="Times New Roman"/>
          <w:sz w:val="24"/>
          <w:szCs w:val="24"/>
        </w:rPr>
        <w:t>easements and rights of ingress and egress over, under, along, across and through the Property and the right to make such noise, dust and other disturbance as may be reasonably incident</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to or necessary for the (a) construction of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s on Lots, (b) to maintain sales or leasing</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offices, management offices and models throughout the Project and to maintain one or more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advertising signs on the Common Area with respect to the sales of Lots, or other property in the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Project, (c) improvement of the Common Area, and construction, installation and maintenance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thereon of roadways, walkways, buildings, structures, land</w:t>
      </w:r>
      <w:r>
        <w:rPr>
          <w:rFonts w:ascii="Times New Roman" w:hAnsi="Times New Roman" w:cs="Times New Roman"/>
          <w:sz w:val="24"/>
          <w:szCs w:val="24"/>
        </w:rPr>
        <w:t>s</w:t>
      </w:r>
      <w:r w:rsidR="005A6780" w:rsidRPr="005A6780">
        <w:rPr>
          <w:rFonts w:ascii="Times New Roman" w:hAnsi="Times New Roman" w:cs="Times New Roman"/>
          <w:sz w:val="24"/>
          <w:szCs w:val="24"/>
        </w:rPr>
        <w:t>caping, and other facilities designed</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for the use and enjoyment of some or all of the Owners, and (d) construction, installation and</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maintenance on lands within, adjacent to, or serving </w:t>
      </w:r>
      <w:r>
        <w:rPr>
          <w:rFonts w:ascii="Times New Roman" w:hAnsi="Times New Roman" w:cs="Times New Roman"/>
          <w:sz w:val="24"/>
          <w:szCs w:val="24"/>
        </w:rPr>
        <w:t>the Property of roadways, walkw</w:t>
      </w:r>
      <w:r w:rsidR="005A6780" w:rsidRPr="005A6780">
        <w:rPr>
          <w:rFonts w:ascii="Times New Roman" w:hAnsi="Times New Roman" w:cs="Times New Roman"/>
          <w:sz w:val="24"/>
          <w:szCs w:val="24"/>
        </w:rPr>
        <w:t>ays, and</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other facilities, planned for dedication to appropriate governmental authorities.</w:t>
      </w:r>
    </w:p>
    <w:p w:rsidR="005A6780" w:rsidRPr="005A6780" w:rsidRDefault="00C52437" w:rsidP="005A6780">
      <w:pPr>
        <w:rPr>
          <w:rFonts w:ascii="Times New Roman" w:hAnsi="Times New Roman" w:cs="Times New Roman"/>
          <w:sz w:val="24"/>
          <w:szCs w:val="24"/>
        </w:rPr>
      </w:pPr>
      <w:r>
        <w:rPr>
          <w:rFonts w:ascii="Times New Roman" w:hAnsi="Times New Roman" w:cs="Times New Roman"/>
          <w:sz w:val="24"/>
          <w:szCs w:val="24"/>
        </w:rPr>
        <w:lastRenderedPageBreak/>
        <w:t>2.6</w:t>
      </w:r>
      <w:r w:rsidR="005A6780" w:rsidRPr="005A6780">
        <w:rPr>
          <w:rFonts w:ascii="Times New Roman" w:hAnsi="Times New Roman" w:cs="Times New Roman"/>
          <w:sz w:val="24"/>
          <w:szCs w:val="24"/>
        </w:rPr>
        <w:t xml:space="preserve"> Easement in Favor of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The Lots,</w:t>
      </w:r>
      <w:r w:rsidR="0011732B">
        <w:rPr>
          <w:rFonts w:ascii="Times New Roman" w:hAnsi="Times New Roman" w:cs="Times New Roman"/>
          <w:sz w:val="24"/>
          <w:szCs w:val="24"/>
        </w:rPr>
        <w:t xml:space="preserve"> </w:t>
      </w:r>
      <w:r w:rsidR="005A6780" w:rsidRPr="005A6780">
        <w:rPr>
          <w:rFonts w:ascii="Times New Roman" w:hAnsi="Times New Roman" w:cs="Times New Roman"/>
          <w:sz w:val="24"/>
          <w:szCs w:val="24"/>
        </w:rPr>
        <w:t>Common Area, and Limited Common Area are hereby made subject to the following easements</w:t>
      </w:r>
      <w:r w:rsidR="0011732B">
        <w:rPr>
          <w:rFonts w:ascii="Times New Roman" w:hAnsi="Times New Roman" w:cs="Times New Roman"/>
          <w:sz w:val="24"/>
          <w:szCs w:val="24"/>
        </w:rPr>
        <w:t xml:space="preserve"> </w:t>
      </w:r>
      <w:r w:rsidR="005A6780" w:rsidRPr="005A6780">
        <w:rPr>
          <w:rFonts w:ascii="Times New Roman" w:hAnsi="Times New Roman" w:cs="Times New Roman"/>
          <w:sz w:val="24"/>
          <w:szCs w:val="24"/>
        </w:rPr>
        <w:t>in favor of the Association and its directors, officers, agents, employees and independent</w:t>
      </w:r>
      <w:r w:rsidR="0011732B">
        <w:rPr>
          <w:rFonts w:ascii="Times New Roman" w:hAnsi="Times New Roman" w:cs="Times New Roman"/>
          <w:sz w:val="24"/>
          <w:szCs w:val="24"/>
        </w:rPr>
        <w:t xml:space="preserve"> </w:t>
      </w:r>
      <w:r w:rsidR="005A6780" w:rsidRPr="005A6780">
        <w:rPr>
          <w:rFonts w:ascii="Times New Roman" w:hAnsi="Times New Roman" w:cs="Times New Roman"/>
          <w:sz w:val="24"/>
          <w:szCs w:val="24"/>
        </w:rPr>
        <w:t>contractors:</w:t>
      </w:r>
    </w:p>
    <w:p w:rsidR="0011732B" w:rsidRDefault="005A6780" w:rsidP="005A6780">
      <w:pPr>
        <w:pStyle w:val="ListParagraph"/>
        <w:numPr>
          <w:ilvl w:val="1"/>
          <w:numId w:val="11"/>
        </w:numPr>
        <w:ind w:left="720"/>
        <w:rPr>
          <w:rFonts w:ascii="Times New Roman" w:hAnsi="Times New Roman" w:cs="Times New Roman"/>
          <w:sz w:val="24"/>
          <w:szCs w:val="24"/>
        </w:rPr>
      </w:pPr>
      <w:r w:rsidRPr="005A6780">
        <w:rPr>
          <w:rFonts w:ascii="Times New Roman" w:hAnsi="Times New Roman" w:cs="Times New Roman"/>
          <w:sz w:val="24"/>
          <w:szCs w:val="24"/>
        </w:rPr>
        <w:t>For inspection during reasonable hours in order to verify the performance by</w:t>
      </w:r>
      <w:r w:rsidR="0011732B">
        <w:rPr>
          <w:rFonts w:ascii="Times New Roman" w:hAnsi="Times New Roman" w:cs="Times New Roman"/>
          <w:sz w:val="24"/>
          <w:szCs w:val="24"/>
        </w:rPr>
        <w:t xml:space="preserve"> </w:t>
      </w:r>
      <w:r w:rsidRPr="005A6780">
        <w:rPr>
          <w:rFonts w:ascii="Times New Roman" w:hAnsi="Times New Roman" w:cs="Times New Roman"/>
          <w:sz w:val="24"/>
          <w:szCs w:val="24"/>
        </w:rPr>
        <w:t>Owners or other persons of all items of maintenance and repair for which they are</w:t>
      </w:r>
      <w:r w:rsidR="0011732B">
        <w:rPr>
          <w:rFonts w:ascii="Times New Roman" w:hAnsi="Times New Roman" w:cs="Times New Roman"/>
          <w:sz w:val="24"/>
          <w:szCs w:val="24"/>
        </w:rPr>
        <w:t xml:space="preserve"> </w:t>
      </w:r>
      <w:r w:rsidRPr="005A6780">
        <w:rPr>
          <w:rFonts w:ascii="Times New Roman" w:hAnsi="Times New Roman" w:cs="Times New Roman"/>
          <w:sz w:val="24"/>
          <w:szCs w:val="24"/>
        </w:rPr>
        <w:t>responsible;</w:t>
      </w:r>
    </w:p>
    <w:p w:rsidR="0011732B" w:rsidRDefault="005A6780" w:rsidP="005A6780">
      <w:pPr>
        <w:pStyle w:val="ListParagraph"/>
        <w:numPr>
          <w:ilvl w:val="1"/>
          <w:numId w:val="11"/>
        </w:numPr>
        <w:ind w:left="720"/>
        <w:rPr>
          <w:rFonts w:ascii="Times New Roman" w:hAnsi="Times New Roman" w:cs="Times New Roman"/>
          <w:sz w:val="24"/>
          <w:szCs w:val="24"/>
        </w:rPr>
      </w:pPr>
      <w:r w:rsidRPr="0011732B">
        <w:rPr>
          <w:rFonts w:ascii="Times New Roman" w:hAnsi="Times New Roman" w:cs="Times New Roman"/>
          <w:sz w:val="24"/>
          <w:szCs w:val="24"/>
        </w:rPr>
        <w:t>For inspection, maintenance, repair and replacement of portions of the Common</w:t>
      </w:r>
      <w:r w:rsidR="0011732B" w:rsidRPr="0011732B">
        <w:rPr>
          <w:rFonts w:ascii="Times New Roman" w:hAnsi="Times New Roman" w:cs="Times New Roman"/>
          <w:sz w:val="24"/>
          <w:szCs w:val="24"/>
        </w:rPr>
        <w:t xml:space="preserve"> </w:t>
      </w:r>
      <w:r w:rsidR="0011732B">
        <w:rPr>
          <w:rFonts w:ascii="Times New Roman" w:hAnsi="Times New Roman" w:cs="Times New Roman"/>
          <w:sz w:val="24"/>
          <w:szCs w:val="24"/>
        </w:rPr>
        <w:t>Areas;</w:t>
      </w:r>
    </w:p>
    <w:p w:rsidR="0011732B" w:rsidRDefault="005A6780" w:rsidP="005A6780">
      <w:pPr>
        <w:pStyle w:val="ListParagraph"/>
        <w:numPr>
          <w:ilvl w:val="1"/>
          <w:numId w:val="11"/>
        </w:numPr>
        <w:ind w:left="720"/>
        <w:rPr>
          <w:rFonts w:ascii="Times New Roman" w:hAnsi="Times New Roman" w:cs="Times New Roman"/>
          <w:sz w:val="24"/>
          <w:szCs w:val="24"/>
        </w:rPr>
      </w:pPr>
      <w:r w:rsidRPr="0011732B">
        <w:rPr>
          <w:rFonts w:ascii="Times New Roman" w:hAnsi="Times New Roman" w:cs="Times New Roman"/>
          <w:sz w:val="24"/>
          <w:szCs w:val="24"/>
        </w:rPr>
        <w:t>For correction of emergency conditions;</w:t>
      </w:r>
    </w:p>
    <w:p w:rsidR="005A6780" w:rsidRPr="0011732B" w:rsidRDefault="005A6780" w:rsidP="005A6780">
      <w:pPr>
        <w:pStyle w:val="ListParagraph"/>
        <w:numPr>
          <w:ilvl w:val="1"/>
          <w:numId w:val="11"/>
        </w:numPr>
        <w:ind w:left="720"/>
        <w:rPr>
          <w:rFonts w:ascii="Times New Roman" w:hAnsi="Times New Roman" w:cs="Times New Roman"/>
          <w:sz w:val="24"/>
          <w:szCs w:val="24"/>
        </w:rPr>
      </w:pPr>
      <w:r w:rsidRPr="0011732B">
        <w:rPr>
          <w:rFonts w:ascii="Times New Roman" w:hAnsi="Times New Roman" w:cs="Times New Roman"/>
          <w:sz w:val="24"/>
          <w:szCs w:val="24"/>
        </w:rPr>
        <w:t xml:space="preserve">For the purpose of enabling </w:t>
      </w:r>
      <w:r w:rsidR="00BD394C" w:rsidRPr="0011732B">
        <w:rPr>
          <w:rFonts w:ascii="Times New Roman" w:hAnsi="Times New Roman" w:cs="Times New Roman"/>
          <w:sz w:val="24"/>
          <w:szCs w:val="24"/>
        </w:rPr>
        <w:t>the Association,</w:t>
      </w:r>
      <w:r w:rsidRPr="0011732B">
        <w:rPr>
          <w:rFonts w:ascii="Times New Roman" w:hAnsi="Times New Roman" w:cs="Times New Roman"/>
          <w:sz w:val="24"/>
          <w:szCs w:val="24"/>
        </w:rPr>
        <w:t xml:space="preserve"> or committees</w:t>
      </w:r>
      <w:r w:rsidR="0011732B" w:rsidRPr="0011732B">
        <w:rPr>
          <w:rFonts w:ascii="Times New Roman" w:hAnsi="Times New Roman" w:cs="Times New Roman"/>
          <w:sz w:val="24"/>
          <w:szCs w:val="24"/>
        </w:rPr>
        <w:t xml:space="preserve"> thereof</w:t>
      </w:r>
      <w:r w:rsidRPr="0011732B">
        <w:rPr>
          <w:rFonts w:ascii="Times New Roman" w:hAnsi="Times New Roman" w:cs="Times New Roman"/>
          <w:sz w:val="24"/>
          <w:szCs w:val="24"/>
        </w:rPr>
        <w:t xml:space="preserve"> to</w:t>
      </w:r>
      <w:r w:rsidR="0011732B" w:rsidRPr="0011732B">
        <w:rPr>
          <w:rFonts w:ascii="Times New Roman" w:hAnsi="Times New Roman" w:cs="Times New Roman"/>
          <w:sz w:val="24"/>
          <w:szCs w:val="24"/>
        </w:rPr>
        <w:t xml:space="preserve"> </w:t>
      </w:r>
      <w:r w:rsidRPr="0011732B">
        <w:rPr>
          <w:rFonts w:ascii="Times New Roman" w:hAnsi="Times New Roman" w:cs="Times New Roman"/>
          <w:sz w:val="24"/>
          <w:szCs w:val="24"/>
        </w:rPr>
        <w:t>exercise and discharge during reasonable hours their respective rights, powers and</w:t>
      </w:r>
      <w:r w:rsidR="0011732B" w:rsidRPr="0011732B">
        <w:rPr>
          <w:rFonts w:ascii="Times New Roman" w:hAnsi="Times New Roman" w:cs="Times New Roman"/>
          <w:sz w:val="24"/>
          <w:szCs w:val="24"/>
        </w:rPr>
        <w:t xml:space="preserve"> </w:t>
      </w:r>
      <w:r w:rsidRPr="0011732B">
        <w:rPr>
          <w:rFonts w:ascii="Times New Roman" w:hAnsi="Times New Roman" w:cs="Times New Roman"/>
          <w:sz w:val="24"/>
          <w:szCs w:val="24"/>
        </w:rPr>
        <w:t>duties;</w:t>
      </w:r>
    </w:p>
    <w:p w:rsidR="005A6780" w:rsidRPr="005A6780" w:rsidRDefault="0011732B" w:rsidP="005A6780">
      <w:pPr>
        <w:rPr>
          <w:rFonts w:ascii="Times New Roman" w:hAnsi="Times New Roman" w:cs="Times New Roman"/>
          <w:sz w:val="24"/>
          <w:szCs w:val="24"/>
        </w:rPr>
      </w:pPr>
      <w:r>
        <w:rPr>
          <w:rFonts w:ascii="Times New Roman" w:hAnsi="Times New Roman" w:cs="Times New Roman"/>
          <w:sz w:val="24"/>
          <w:szCs w:val="24"/>
        </w:rPr>
        <w:t>2.</w:t>
      </w:r>
      <w:r w:rsidR="00C52437">
        <w:rPr>
          <w:rFonts w:ascii="Times New Roman" w:hAnsi="Times New Roman" w:cs="Times New Roman"/>
          <w:sz w:val="24"/>
          <w:szCs w:val="24"/>
        </w:rPr>
        <w:t>7</w:t>
      </w:r>
      <w:r>
        <w:rPr>
          <w:rFonts w:ascii="Times New Roman" w:hAnsi="Times New Roman" w:cs="Times New Roman"/>
          <w:sz w:val="24"/>
          <w:szCs w:val="24"/>
        </w:rPr>
        <w:t xml:space="preserve"> Landscaping Ea</w:t>
      </w:r>
      <w:r w:rsidR="005A6780" w:rsidRPr="005A6780">
        <w:rPr>
          <w:rFonts w:ascii="Times New Roman" w:hAnsi="Times New Roman" w:cs="Times New Roman"/>
          <w:sz w:val="24"/>
          <w:szCs w:val="24"/>
        </w:rPr>
        <w:t xml:space="preserve">sement. </w:t>
      </w:r>
      <w:r>
        <w:rPr>
          <w:rFonts w:ascii="Times New Roman" w:hAnsi="Times New Roman" w:cs="Times New Roman"/>
          <w:sz w:val="24"/>
          <w:szCs w:val="24"/>
        </w:rPr>
        <w:t>T</w:t>
      </w:r>
      <w:r w:rsidR="005A6780" w:rsidRPr="005A6780">
        <w:rPr>
          <w:rFonts w:ascii="Times New Roman" w:hAnsi="Times New Roman" w:cs="Times New Roman"/>
          <w:sz w:val="24"/>
          <w:szCs w:val="24"/>
        </w:rPr>
        <w:t>he</w:t>
      </w:r>
      <w:r>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xml:space="preserve"> shall have an easement and related access rights in order to maintain the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landscaping and snow removal of any Common Areas. 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its agents,</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employees, or subcontractors, shall have the right of easement over and across each Lot for the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pu</w:t>
      </w:r>
      <w:r>
        <w:rPr>
          <w:rFonts w:ascii="Times New Roman" w:hAnsi="Times New Roman" w:cs="Times New Roman"/>
          <w:sz w:val="24"/>
          <w:szCs w:val="24"/>
        </w:rPr>
        <w:t>r</w:t>
      </w:r>
      <w:r w:rsidR="005A6780" w:rsidRPr="005A6780">
        <w:rPr>
          <w:rFonts w:ascii="Times New Roman" w:hAnsi="Times New Roman" w:cs="Times New Roman"/>
          <w:sz w:val="24"/>
          <w:szCs w:val="24"/>
        </w:rPr>
        <w:t xml:space="preserve">pose of maintaining the Lot in accordance with the provisions of this </w:t>
      </w:r>
      <w:r w:rsidR="005A6780">
        <w:rPr>
          <w:rFonts w:ascii="Times New Roman" w:hAnsi="Times New Roman" w:cs="Times New Roman"/>
          <w:sz w:val="24"/>
          <w:szCs w:val="24"/>
        </w:rPr>
        <w:t>Declaration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2.</w:t>
      </w:r>
      <w:r w:rsidR="00C52437">
        <w:rPr>
          <w:rFonts w:ascii="Times New Roman" w:hAnsi="Times New Roman" w:cs="Times New Roman"/>
          <w:sz w:val="24"/>
          <w:szCs w:val="24"/>
        </w:rPr>
        <w:t>8</w:t>
      </w:r>
      <w:r w:rsidRPr="005A6780">
        <w:rPr>
          <w:rFonts w:ascii="Times New Roman" w:hAnsi="Times New Roman" w:cs="Times New Roman"/>
          <w:sz w:val="24"/>
          <w:szCs w:val="24"/>
        </w:rPr>
        <w:t xml:space="preserve"> Income Generated tom Service Providers. Declarant, as owner of the real property, may negotiate terms with service</w:t>
      </w:r>
      <w:r w:rsidR="0011732B">
        <w:rPr>
          <w:rFonts w:ascii="Times New Roman" w:hAnsi="Times New Roman" w:cs="Times New Roman"/>
          <w:sz w:val="24"/>
          <w:szCs w:val="24"/>
        </w:rPr>
        <w:t xml:space="preserve"> </w:t>
      </w:r>
      <w:r w:rsidRPr="005A6780">
        <w:rPr>
          <w:rFonts w:ascii="Times New Roman" w:hAnsi="Times New Roman" w:cs="Times New Roman"/>
          <w:sz w:val="24"/>
          <w:szCs w:val="24"/>
        </w:rPr>
        <w:t xml:space="preserve">providers that desire to install infrastructure to provide services to owners in the </w:t>
      </w:r>
      <w:r w:rsidR="0011732B">
        <w:rPr>
          <w:rFonts w:ascii="Times New Roman" w:hAnsi="Times New Roman" w:cs="Times New Roman"/>
          <w:sz w:val="24"/>
          <w:szCs w:val="24"/>
        </w:rPr>
        <w:t>Association</w:t>
      </w:r>
      <w:r w:rsidRPr="005A6780">
        <w:rPr>
          <w:rFonts w:ascii="Times New Roman" w:hAnsi="Times New Roman" w:cs="Times New Roman"/>
          <w:sz w:val="24"/>
          <w:szCs w:val="24"/>
        </w:rPr>
        <w:t>. During the Declarant Control Period, any income gained from these negotiations</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with service providers by Declarant may be retained by the Declarant. Further, the Association may enter into contracts with third party companies related to</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provisions of utilities and related services for the benefit of owners in the </w:t>
      </w:r>
      <w:r w:rsidR="00AE73DA">
        <w:rPr>
          <w:rFonts w:ascii="Times New Roman" w:hAnsi="Times New Roman" w:cs="Times New Roman"/>
          <w:sz w:val="24"/>
          <w:szCs w:val="24"/>
        </w:rPr>
        <w:t>Association</w:t>
      </w:r>
      <w:r w:rsidRPr="005A6780">
        <w:rPr>
          <w:rFonts w:ascii="Times New Roman" w:hAnsi="Times New Roman" w:cs="Times New Roman"/>
          <w:sz w:val="24"/>
          <w:szCs w:val="24"/>
        </w:rPr>
        <w:t>.</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2.</w:t>
      </w:r>
      <w:r w:rsidR="00C52437">
        <w:rPr>
          <w:rFonts w:ascii="Times New Roman" w:hAnsi="Times New Roman" w:cs="Times New Roman"/>
          <w:sz w:val="24"/>
          <w:szCs w:val="24"/>
        </w:rPr>
        <w:t>9</w:t>
      </w:r>
      <w:r w:rsidRPr="005A6780">
        <w:rPr>
          <w:rFonts w:ascii="Times New Roman" w:hAnsi="Times New Roman" w:cs="Times New Roman"/>
          <w:sz w:val="24"/>
          <w:szCs w:val="24"/>
        </w:rPr>
        <w:t xml:space="preserve"> Delegation of Use. Any Owner may delegate, in accordance with the Governing</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Documents, his or her right of enjoyment to the Common Area and any Common Facilities located</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thereon to the members of his or her family and his or her tenants and shall be deemed to have</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delegated said rights to contract purchasers who reside on said owner</w:t>
      </w:r>
      <w:r w:rsidR="008A08A4">
        <w:rPr>
          <w:rFonts w:ascii="Times New Roman" w:hAnsi="Times New Roman" w:cs="Times New Roman"/>
          <w:sz w:val="24"/>
          <w:szCs w:val="24"/>
        </w:rPr>
        <w:t>’</w:t>
      </w:r>
      <w:r w:rsidRPr="005A6780">
        <w:rPr>
          <w:rFonts w:ascii="Times New Roman" w:hAnsi="Times New Roman" w:cs="Times New Roman"/>
          <w:sz w:val="24"/>
          <w:szCs w:val="24"/>
        </w:rPr>
        <w:t>s Lot.</w:t>
      </w:r>
    </w:p>
    <w:p w:rsidR="005A6780" w:rsidRPr="005A6780" w:rsidRDefault="00AE73DA" w:rsidP="005A6780">
      <w:pPr>
        <w:rPr>
          <w:rFonts w:ascii="Times New Roman" w:hAnsi="Times New Roman" w:cs="Times New Roman"/>
          <w:sz w:val="24"/>
          <w:szCs w:val="24"/>
        </w:rPr>
      </w:pPr>
      <w:r>
        <w:rPr>
          <w:rFonts w:ascii="Times New Roman" w:hAnsi="Times New Roman" w:cs="Times New Roman"/>
          <w:sz w:val="24"/>
          <w:szCs w:val="24"/>
        </w:rPr>
        <w:t>2.1</w:t>
      </w:r>
      <w:r w:rsidR="00C52437">
        <w:rPr>
          <w:rFonts w:ascii="Times New Roman" w:hAnsi="Times New Roman" w:cs="Times New Roman"/>
          <w:sz w:val="24"/>
          <w:szCs w:val="24"/>
        </w:rPr>
        <w:t>0</w:t>
      </w:r>
      <w:r w:rsidR="005A6780" w:rsidRPr="005A6780">
        <w:rPr>
          <w:rFonts w:ascii="Times New Roman" w:hAnsi="Times New Roman" w:cs="Times New Roman"/>
          <w:sz w:val="24"/>
          <w:szCs w:val="24"/>
        </w:rPr>
        <w:t xml:space="preserve"> Easement for Completion of Project. Declarant shall have a transferable easement</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over and on the Common Area for the purpose of completing construction of the Project and</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improvements therein as shown on the Plat and for the purpose of doing all things reasonably</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necessary or appropriate in connection therewith. To the extent that</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damage is inflicted on any part</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of the Project by any person utilizing such easement. Declarant and the person causing the damage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shall be liable to the Association for the prompt repair of such damage.</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2.1</w:t>
      </w:r>
      <w:r w:rsidR="00C52437">
        <w:rPr>
          <w:rFonts w:ascii="Times New Roman" w:hAnsi="Times New Roman" w:cs="Times New Roman"/>
          <w:sz w:val="24"/>
          <w:szCs w:val="24"/>
        </w:rPr>
        <w:t>1</w:t>
      </w:r>
      <w:r w:rsidRPr="005A6780">
        <w:rPr>
          <w:rFonts w:ascii="Times New Roman" w:hAnsi="Times New Roman" w:cs="Times New Roman"/>
          <w:sz w:val="24"/>
          <w:szCs w:val="24"/>
        </w:rPr>
        <w:t xml:space="preserve"> Easements Deemed Created. All conveyances of a Lot within the Project hereafter</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made, whether by Declarant or otherwise, shall be construed to grant and reserve such reciprocal</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easements as are provided for herein even though no specific reference to such easements appears</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in any such conveyance.</w:t>
      </w:r>
    </w:p>
    <w:p w:rsidR="005A6780" w:rsidRPr="005A6780" w:rsidRDefault="005A6780" w:rsidP="00C52437">
      <w:pPr>
        <w:keepNext/>
        <w:jc w:val="center"/>
        <w:rPr>
          <w:rFonts w:ascii="Times New Roman" w:hAnsi="Times New Roman" w:cs="Times New Roman"/>
          <w:sz w:val="24"/>
          <w:szCs w:val="24"/>
        </w:rPr>
      </w:pPr>
      <w:r w:rsidRPr="005A6780">
        <w:rPr>
          <w:rFonts w:ascii="Times New Roman" w:hAnsi="Times New Roman" w:cs="Times New Roman"/>
          <w:sz w:val="24"/>
          <w:szCs w:val="24"/>
        </w:rPr>
        <w:lastRenderedPageBreak/>
        <w:t>ARTICLE III</w:t>
      </w:r>
    </w:p>
    <w:p w:rsidR="005A6780" w:rsidRPr="005A6780" w:rsidRDefault="005A6780" w:rsidP="00C52437">
      <w:pPr>
        <w:keepNext/>
        <w:jc w:val="center"/>
        <w:rPr>
          <w:rFonts w:ascii="Times New Roman" w:hAnsi="Times New Roman" w:cs="Times New Roman"/>
          <w:sz w:val="24"/>
          <w:szCs w:val="24"/>
        </w:rPr>
      </w:pPr>
      <w:r w:rsidRPr="005A6780">
        <w:rPr>
          <w:rFonts w:ascii="Times New Roman" w:hAnsi="Times New Roman" w:cs="Times New Roman"/>
          <w:sz w:val="24"/>
          <w:szCs w:val="24"/>
        </w:rPr>
        <w:t>COMMON AREAS</w:t>
      </w:r>
      <w:r w:rsidR="00AE73DA">
        <w:rPr>
          <w:rFonts w:ascii="Times New Roman" w:hAnsi="Times New Roman" w:cs="Times New Roman"/>
          <w:sz w:val="24"/>
          <w:szCs w:val="24"/>
        </w:rPr>
        <w:t>,</w:t>
      </w:r>
      <w:r w:rsidRPr="005A6780">
        <w:rPr>
          <w:rFonts w:ascii="Times New Roman" w:hAnsi="Times New Roman" w:cs="Times New Roman"/>
          <w:sz w:val="24"/>
          <w:szCs w:val="24"/>
        </w:rPr>
        <w:t xml:space="preserve"> LIMITED COMMON AREAS</w:t>
      </w:r>
      <w:r w:rsidR="00AE73DA">
        <w:rPr>
          <w:rFonts w:ascii="Times New Roman" w:hAnsi="Times New Roman" w:cs="Times New Roman"/>
          <w:sz w:val="24"/>
          <w:szCs w:val="24"/>
        </w:rPr>
        <w:t>,</w:t>
      </w:r>
      <w:r w:rsidRPr="005A6780">
        <w:rPr>
          <w:rFonts w:ascii="Times New Roman" w:hAnsi="Times New Roman" w:cs="Times New Roman"/>
          <w:sz w:val="24"/>
          <w:szCs w:val="24"/>
        </w:rPr>
        <w:t xml:space="preserve"> </w:t>
      </w:r>
      <w:r w:rsidR="00AF6425">
        <w:rPr>
          <w:rFonts w:ascii="Times New Roman" w:hAnsi="Times New Roman" w:cs="Times New Roman"/>
          <w:sz w:val="24"/>
          <w:szCs w:val="24"/>
        </w:rPr>
        <w:t>UNIT</w:t>
      </w:r>
      <w:r w:rsidR="00663894">
        <w:rPr>
          <w:rFonts w:ascii="Times New Roman" w:hAnsi="Times New Roman" w:cs="Times New Roman"/>
          <w:sz w:val="24"/>
          <w:szCs w:val="24"/>
        </w:rPr>
        <w:br/>
      </w:r>
      <w:r w:rsidRPr="005A6780">
        <w:rPr>
          <w:rFonts w:ascii="Times New Roman" w:hAnsi="Times New Roman" w:cs="Times New Roman"/>
          <w:sz w:val="24"/>
          <w:szCs w:val="24"/>
        </w:rPr>
        <w:t>MAINTENANCE &amp; PARTY WALLS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3.1 Common Areas. The Common Areas consist of</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areas designated as Common Areas</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 xml:space="preserve">on the recorded Plat(s) or described in this </w:t>
      </w:r>
      <w:r>
        <w:rPr>
          <w:rFonts w:ascii="Times New Roman" w:hAnsi="Times New Roman" w:cs="Times New Roman"/>
          <w:sz w:val="24"/>
          <w:szCs w:val="24"/>
        </w:rPr>
        <w:t>Declaration</w:t>
      </w:r>
      <w:r w:rsidRPr="005A6780">
        <w:rPr>
          <w:rFonts w:ascii="Times New Roman" w:hAnsi="Times New Roman" w:cs="Times New Roman"/>
          <w:sz w:val="24"/>
          <w:szCs w:val="24"/>
        </w:rPr>
        <w:t>, including any structures related</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 xml:space="preserve">to the operation or maintenance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Common Areas, together with any rights of</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way and utilities,</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as shown on the recorded Plat(s</w:t>
      </w:r>
      <w:r w:rsidR="007E238B">
        <w:rPr>
          <w:rFonts w:ascii="Times New Roman" w:hAnsi="Times New Roman" w:cs="Times New Roman"/>
          <w:sz w:val="24"/>
          <w:szCs w:val="24"/>
        </w:rPr>
        <w:t>).</w:t>
      </w:r>
    </w:p>
    <w:p w:rsidR="005A6780" w:rsidRPr="005A6780" w:rsidRDefault="005A6780" w:rsidP="00BF3963">
      <w:pPr>
        <w:ind w:left="720"/>
        <w:rPr>
          <w:rFonts w:ascii="Times New Roman" w:hAnsi="Times New Roman" w:cs="Times New Roman"/>
          <w:sz w:val="24"/>
          <w:szCs w:val="24"/>
        </w:rPr>
      </w:pPr>
      <w:r w:rsidRPr="005A6780">
        <w:rPr>
          <w:rFonts w:ascii="Times New Roman" w:hAnsi="Times New Roman" w:cs="Times New Roman"/>
          <w:sz w:val="24"/>
          <w:szCs w:val="24"/>
        </w:rPr>
        <w:t>(a) Except as otherwise provided in Governing Documents, the Townhome</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Association, or its duly designated agent, shall maintain all Common Areas, including, without limitation, the Improvements and</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landscaping located thereon in good order and repair and shall otherwise</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manage and operate Common Areas as it deems necessary and appropriate. The</w:t>
      </w:r>
      <w:r w:rsidR="00AE73DA">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have the authority to assess its members for the</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costs of said maintenance in accordance with the terms of this Townhome</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Declaration.</w:t>
      </w:r>
    </w:p>
    <w:p w:rsidR="005A6780" w:rsidRPr="005A6780" w:rsidRDefault="005A6780" w:rsidP="00BF3963">
      <w:pPr>
        <w:ind w:left="720"/>
        <w:rPr>
          <w:rFonts w:ascii="Times New Roman" w:hAnsi="Times New Roman" w:cs="Times New Roman"/>
          <w:sz w:val="24"/>
          <w:szCs w:val="24"/>
        </w:rPr>
      </w:pPr>
      <w:r w:rsidRPr="005A6780">
        <w:rPr>
          <w:rFonts w:ascii="Times New Roman" w:hAnsi="Times New Roman" w:cs="Times New Roman"/>
          <w:sz w:val="24"/>
          <w:szCs w:val="24"/>
        </w:rPr>
        <w:t>(b) Landscaping. The</w:t>
      </w:r>
      <w:r w:rsidR="00AE73DA">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may adopt Rules to add further detail with regard</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 xml:space="preserve">specific landscape maintenance services provided by the Association. </w:t>
      </w:r>
    </w:p>
    <w:p w:rsidR="005A6780" w:rsidRPr="005A6780" w:rsidRDefault="005A6780" w:rsidP="00BF3963">
      <w:pPr>
        <w:ind w:left="720"/>
        <w:rPr>
          <w:rFonts w:ascii="Times New Roman" w:hAnsi="Times New Roman" w:cs="Times New Roman"/>
          <w:sz w:val="24"/>
          <w:szCs w:val="24"/>
        </w:rPr>
      </w:pPr>
      <w:r w:rsidRPr="005A6780">
        <w:rPr>
          <w:rFonts w:ascii="Times New Roman" w:hAnsi="Times New Roman" w:cs="Times New Roman"/>
          <w:sz w:val="24"/>
          <w:szCs w:val="24"/>
        </w:rPr>
        <w:t>(c) Snow Removal. The</w:t>
      </w:r>
      <w:r w:rsidR="00AE73DA">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may adopt Rules to add further detail with regard</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 xml:space="preserve">specific snow removal services provided by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Notwithstanding, it is the intent that the Association shall generally provide for all snow removal on the Common</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 xml:space="preserve">Areas.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may make</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reasonable and prudent efforts to contract with a third party for the removal of</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snow from Common Areas within the Subdivision. Unless the Board elects to</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provide snow removal for Limited Common Areas, driveways, private</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walkways or steps, Owners shall be responsible for such areas and other</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applicable areas on their Lot. Owners shal</w:t>
      </w:r>
      <w:r w:rsidR="00AE73DA">
        <w:rPr>
          <w:rFonts w:ascii="Times New Roman" w:hAnsi="Times New Roman" w:cs="Times New Roman"/>
          <w:sz w:val="24"/>
          <w:szCs w:val="24"/>
        </w:rPr>
        <w:t xml:space="preserve">l </w:t>
      </w:r>
      <w:r w:rsidRPr="005A6780">
        <w:rPr>
          <w:rFonts w:ascii="Times New Roman" w:hAnsi="Times New Roman" w:cs="Times New Roman"/>
          <w:sz w:val="24"/>
          <w:szCs w:val="24"/>
        </w:rPr>
        <w:t>be responsible and take reasonable</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precautions with respect to ice and ice accumulation. The work of removing</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snow will be delegated to a third party, who will utilize its discretion in the</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frequency of the snow removal and the amount of accumulation meriting</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removal. To the extent allowed by law, the Association shall not be responsible</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or liable for said third party</w:t>
      </w:r>
      <w:r w:rsidR="008A08A4">
        <w:rPr>
          <w:rFonts w:ascii="Times New Roman" w:hAnsi="Times New Roman" w:cs="Times New Roman"/>
          <w:sz w:val="24"/>
          <w:szCs w:val="24"/>
        </w:rPr>
        <w:t>’</w:t>
      </w:r>
      <w:r w:rsidRPr="005A6780">
        <w:rPr>
          <w:rFonts w:ascii="Times New Roman" w:hAnsi="Times New Roman" w:cs="Times New Roman"/>
          <w:sz w:val="24"/>
          <w:szCs w:val="24"/>
        </w:rPr>
        <w:t>s discretion and removal of snow.</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3.2 Limited Common Areas. Owners shall maintain the Limited Common Areas</w:t>
      </w:r>
      <w:r w:rsidR="00AE73DA">
        <w:rPr>
          <w:rFonts w:ascii="Times New Roman" w:hAnsi="Times New Roman" w:cs="Times New Roman"/>
          <w:sz w:val="24"/>
          <w:szCs w:val="24"/>
        </w:rPr>
        <w:t xml:space="preserve"> </w:t>
      </w:r>
      <w:r w:rsidRPr="005A6780">
        <w:rPr>
          <w:rFonts w:ascii="Times New Roman" w:hAnsi="Times New Roman" w:cs="Times New Roman"/>
          <w:sz w:val="24"/>
          <w:szCs w:val="24"/>
        </w:rPr>
        <w:t xml:space="preserve">associated with their Lots and </w:t>
      </w:r>
      <w:r w:rsidR="00AF6425">
        <w:rPr>
          <w:rFonts w:ascii="Times New Roman" w:hAnsi="Times New Roman" w:cs="Times New Roman"/>
          <w:sz w:val="24"/>
          <w:szCs w:val="24"/>
        </w:rPr>
        <w:t>Unit</w:t>
      </w:r>
      <w:r w:rsidRPr="005A6780">
        <w:rPr>
          <w:rFonts w:ascii="Times New Roman" w:hAnsi="Times New Roman" w:cs="Times New Roman"/>
          <w:sz w:val="24"/>
          <w:szCs w:val="24"/>
        </w:rPr>
        <w:t>s.</w:t>
      </w:r>
    </w:p>
    <w:p w:rsidR="005A6780" w:rsidRPr="005A6780" w:rsidRDefault="00E75739" w:rsidP="005A6780">
      <w:pPr>
        <w:rPr>
          <w:rFonts w:ascii="Times New Roman" w:hAnsi="Times New Roman" w:cs="Times New Roman"/>
          <w:sz w:val="24"/>
          <w:szCs w:val="24"/>
        </w:rPr>
      </w:pPr>
      <w:r>
        <w:rPr>
          <w:rFonts w:ascii="Times New Roman" w:hAnsi="Times New Roman" w:cs="Times New Roman"/>
          <w:sz w:val="24"/>
          <w:szCs w:val="24"/>
        </w:rPr>
        <w:t xml:space="preserve">3.3 </w:t>
      </w:r>
      <w:r w:rsidR="005A6780" w:rsidRPr="005A6780">
        <w:rPr>
          <w:rFonts w:ascii="Times New Roman" w:hAnsi="Times New Roman" w:cs="Times New Roman"/>
          <w:sz w:val="24"/>
          <w:szCs w:val="24"/>
        </w:rPr>
        <w:t xml:space="preserve">Association Maintenance of Lots &amp;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s.</w:t>
      </w:r>
      <w:r>
        <w:rPr>
          <w:rFonts w:ascii="Times New Roman" w:hAnsi="Times New Roman" w:cs="Times New Roman"/>
          <w:sz w:val="24"/>
          <w:szCs w:val="24"/>
        </w:rPr>
        <w:t xml:space="preserve"> The Association shall maintain, repair and replace the roofs, rain gutters</w:t>
      </w:r>
      <w:r w:rsidR="005A6780" w:rsidRPr="005A6780">
        <w:rPr>
          <w:rFonts w:ascii="Times New Roman" w:hAnsi="Times New Roman" w:cs="Times New Roman"/>
          <w:sz w:val="24"/>
          <w:szCs w:val="24"/>
        </w:rPr>
        <w:t xml:space="preserve"> and downspouts on the</w:t>
      </w:r>
      <w:r>
        <w:rPr>
          <w:rFonts w:ascii="Times New Roman" w:hAnsi="Times New Roman" w:cs="Times New Roman"/>
          <w:sz w:val="24"/>
          <w:szCs w:val="24"/>
        </w:rPr>
        <w:t xml:space="preserve"> </w:t>
      </w:r>
      <w:r w:rsidR="00AF6425">
        <w:rPr>
          <w:rFonts w:ascii="Times New Roman" w:hAnsi="Times New Roman" w:cs="Times New Roman"/>
          <w:sz w:val="24"/>
          <w:szCs w:val="24"/>
        </w:rPr>
        <w:t>Unit</w:t>
      </w:r>
      <w:r>
        <w:rPr>
          <w:rFonts w:ascii="Times New Roman" w:hAnsi="Times New Roman" w:cs="Times New Roman"/>
          <w:sz w:val="24"/>
          <w:szCs w:val="24"/>
        </w:rPr>
        <w:t xml:space="preserve">s, and the normal wear and tear on exterior wall finishes of the </w:t>
      </w:r>
      <w:r w:rsidR="00AF6425">
        <w:rPr>
          <w:rFonts w:ascii="Times New Roman" w:hAnsi="Times New Roman" w:cs="Times New Roman"/>
          <w:sz w:val="24"/>
          <w:szCs w:val="24"/>
        </w:rPr>
        <w:t>Unit</w:t>
      </w:r>
      <w:r>
        <w:rPr>
          <w:rFonts w:ascii="Times New Roman" w:hAnsi="Times New Roman" w:cs="Times New Roman"/>
          <w:sz w:val="24"/>
          <w:szCs w:val="24"/>
        </w:rPr>
        <w:t>s.  E</w:t>
      </w:r>
      <w:r w:rsidR="005A6780" w:rsidRPr="005A6780">
        <w:rPr>
          <w:rFonts w:ascii="Times New Roman" w:hAnsi="Times New Roman" w:cs="Times New Roman"/>
          <w:sz w:val="24"/>
          <w:szCs w:val="24"/>
        </w:rPr>
        <w:t>xterior</w:t>
      </w:r>
      <w:r>
        <w:rPr>
          <w:rFonts w:ascii="Times New Roman" w:hAnsi="Times New Roman" w:cs="Times New Roman"/>
          <w:sz w:val="24"/>
          <w:szCs w:val="24"/>
        </w:rPr>
        <w:t xml:space="preserve"> wall maintenance by the Association does not include doors, doorframes, garage doors, windows, window frames, window wells, skylights, patio doors, or glass of any kind.  All other components or improvements for the </w:t>
      </w:r>
      <w:r w:rsidR="00AF6425">
        <w:rPr>
          <w:rFonts w:ascii="Times New Roman" w:hAnsi="Times New Roman" w:cs="Times New Roman"/>
          <w:sz w:val="24"/>
          <w:szCs w:val="24"/>
        </w:rPr>
        <w:t>Unit</w:t>
      </w:r>
      <w:r>
        <w:rPr>
          <w:rFonts w:ascii="Times New Roman" w:hAnsi="Times New Roman" w:cs="Times New Roman"/>
          <w:sz w:val="24"/>
          <w:szCs w:val="24"/>
        </w:rPr>
        <w:t>(s) that are not specifically assigned to the Association herein shall be maintained by Owners.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lastRenderedPageBreak/>
        <w:t>3.4</w:t>
      </w:r>
      <w:r w:rsidR="00E75739">
        <w:rPr>
          <w:rFonts w:ascii="Times New Roman" w:hAnsi="Times New Roman" w:cs="Times New Roman"/>
          <w:sz w:val="24"/>
          <w:szCs w:val="24"/>
        </w:rPr>
        <w:t xml:space="preserve"> General Rules of Law Apply to Party Walls.  Each wall which is built as part of the original construction of a </w:t>
      </w:r>
      <w:r w:rsidR="00AF6425">
        <w:rPr>
          <w:rFonts w:ascii="Times New Roman" w:hAnsi="Times New Roman" w:cs="Times New Roman"/>
          <w:sz w:val="24"/>
          <w:szCs w:val="24"/>
        </w:rPr>
        <w:t>Unit</w:t>
      </w:r>
      <w:r w:rsidR="00E75739">
        <w:rPr>
          <w:rFonts w:ascii="Times New Roman" w:hAnsi="Times New Roman" w:cs="Times New Roman"/>
          <w:sz w:val="24"/>
          <w:szCs w:val="24"/>
        </w:rPr>
        <w:t xml:space="preserve"> within the Project and placed on the dividing line between two </w:t>
      </w:r>
      <w:r w:rsidR="00AF6425">
        <w:rPr>
          <w:rFonts w:ascii="Times New Roman" w:hAnsi="Times New Roman" w:cs="Times New Roman"/>
          <w:sz w:val="24"/>
          <w:szCs w:val="24"/>
        </w:rPr>
        <w:t>Unit</w:t>
      </w:r>
      <w:r w:rsidR="00E75739">
        <w:rPr>
          <w:rFonts w:ascii="Times New Roman" w:hAnsi="Times New Roman" w:cs="Times New Roman"/>
          <w:sz w:val="24"/>
          <w:szCs w:val="24"/>
        </w:rPr>
        <w:t>s shall constitute a Party Wall, and, to the extent not inconsistent with the provisions of the Act, the general rules of law regarding Party Walls and liability for property damage due to negligence or willful acts or omissions shall apply thereto.</w:t>
      </w:r>
    </w:p>
    <w:p w:rsid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3.5</w:t>
      </w:r>
      <w:r w:rsidR="005456A8">
        <w:rPr>
          <w:rFonts w:ascii="Times New Roman" w:hAnsi="Times New Roman" w:cs="Times New Roman"/>
          <w:sz w:val="24"/>
          <w:szCs w:val="24"/>
        </w:rPr>
        <w:t xml:space="preserve"> Party Wall Maintenance.  Each </w:t>
      </w:r>
      <w:r w:rsidR="00AF6425">
        <w:rPr>
          <w:rFonts w:ascii="Times New Roman" w:hAnsi="Times New Roman" w:cs="Times New Roman"/>
          <w:sz w:val="24"/>
          <w:szCs w:val="24"/>
        </w:rPr>
        <w:t>Unit</w:t>
      </w:r>
      <w:r w:rsidR="005456A8">
        <w:rPr>
          <w:rFonts w:ascii="Times New Roman" w:hAnsi="Times New Roman" w:cs="Times New Roman"/>
          <w:sz w:val="24"/>
          <w:szCs w:val="24"/>
        </w:rPr>
        <w:t xml:space="preserve"> that shares one or more Party Wall(s) will also share elements of a common roof, a common exterior wall, or other common exterior elements with adjacent </w:t>
      </w:r>
      <w:r w:rsidR="00AF6425">
        <w:rPr>
          <w:rFonts w:ascii="Times New Roman" w:hAnsi="Times New Roman" w:cs="Times New Roman"/>
          <w:sz w:val="24"/>
          <w:szCs w:val="24"/>
        </w:rPr>
        <w:t>Unit</w:t>
      </w:r>
      <w:r w:rsidR="005456A8">
        <w:rPr>
          <w:rFonts w:ascii="Times New Roman" w:hAnsi="Times New Roman" w:cs="Times New Roman"/>
          <w:sz w:val="24"/>
          <w:szCs w:val="24"/>
        </w:rPr>
        <w:t xml:space="preserve">(s).  The Owners acknowledge that certain repairs or maintenance to </w:t>
      </w:r>
      <w:r w:rsidR="00AF6425">
        <w:rPr>
          <w:rFonts w:ascii="Times New Roman" w:hAnsi="Times New Roman" w:cs="Times New Roman"/>
          <w:sz w:val="24"/>
          <w:szCs w:val="24"/>
        </w:rPr>
        <w:t>Unit</w:t>
      </w:r>
      <w:r w:rsidR="005456A8">
        <w:rPr>
          <w:rFonts w:ascii="Times New Roman" w:hAnsi="Times New Roman" w:cs="Times New Roman"/>
          <w:sz w:val="24"/>
          <w:szCs w:val="24"/>
        </w:rPr>
        <w:t xml:space="preserve">s with a Party Wall or Walls may become necessary, which repairs or maintenance may not be able to be performed on one </w:t>
      </w:r>
      <w:r w:rsidR="00AF6425">
        <w:rPr>
          <w:rFonts w:ascii="Times New Roman" w:hAnsi="Times New Roman" w:cs="Times New Roman"/>
          <w:sz w:val="24"/>
          <w:szCs w:val="24"/>
        </w:rPr>
        <w:t>Unit</w:t>
      </w:r>
      <w:r w:rsidR="005456A8">
        <w:rPr>
          <w:rFonts w:ascii="Times New Roman" w:hAnsi="Times New Roman" w:cs="Times New Roman"/>
          <w:sz w:val="24"/>
          <w:szCs w:val="24"/>
        </w:rPr>
        <w:t xml:space="preserve"> only.</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3.6 Insurance. </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The existence of attached Lots within the Project will require blanket</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property insurance coverage as required by the Governing Documents and/or Act on all attached</w:t>
      </w:r>
      <w:r w:rsidR="005456A8">
        <w:rPr>
          <w:rFonts w:ascii="Times New Roman" w:hAnsi="Times New Roman" w:cs="Times New Roman"/>
          <w:sz w:val="24"/>
          <w:szCs w:val="24"/>
        </w:rPr>
        <w:t xml:space="preserve"> </w:t>
      </w:r>
      <w:r w:rsidR="00AF6425">
        <w:rPr>
          <w:rFonts w:ascii="Times New Roman" w:hAnsi="Times New Roman" w:cs="Times New Roman"/>
          <w:sz w:val="24"/>
          <w:szCs w:val="24"/>
        </w:rPr>
        <w:t>Unit</w:t>
      </w:r>
      <w:r w:rsidRPr="005A6780">
        <w:rPr>
          <w:rFonts w:ascii="Times New Roman" w:hAnsi="Times New Roman" w:cs="Times New Roman"/>
          <w:sz w:val="24"/>
          <w:szCs w:val="24"/>
        </w:rPr>
        <w:t>s.</w:t>
      </w:r>
    </w:p>
    <w:p w:rsidR="005A6780" w:rsidRPr="005A6780" w:rsidRDefault="005A6780" w:rsidP="005456A8">
      <w:pPr>
        <w:jc w:val="center"/>
        <w:rPr>
          <w:rFonts w:ascii="Times New Roman" w:hAnsi="Times New Roman" w:cs="Times New Roman"/>
          <w:sz w:val="24"/>
          <w:szCs w:val="24"/>
        </w:rPr>
      </w:pPr>
      <w:r w:rsidRPr="005A6780">
        <w:rPr>
          <w:rFonts w:ascii="Times New Roman" w:hAnsi="Times New Roman" w:cs="Times New Roman"/>
          <w:sz w:val="24"/>
          <w:szCs w:val="24"/>
        </w:rPr>
        <w:t>ARTICLE IV</w:t>
      </w:r>
    </w:p>
    <w:p w:rsidR="005A6780" w:rsidRPr="005A6780" w:rsidRDefault="005A6780" w:rsidP="005456A8">
      <w:pPr>
        <w:jc w:val="center"/>
        <w:rPr>
          <w:rFonts w:ascii="Times New Roman" w:hAnsi="Times New Roman" w:cs="Times New Roman"/>
          <w:sz w:val="24"/>
          <w:szCs w:val="24"/>
        </w:rPr>
      </w:pPr>
      <w:r w:rsidRPr="005A6780">
        <w:rPr>
          <w:rFonts w:ascii="Times New Roman" w:hAnsi="Times New Roman" w:cs="Times New Roman"/>
          <w:sz w:val="24"/>
          <w:szCs w:val="24"/>
        </w:rPr>
        <w:t>OWNERS</w:t>
      </w:r>
      <w:r w:rsidR="00BF3963">
        <w:rPr>
          <w:rFonts w:ascii="Times New Roman" w:hAnsi="Times New Roman" w:cs="Times New Roman"/>
          <w:sz w:val="24"/>
          <w:szCs w:val="24"/>
        </w:rPr>
        <w:t>’</w:t>
      </w:r>
      <w:r w:rsidRPr="005A6780">
        <w:rPr>
          <w:rFonts w:ascii="Times New Roman" w:hAnsi="Times New Roman" w:cs="Times New Roman"/>
          <w:sz w:val="24"/>
          <w:szCs w:val="24"/>
        </w:rPr>
        <w:t xml:space="preserve"> MAINTENANCE OBLIGATIONS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4.</w:t>
      </w:r>
      <w:r w:rsidR="00BF3963">
        <w:rPr>
          <w:rFonts w:ascii="Times New Roman" w:hAnsi="Times New Roman" w:cs="Times New Roman"/>
          <w:sz w:val="24"/>
          <w:szCs w:val="24"/>
        </w:rPr>
        <w:t>1</w:t>
      </w:r>
      <w:r w:rsidRPr="005A6780">
        <w:rPr>
          <w:rFonts w:ascii="Times New Roman" w:hAnsi="Times New Roman" w:cs="Times New Roman"/>
          <w:sz w:val="24"/>
          <w:szCs w:val="24"/>
        </w:rPr>
        <w:t xml:space="preserve"> Duty to Maintain. With the exception of those items reference in Article 3.3 above,</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 xml:space="preserve">it is the obligation of each Owner to maintain his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and Improvements located</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thereon, which shall remain in a clean and sanitary condition, free of pests and rodents, and</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uncluttered at all times in order to preserve and enhance the enjoyment of the Project.</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4.2 Repairs by Association. In the event that an Owner permits his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or</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Improvements to fall into a state of disrepair that is dangerous, unsafe, unsanitary or unsightly</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condition or fails to comply with any other covenant or restriction in violation of this Declaration, the Association may give written notice to the Owner describing the condition</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complained of and demand that the Owner correct the condition within l5 days. If the Owner fails</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to take corrective action, the Association shall have the right, but not the obligation, to enter upon</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the offending Owner</w:t>
      </w:r>
      <w:r w:rsidR="008A08A4">
        <w:rPr>
          <w:rFonts w:ascii="Times New Roman" w:hAnsi="Times New Roman" w:cs="Times New Roman"/>
          <w:sz w:val="24"/>
          <w:szCs w:val="24"/>
        </w:rPr>
        <w:t>’</w:t>
      </w:r>
      <w:r w:rsidRPr="005A6780">
        <w:rPr>
          <w:rFonts w:ascii="Times New Roman" w:hAnsi="Times New Roman" w:cs="Times New Roman"/>
          <w:sz w:val="24"/>
          <w:szCs w:val="24"/>
        </w:rPr>
        <w:t xml:space="preserve">s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and take corrective action to abate the condition. All costs of</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abatement shall be charged to the Owner, who agrees to promptly pay the reasonable costs of any</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work performed under this provision, plus l5</w:t>
      </w:r>
      <w:r w:rsidR="005456A8">
        <w:rPr>
          <w:rFonts w:ascii="Times New Roman" w:hAnsi="Times New Roman" w:cs="Times New Roman"/>
          <w:sz w:val="24"/>
          <w:szCs w:val="24"/>
        </w:rPr>
        <w:t>%</w:t>
      </w:r>
      <w:r w:rsidRPr="005A6780">
        <w:rPr>
          <w:rFonts w:ascii="Times New Roman" w:hAnsi="Times New Roman" w:cs="Times New Roman"/>
          <w:sz w:val="24"/>
          <w:szCs w:val="24"/>
        </w:rPr>
        <w:t xml:space="preserve">. </w:t>
      </w:r>
      <w:r w:rsidR="005456A8">
        <w:rPr>
          <w:rFonts w:ascii="Times New Roman" w:hAnsi="Times New Roman" w:cs="Times New Roman"/>
          <w:sz w:val="24"/>
          <w:szCs w:val="24"/>
        </w:rPr>
        <w:t xml:space="preserve"> I</w:t>
      </w:r>
      <w:r w:rsidRPr="005A6780">
        <w:rPr>
          <w:rFonts w:ascii="Times New Roman" w:hAnsi="Times New Roman" w:cs="Times New Roman"/>
          <w:sz w:val="24"/>
          <w:szCs w:val="24"/>
        </w:rPr>
        <w:t>n addition, each Owner hereby grants to the</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 xml:space="preserve">Association a lien on the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and any improvements to secure repayment of any sums</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advanced pursuant to this section, which lien may be foreclosed at any time by the Association in</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the manner prescribed in Utah for the foreclosure of mortgages. Alternatively, without requiring</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foreclosure, the Association may seek collection of sums advanced directly from the Owner of the</w:t>
      </w:r>
      <w:r w:rsidR="005456A8">
        <w:rPr>
          <w:rFonts w:ascii="Times New Roman" w:hAnsi="Times New Roman" w:cs="Times New Roman"/>
          <w:sz w:val="24"/>
          <w:szCs w:val="24"/>
        </w:rPr>
        <w:t xml:space="preserv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in question. Unpaid amounts will bear interest from the date advanced at the lawful</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judgment rate under applicable state law.</w:t>
      </w:r>
      <w:r w:rsidR="005456A8">
        <w:rPr>
          <w:rFonts w:ascii="Times New Roman" w:hAnsi="Times New Roman" w:cs="Times New Roman"/>
          <w:sz w:val="24"/>
          <w:szCs w:val="24"/>
        </w:rPr>
        <w:t xml:space="preserve"> </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4.3 Altera</w:t>
      </w:r>
      <w:r w:rsidR="005456A8">
        <w:rPr>
          <w:rFonts w:ascii="Times New Roman" w:hAnsi="Times New Roman" w:cs="Times New Roman"/>
          <w:sz w:val="24"/>
          <w:szCs w:val="24"/>
        </w:rPr>
        <w:t>tions of Exterior App</w:t>
      </w:r>
      <w:r w:rsidRPr="005A6780">
        <w:rPr>
          <w:rFonts w:ascii="Times New Roman" w:hAnsi="Times New Roman" w:cs="Times New Roman"/>
          <w:sz w:val="24"/>
          <w:szCs w:val="24"/>
        </w:rPr>
        <w:t>earance. The Owners will maintain their Lots and</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Improvements in substantially the same condition and appearance as originally constructed. No</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subsequent exterior alterations, improvement or remodeling, or any changes in landscaping, paint</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 xml:space="preserve">color or </w:t>
      </w:r>
      <w:r w:rsidRPr="005A6780">
        <w:rPr>
          <w:rFonts w:ascii="Times New Roman" w:hAnsi="Times New Roman" w:cs="Times New Roman"/>
          <w:sz w:val="24"/>
          <w:szCs w:val="24"/>
        </w:rPr>
        <w:lastRenderedPageBreak/>
        <w:t>materials will be made without the advance consent of the B</w:t>
      </w:r>
      <w:r w:rsidR="005456A8">
        <w:rPr>
          <w:rFonts w:ascii="Times New Roman" w:hAnsi="Times New Roman" w:cs="Times New Roman"/>
          <w:sz w:val="24"/>
          <w:szCs w:val="24"/>
        </w:rPr>
        <w:t>oard</w:t>
      </w:r>
      <w:r w:rsidRPr="005A6780">
        <w:rPr>
          <w:rFonts w:ascii="Times New Roman" w:hAnsi="Times New Roman" w:cs="Times New Roman"/>
          <w:sz w:val="24"/>
          <w:szCs w:val="24"/>
        </w:rPr>
        <w:t>. Declarant shall be exempt from this provision.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4.4 Repair Following Damage. In the event of casualty loss or damage to the</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improvements, the Owner will be entitled to reconstruct the Improvements as they existed prior to</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the damage or loss without review by the Board, provided however that alterations or deviations</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 xml:space="preserve">from the original approved plans will require review. Nothing in this </w:t>
      </w:r>
      <w:r>
        <w:rPr>
          <w:rFonts w:ascii="Times New Roman" w:hAnsi="Times New Roman" w:cs="Times New Roman"/>
          <w:sz w:val="24"/>
          <w:szCs w:val="24"/>
        </w:rPr>
        <w:t>Declaration</w:t>
      </w:r>
      <w:r w:rsidRPr="005A6780">
        <w:rPr>
          <w:rFonts w:ascii="Times New Roman" w:hAnsi="Times New Roman" w:cs="Times New Roman"/>
          <w:sz w:val="24"/>
          <w:szCs w:val="24"/>
        </w:rPr>
        <w:t xml:space="preserve"> is</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intended to prevent an Owner who has suffered property damage or loss from taking temporary</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measures to secure the property and prevent injury or dangerous conditions following loss or</w:t>
      </w:r>
      <w:r w:rsidR="005456A8">
        <w:rPr>
          <w:rFonts w:ascii="Times New Roman" w:hAnsi="Times New Roman" w:cs="Times New Roman"/>
          <w:sz w:val="24"/>
          <w:szCs w:val="24"/>
        </w:rPr>
        <w:t xml:space="preserve"> damage, before re</w:t>
      </w:r>
      <w:r w:rsidRPr="005A6780">
        <w:rPr>
          <w:rFonts w:ascii="Times New Roman" w:hAnsi="Times New Roman" w:cs="Times New Roman"/>
          <w:sz w:val="24"/>
          <w:szCs w:val="24"/>
        </w:rPr>
        <w:t>construction begins. Such temporary measures may be taken without the</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consent or approval of the Board, provided that any such measure must be of a temporary nature,</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and repair or reconstruction must begin as soon as circumstances will permit. Unless delayed by</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City/County approval or insurance</w:t>
      </w:r>
      <w:r w:rsidR="005456A8">
        <w:rPr>
          <w:rFonts w:ascii="Times New Roman" w:hAnsi="Times New Roman" w:cs="Times New Roman"/>
          <w:sz w:val="24"/>
          <w:szCs w:val="24"/>
        </w:rPr>
        <w:t xml:space="preserve"> carrier approval, no damaged str</w:t>
      </w:r>
      <w:r w:rsidRPr="005A6780">
        <w:rPr>
          <w:rFonts w:ascii="Times New Roman" w:hAnsi="Times New Roman" w:cs="Times New Roman"/>
          <w:sz w:val="24"/>
          <w:szCs w:val="24"/>
        </w:rPr>
        <w:t>ucture will be permitted to</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 xml:space="preserve">remain on any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for more than 90 days without repairs commencing and any damaged</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structure which does remain unrepaired after 90 days following the occurrence of damage is</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deemed a nuisance which may be abated by the Association.</w:t>
      </w:r>
    </w:p>
    <w:p w:rsidR="005A6780" w:rsidRPr="005A6780" w:rsidRDefault="005A6780" w:rsidP="005456A8">
      <w:pPr>
        <w:jc w:val="center"/>
        <w:rPr>
          <w:rFonts w:ascii="Times New Roman" w:hAnsi="Times New Roman" w:cs="Times New Roman"/>
          <w:sz w:val="24"/>
          <w:szCs w:val="24"/>
        </w:rPr>
      </w:pPr>
      <w:r w:rsidRPr="005A6780">
        <w:rPr>
          <w:rFonts w:ascii="Times New Roman" w:hAnsi="Times New Roman" w:cs="Times New Roman"/>
          <w:sz w:val="24"/>
          <w:szCs w:val="24"/>
        </w:rPr>
        <w:t>ARTICLE V</w:t>
      </w:r>
    </w:p>
    <w:p w:rsidR="005A6780" w:rsidRPr="005A6780" w:rsidRDefault="005A6780" w:rsidP="005456A8">
      <w:pPr>
        <w:jc w:val="center"/>
        <w:rPr>
          <w:rFonts w:ascii="Times New Roman" w:hAnsi="Times New Roman" w:cs="Times New Roman"/>
          <w:sz w:val="24"/>
          <w:szCs w:val="24"/>
        </w:rPr>
      </w:pPr>
      <w:r w:rsidRPr="005A6780">
        <w:rPr>
          <w:rFonts w:ascii="Times New Roman" w:hAnsi="Times New Roman" w:cs="Times New Roman"/>
          <w:sz w:val="24"/>
          <w:szCs w:val="24"/>
        </w:rPr>
        <w:t>MEMBERSHIP</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5.1 Membership in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at all times consist exclusively of</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Owners. Each Owner shall be a member of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so long as such Owner has an ownership interest in a Lot and such membership shall</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automatically terminate when the Owner ceases to have an ownership interest in the Lot. Upon</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the transfer of an ownership interest in a Lot the new Owner succeeding to such ownership interest</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 xml:space="preserve">shall likewise succeed to such membership in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If titled ownership to a Lot is held by more than one Person, the membership appurtenant to that</w:t>
      </w:r>
      <w:r w:rsidR="005456A8">
        <w:rPr>
          <w:rFonts w:ascii="Times New Roman" w:hAnsi="Times New Roman" w:cs="Times New Roman"/>
          <w:sz w:val="24"/>
          <w:szCs w:val="24"/>
        </w:rPr>
        <w:t xml:space="preserve"> </w:t>
      </w:r>
      <w:r w:rsidRPr="005A6780">
        <w:rPr>
          <w:rFonts w:ascii="Times New Roman" w:hAnsi="Times New Roman" w:cs="Times New Roman"/>
          <w:sz w:val="24"/>
          <w:szCs w:val="24"/>
        </w:rPr>
        <w:t>Lot shall be shared by all such Person in the same proportional interest and by the same type of</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tenancy in which title to the Lot is held. Notwithstanding the foregoing, the Declarant shall also</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be granted voting rights as a Class </w:t>
      </w:r>
      <w:r w:rsidR="00664FBC">
        <w:rPr>
          <w:rFonts w:ascii="Times New Roman" w:hAnsi="Times New Roman" w:cs="Times New Roman"/>
          <w:sz w:val="24"/>
          <w:szCs w:val="24"/>
        </w:rPr>
        <w:t>“</w:t>
      </w:r>
      <w:r w:rsidRPr="005A6780">
        <w:rPr>
          <w:rFonts w:ascii="Times New Roman" w:hAnsi="Times New Roman" w:cs="Times New Roman"/>
          <w:sz w:val="24"/>
          <w:szCs w:val="24"/>
        </w:rPr>
        <w:t>B</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Member, as defined below.</w:t>
      </w:r>
    </w:p>
    <w:p w:rsidR="005A6780" w:rsidRPr="005A6780" w:rsidRDefault="00EE39FD" w:rsidP="00BF3963">
      <w:pPr>
        <w:keepNext/>
        <w:jc w:val="center"/>
        <w:rPr>
          <w:rFonts w:ascii="Times New Roman" w:hAnsi="Times New Roman" w:cs="Times New Roman"/>
          <w:sz w:val="24"/>
          <w:szCs w:val="24"/>
        </w:rPr>
      </w:pPr>
      <w:r>
        <w:rPr>
          <w:rFonts w:ascii="Times New Roman" w:hAnsi="Times New Roman" w:cs="Times New Roman"/>
          <w:sz w:val="24"/>
          <w:szCs w:val="24"/>
        </w:rPr>
        <w:t>ARTICLE V</w:t>
      </w:r>
      <w:r w:rsidR="005A6780" w:rsidRPr="005A6780">
        <w:rPr>
          <w:rFonts w:ascii="Times New Roman" w:hAnsi="Times New Roman" w:cs="Times New Roman"/>
          <w:sz w:val="24"/>
          <w:szCs w:val="24"/>
        </w:rPr>
        <w:t>I</w:t>
      </w:r>
    </w:p>
    <w:p w:rsidR="005A6780" w:rsidRPr="005A6780" w:rsidRDefault="005A6780" w:rsidP="00BF3963">
      <w:pPr>
        <w:keepNext/>
        <w:jc w:val="center"/>
        <w:rPr>
          <w:rFonts w:ascii="Times New Roman" w:hAnsi="Times New Roman" w:cs="Times New Roman"/>
          <w:sz w:val="24"/>
          <w:szCs w:val="24"/>
        </w:rPr>
      </w:pPr>
      <w:r w:rsidRPr="005A6780">
        <w:rPr>
          <w:rFonts w:ascii="Times New Roman" w:hAnsi="Times New Roman" w:cs="Times New Roman"/>
          <w:sz w:val="24"/>
          <w:szCs w:val="24"/>
        </w:rPr>
        <w:t>VOTING</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6.1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have two (2) classes of voting membership, Class </w:t>
      </w:r>
      <w:r w:rsidR="00664FBC">
        <w:rPr>
          <w:rFonts w:ascii="Times New Roman" w:hAnsi="Times New Roman" w:cs="Times New Roman"/>
          <w:sz w:val="24"/>
          <w:szCs w:val="24"/>
        </w:rPr>
        <w:t>“</w:t>
      </w:r>
      <w:r w:rsidRPr="005A6780">
        <w:rPr>
          <w:rFonts w:ascii="Times New Roman" w:hAnsi="Times New Roman" w:cs="Times New Roman"/>
          <w:sz w:val="24"/>
          <w:szCs w:val="24"/>
        </w:rPr>
        <w:t>A</w:t>
      </w:r>
      <w:r w:rsidR="00664FBC">
        <w:rPr>
          <w:rFonts w:ascii="Times New Roman" w:hAnsi="Times New Roman" w:cs="Times New Roman"/>
          <w:sz w:val="24"/>
          <w:szCs w:val="24"/>
        </w:rPr>
        <w:t>”</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and Class </w:t>
      </w:r>
      <w:r w:rsidR="00664FBC">
        <w:rPr>
          <w:rFonts w:ascii="Times New Roman" w:hAnsi="Times New Roman" w:cs="Times New Roman"/>
          <w:sz w:val="24"/>
          <w:szCs w:val="24"/>
        </w:rPr>
        <w:t>“</w:t>
      </w:r>
      <w:r w:rsidR="00607260">
        <w:rPr>
          <w:rFonts w:ascii="Times New Roman" w:hAnsi="Times New Roman" w:cs="Times New Roman"/>
          <w:sz w:val="24"/>
          <w:szCs w:val="24"/>
        </w:rPr>
        <w:t>B</w:t>
      </w:r>
      <w:r w:rsidR="00664FBC">
        <w:rPr>
          <w:rFonts w:ascii="Times New Roman" w:hAnsi="Times New Roman" w:cs="Times New Roman"/>
          <w:sz w:val="24"/>
          <w:szCs w:val="24"/>
        </w:rPr>
        <w:t>”</w:t>
      </w:r>
      <w:r w:rsidRPr="005A6780">
        <w:rPr>
          <w:rFonts w:ascii="Times New Roman" w:hAnsi="Times New Roman" w:cs="Times New Roman"/>
          <w:sz w:val="24"/>
          <w:szCs w:val="24"/>
        </w:rPr>
        <w:t>, as follows:</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 xml:space="preserve">(a) Class </w:t>
      </w:r>
      <w:r w:rsidR="00664FBC">
        <w:rPr>
          <w:rFonts w:ascii="Times New Roman" w:hAnsi="Times New Roman" w:cs="Times New Roman"/>
          <w:sz w:val="24"/>
          <w:szCs w:val="24"/>
        </w:rPr>
        <w:t>“</w:t>
      </w:r>
      <w:r w:rsidRPr="005A6780">
        <w:rPr>
          <w:rFonts w:ascii="Times New Roman" w:hAnsi="Times New Roman" w:cs="Times New Roman"/>
          <w:sz w:val="24"/>
          <w:szCs w:val="24"/>
        </w:rPr>
        <w:t>A</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Class </w:t>
      </w:r>
      <w:r w:rsidR="00664FBC">
        <w:rPr>
          <w:rFonts w:ascii="Times New Roman" w:hAnsi="Times New Roman" w:cs="Times New Roman"/>
          <w:sz w:val="24"/>
          <w:szCs w:val="24"/>
        </w:rPr>
        <w:t>“</w:t>
      </w:r>
      <w:r w:rsidRPr="005A6780">
        <w:rPr>
          <w:rFonts w:ascii="Times New Roman" w:hAnsi="Times New Roman" w:cs="Times New Roman"/>
          <w:sz w:val="24"/>
          <w:szCs w:val="24"/>
        </w:rPr>
        <w:t>A</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Members shall be all Owners with the exception of Class </w:t>
      </w:r>
      <w:r w:rsidR="00664FBC">
        <w:rPr>
          <w:rFonts w:ascii="Times New Roman" w:hAnsi="Times New Roman" w:cs="Times New Roman"/>
          <w:sz w:val="24"/>
          <w:szCs w:val="24"/>
        </w:rPr>
        <w:t>“</w:t>
      </w:r>
      <w:r w:rsidRPr="005A6780">
        <w:rPr>
          <w:rFonts w:ascii="Times New Roman" w:hAnsi="Times New Roman" w:cs="Times New Roman"/>
          <w:sz w:val="24"/>
          <w:szCs w:val="24"/>
        </w:rPr>
        <w:t>B</w:t>
      </w:r>
      <w:r w:rsidR="00664FBC">
        <w:rPr>
          <w:rFonts w:ascii="Times New Roman" w:hAnsi="Times New Roman" w:cs="Times New Roman"/>
          <w:sz w:val="24"/>
          <w:szCs w:val="24"/>
        </w:rPr>
        <w:t>”</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membership, if any. Class </w:t>
      </w:r>
      <w:r w:rsidR="00664FBC">
        <w:rPr>
          <w:rFonts w:ascii="Times New Roman" w:hAnsi="Times New Roman" w:cs="Times New Roman"/>
          <w:sz w:val="24"/>
          <w:szCs w:val="24"/>
        </w:rPr>
        <w:t>“</w:t>
      </w:r>
      <w:r w:rsidRPr="005A6780">
        <w:rPr>
          <w:rFonts w:ascii="Times New Roman" w:hAnsi="Times New Roman" w:cs="Times New Roman"/>
          <w:sz w:val="24"/>
          <w:szCs w:val="24"/>
        </w:rPr>
        <w:t>A</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membership shall be entitled to one (1) equal vote for each </w:t>
      </w:r>
      <w:r w:rsidR="00E95E87">
        <w:rPr>
          <w:rFonts w:ascii="Times New Roman" w:hAnsi="Times New Roman" w:cs="Times New Roman"/>
          <w:sz w:val="24"/>
          <w:szCs w:val="24"/>
        </w:rPr>
        <w:t>Residence</w:t>
      </w:r>
      <w:r w:rsidRPr="005A6780">
        <w:rPr>
          <w:rFonts w:ascii="Times New Roman" w:hAnsi="Times New Roman" w:cs="Times New Roman"/>
          <w:sz w:val="24"/>
          <w:szCs w:val="24"/>
        </w:rPr>
        <w:t xml:space="preserve"> in</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which they are an Owner. Only an Owner</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that is current on all Assessments and/or</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other fees thirty</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days in advance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meeting or vote shall be deemed in good standing and entitled to vote. With</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regard to any approval that requires a </w:t>
      </w:r>
      <w:r w:rsidRPr="005A6780">
        <w:rPr>
          <w:rFonts w:ascii="Times New Roman" w:hAnsi="Times New Roman" w:cs="Times New Roman"/>
          <w:sz w:val="24"/>
          <w:szCs w:val="24"/>
        </w:rPr>
        <w:lastRenderedPageBreak/>
        <w:t>specified percentage of total membership, the total</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membership shall be calculated from the total number of Owners eligible to vote at the time such</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approval is sought. Since an Owner may be more than one Person, if only one of such Person(s) is</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present at the meeting of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that Person shall be entitled to cast all votes</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appertaining to that </w:t>
      </w:r>
      <w:r w:rsidR="00CA410F">
        <w:rPr>
          <w:rFonts w:ascii="Times New Roman" w:hAnsi="Times New Roman" w:cs="Times New Roman"/>
          <w:sz w:val="24"/>
          <w:szCs w:val="24"/>
        </w:rPr>
        <w:t>Residence</w:t>
      </w:r>
      <w:r w:rsidRPr="005A6780">
        <w:rPr>
          <w:rFonts w:ascii="Times New Roman" w:hAnsi="Times New Roman" w:cs="Times New Roman"/>
          <w:sz w:val="24"/>
          <w:szCs w:val="24"/>
        </w:rPr>
        <w:t>. But if more than one of such Person(s) is present, the votes appertaining</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to that </w:t>
      </w:r>
      <w:r w:rsidR="00CA410F">
        <w:rPr>
          <w:rFonts w:ascii="Times New Roman" w:hAnsi="Times New Roman" w:cs="Times New Roman"/>
          <w:sz w:val="24"/>
          <w:szCs w:val="24"/>
        </w:rPr>
        <w:t>Residence</w:t>
      </w:r>
      <w:r w:rsidRPr="005A6780">
        <w:rPr>
          <w:rFonts w:ascii="Times New Roman" w:hAnsi="Times New Roman" w:cs="Times New Roman"/>
          <w:sz w:val="24"/>
          <w:szCs w:val="24"/>
        </w:rPr>
        <w:t xml:space="preserve"> shall be cast only in accordance with the agreement of a majority of them, and such</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consent shall be conclusively presumed if any one of them purports to cast the votes appertaining</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to that </w:t>
      </w:r>
      <w:r w:rsidR="00CA410F">
        <w:rPr>
          <w:rFonts w:ascii="Times New Roman" w:hAnsi="Times New Roman" w:cs="Times New Roman"/>
          <w:sz w:val="24"/>
          <w:szCs w:val="24"/>
        </w:rPr>
        <w:t>Residence</w:t>
      </w:r>
      <w:r w:rsidRPr="005A6780">
        <w:rPr>
          <w:rFonts w:ascii="Times New Roman" w:hAnsi="Times New Roman" w:cs="Times New Roman"/>
          <w:sz w:val="24"/>
          <w:szCs w:val="24"/>
        </w:rPr>
        <w:t xml:space="preserve"> without protest being made forthwith by any of the others to the person presiding over</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meeting. The votes appurtenant to any one </w:t>
      </w:r>
      <w:r w:rsidR="00CA410F">
        <w:rPr>
          <w:rFonts w:ascii="Times New Roman" w:hAnsi="Times New Roman" w:cs="Times New Roman"/>
          <w:sz w:val="24"/>
          <w:szCs w:val="24"/>
        </w:rPr>
        <w:t>Residence</w:t>
      </w:r>
      <w:r w:rsidRPr="005A6780">
        <w:rPr>
          <w:rFonts w:ascii="Times New Roman" w:hAnsi="Times New Roman" w:cs="Times New Roman"/>
          <w:sz w:val="24"/>
          <w:szCs w:val="24"/>
        </w:rPr>
        <w:t xml:space="preserve"> may not be divided between Owners of such</w:t>
      </w:r>
      <w:r w:rsidR="00EE39FD">
        <w:rPr>
          <w:rFonts w:ascii="Times New Roman" w:hAnsi="Times New Roman" w:cs="Times New Roman"/>
          <w:sz w:val="24"/>
          <w:szCs w:val="24"/>
        </w:rPr>
        <w:t xml:space="preserve"> </w:t>
      </w:r>
      <w:r w:rsidR="00CA410F">
        <w:rPr>
          <w:rFonts w:ascii="Times New Roman" w:hAnsi="Times New Roman" w:cs="Times New Roman"/>
          <w:sz w:val="24"/>
          <w:szCs w:val="24"/>
        </w:rPr>
        <w:t>Residence</w:t>
      </w:r>
      <w:r w:rsidRPr="005A6780">
        <w:rPr>
          <w:rFonts w:ascii="Times New Roman" w:hAnsi="Times New Roman" w:cs="Times New Roman"/>
          <w:sz w:val="24"/>
          <w:szCs w:val="24"/>
        </w:rPr>
        <w:t xml:space="preserve"> or with respect to matters before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and all such votes appurtenant</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to any one </w:t>
      </w:r>
      <w:r w:rsidR="00CA410F">
        <w:rPr>
          <w:rFonts w:ascii="Times New Roman" w:hAnsi="Times New Roman" w:cs="Times New Roman"/>
          <w:sz w:val="24"/>
          <w:szCs w:val="24"/>
        </w:rPr>
        <w:t xml:space="preserve">Residence </w:t>
      </w:r>
      <w:r w:rsidRPr="005A6780">
        <w:rPr>
          <w:rFonts w:ascii="Times New Roman" w:hAnsi="Times New Roman" w:cs="Times New Roman"/>
          <w:sz w:val="24"/>
          <w:szCs w:val="24"/>
        </w:rPr>
        <w:t xml:space="preserve">shall be voted in one block. If the vote of a majority of the owners of a </w:t>
      </w:r>
      <w:r w:rsidR="00CA410F">
        <w:rPr>
          <w:rFonts w:ascii="Times New Roman" w:hAnsi="Times New Roman" w:cs="Times New Roman"/>
          <w:sz w:val="24"/>
          <w:szCs w:val="24"/>
        </w:rPr>
        <w:t xml:space="preserve">Residence </w:t>
      </w:r>
      <w:r w:rsidRPr="005A6780">
        <w:rPr>
          <w:rFonts w:ascii="Times New Roman" w:hAnsi="Times New Roman" w:cs="Times New Roman"/>
          <w:sz w:val="24"/>
          <w:szCs w:val="24"/>
        </w:rPr>
        <w:t>cannot</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be determined, no vote shall be cast in relation to such </w:t>
      </w:r>
      <w:r w:rsidR="00CA410F">
        <w:rPr>
          <w:rFonts w:ascii="Times New Roman" w:hAnsi="Times New Roman" w:cs="Times New Roman"/>
          <w:sz w:val="24"/>
          <w:szCs w:val="24"/>
        </w:rPr>
        <w:t>Residence</w:t>
      </w:r>
      <w:r w:rsidRPr="005A6780">
        <w:rPr>
          <w:rFonts w:ascii="Times New Roman" w:hAnsi="Times New Roman" w:cs="Times New Roman"/>
          <w:sz w:val="24"/>
          <w:szCs w:val="24"/>
        </w:rPr>
        <w:t>.</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 xml:space="preserve">(b) Class </w:t>
      </w:r>
      <w:r w:rsidR="00664FBC">
        <w:rPr>
          <w:rFonts w:ascii="Times New Roman" w:hAnsi="Times New Roman" w:cs="Times New Roman"/>
          <w:sz w:val="24"/>
          <w:szCs w:val="24"/>
        </w:rPr>
        <w:t>“</w:t>
      </w:r>
      <w:r w:rsidRPr="005A6780">
        <w:rPr>
          <w:rFonts w:ascii="Times New Roman" w:hAnsi="Times New Roman" w:cs="Times New Roman"/>
          <w:sz w:val="24"/>
          <w:szCs w:val="24"/>
        </w:rPr>
        <w:t>B</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The Class </w:t>
      </w:r>
      <w:r w:rsidR="00664FBC">
        <w:rPr>
          <w:rFonts w:ascii="Times New Roman" w:hAnsi="Times New Roman" w:cs="Times New Roman"/>
          <w:sz w:val="24"/>
          <w:szCs w:val="24"/>
        </w:rPr>
        <w:t>“</w:t>
      </w:r>
      <w:r w:rsidRPr="005A6780">
        <w:rPr>
          <w:rFonts w:ascii="Times New Roman" w:hAnsi="Times New Roman" w:cs="Times New Roman"/>
          <w:sz w:val="24"/>
          <w:szCs w:val="24"/>
        </w:rPr>
        <w:t>B</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Member shall be Declarant. In all matters requiring a</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vote, the Class </w:t>
      </w:r>
      <w:r w:rsidR="00664FBC">
        <w:rPr>
          <w:rFonts w:ascii="Times New Roman" w:hAnsi="Times New Roman" w:cs="Times New Roman"/>
          <w:sz w:val="24"/>
          <w:szCs w:val="24"/>
        </w:rPr>
        <w:t>“</w:t>
      </w:r>
      <w:r w:rsidRPr="005A6780">
        <w:rPr>
          <w:rFonts w:ascii="Times New Roman" w:hAnsi="Times New Roman" w:cs="Times New Roman"/>
          <w:sz w:val="24"/>
          <w:szCs w:val="24"/>
        </w:rPr>
        <w:t>B</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membership shall receive one hundred (100) votes for each recorded </w:t>
      </w:r>
      <w:r w:rsidR="00CA410F">
        <w:rPr>
          <w:rFonts w:ascii="Times New Roman" w:hAnsi="Times New Roman" w:cs="Times New Roman"/>
          <w:sz w:val="24"/>
          <w:szCs w:val="24"/>
        </w:rPr>
        <w:t>Residence</w:t>
      </w:r>
      <w:r w:rsidRPr="005A6780">
        <w:rPr>
          <w:rFonts w:ascii="Times New Roman" w:hAnsi="Times New Roman" w:cs="Times New Roman"/>
          <w:sz w:val="24"/>
          <w:szCs w:val="24"/>
        </w:rPr>
        <w:t xml:space="preserve"> or</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acre of property in the Undeveloped Land owned by Declarant. The Class </w:t>
      </w:r>
      <w:r w:rsidR="00664FBC">
        <w:rPr>
          <w:rFonts w:ascii="Times New Roman" w:hAnsi="Times New Roman" w:cs="Times New Roman"/>
          <w:sz w:val="24"/>
          <w:szCs w:val="24"/>
        </w:rPr>
        <w:t>“</w:t>
      </w:r>
      <w:r w:rsidR="008A08A4">
        <w:rPr>
          <w:rFonts w:ascii="Times New Roman" w:hAnsi="Times New Roman" w:cs="Times New Roman"/>
          <w:sz w:val="24"/>
          <w:szCs w:val="24"/>
        </w:rPr>
        <w:t>B</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membership shall</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also be entitled to appoint the members of the Townhome Board and </w:t>
      </w:r>
      <w:r w:rsidR="00AC7C52">
        <w:rPr>
          <w:rFonts w:ascii="Times New Roman" w:hAnsi="Times New Roman" w:cs="Times New Roman"/>
          <w:sz w:val="24"/>
          <w:szCs w:val="24"/>
        </w:rPr>
        <w:t>Association</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during the Class</w:t>
      </w:r>
      <w:r w:rsidR="008A08A4">
        <w:rPr>
          <w:rFonts w:ascii="Times New Roman" w:hAnsi="Times New Roman" w:cs="Times New Roman"/>
          <w:sz w:val="24"/>
          <w:szCs w:val="24"/>
        </w:rPr>
        <w:t xml:space="preserve"> “</w:t>
      </w:r>
      <w:r w:rsidRPr="005A6780">
        <w:rPr>
          <w:rFonts w:ascii="Times New Roman" w:hAnsi="Times New Roman" w:cs="Times New Roman"/>
          <w:sz w:val="24"/>
          <w:szCs w:val="24"/>
        </w:rPr>
        <w:t>B</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Control Period.</w:t>
      </w:r>
    </w:p>
    <w:p w:rsidR="005A6780" w:rsidRPr="005A6780" w:rsidRDefault="005A6780" w:rsidP="00EE39FD">
      <w:pPr>
        <w:jc w:val="center"/>
        <w:rPr>
          <w:rFonts w:ascii="Times New Roman" w:hAnsi="Times New Roman" w:cs="Times New Roman"/>
          <w:sz w:val="24"/>
          <w:szCs w:val="24"/>
        </w:rPr>
      </w:pPr>
      <w:r w:rsidRPr="005A6780">
        <w:rPr>
          <w:rFonts w:ascii="Times New Roman" w:hAnsi="Times New Roman" w:cs="Times New Roman"/>
          <w:sz w:val="24"/>
          <w:szCs w:val="24"/>
        </w:rPr>
        <w:t>ARTICLE VII</w:t>
      </w:r>
    </w:p>
    <w:p w:rsidR="005A6780" w:rsidRPr="005A6780" w:rsidRDefault="005A6780" w:rsidP="00EE39FD">
      <w:pPr>
        <w:jc w:val="center"/>
        <w:rPr>
          <w:rFonts w:ascii="Times New Roman" w:hAnsi="Times New Roman" w:cs="Times New Roman"/>
          <w:sz w:val="24"/>
          <w:szCs w:val="24"/>
        </w:rPr>
      </w:pPr>
      <w:r w:rsidRPr="005A6780">
        <w:rPr>
          <w:rFonts w:ascii="Times New Roman" w:hAnsi="Times New Roman" w:cs="Times New Roman"/>
          <w:sz w:val="24"/>
          <w:szCs w:val="24"/>
        </w:rPr>
        <w:t>CONTROL PERIOD</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7.1 The Class </w:t>
      </w:r>
      <w:r w:rsidR="00664FBC">
        <w:rPr>
          <w:rFonts w:ascii="Times New Roman" w:hAnsi="Times New Roman" w:cs="Times New Roman"/>
          <w:sz w:val="24"/>
          <w:szCs w:val="24"/>
        </w:rPr>
        <w:t>“</w:t>
      </w:r>
      <w:r w:rsidRPr="005A6780">
        <w:rPr>
          <w:rFonts w:ascii="Times New Roman" w:hAnsi="Times New Roman" w:cs="Times New Roman"/>
          <w:sz w:val="24"/>
          <w:szCs w:val="24"/>
        </w:rPr>
        <w:t>B</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Control Period runs until ninety (90) d</w:t>
      </w:r>
      <w:r w:rsidR="00EE39FD">
        <w:rPr>
          <w:rFonts w:ascii="Times New Roman" w:hAnsi="Times New Roman" w:cs="Times New Roman"/>
          <w:sz w:val="24"/>
          <w:szCs w:val="24"/>
        </w:rPr>
        <w:t xml:space="preserve">ays after the first to occur of </w:t>
      </w:r>
      <w:r w:rsidRPr="005A6780">
        <w:rPr>
          <w:rFonts w:ascii="Times New Roman" w:hAnsi="Times New Roman" w:cs="Times New Roman"/>
          <w:sz w:val="24"/>
          <w:szCs w:val="24"/>
        </w:rPr>
        <w:t>the following:</w:t>
      </w:r>
    </w:p>
    <w:p w:rsidR="005A6780" w:rsidRPr="005A6780" w:rsidRDefault="005A6780" w:rsidP="00EE39FD">
      <w:pPr>
        <w:ind w:left="720"/>
        <w:rPr>
          <w:rFonts w:ascii="Times New Roman" w:hAnsi="Times New Roman" w:cs="Times New Roman"/>
          <w:sz w:val="24"/>
          <w:szCs w:val="24"/>
        </w:rPr>
      </w:pPr>
      <w:r w:rsidRPr="005A6780">
        <w:rPr>
          <w:rFonts w:ascii="Times New Roman" w:hAnsi="Times New Roman" w:cs="Times New Roman"/>
          <w:sz w:val="24"/>
          <w:szCs w:val="24"/>
        </w:rPr>
        <w:t>(a)</w:t>
      </w:r>
      <w:r w:rsidR="00EE39FD">
        <w:rPr>
          <w:rFonts w:ascii="Times New Roman" w:hAnsi="Times New Roman" w:cs="Times New Roman"/>
          <w:sz w:val="24"/>
          <w:szCs w:val="24"/>
        </w:rPr>
        <w:t xml:space="preserve"> Declarant no longer owns any </w:t>
      </w:r>
      <w:r w:rsidR="006C6335">
        <w:rPr>
          <w:rFonts w:ascii="Times New Roman" w:hAnsi="Times New Roman" w:cs="Times New Roman"/>
          <w:sz w:val="24"/>
          <w:szCs w:val="24"/>
        </w:rPr>
        <w:t>Lots</w:t>
      </w:r>
      <w:r w:rsidR="00EE39FD">
        <w:rPr>
          <w:rFonts w:ascii="Times New Roman" w:hAnsi="Times New Roman" w:cs="Times New Roman"/>
          <w:sz w:val="24"/>
          <w:szCs w:val="24"/>
        </w:rPr>
        <w:t xml:space="preserve"> or Undeveloped Land; or</w:t>
      </w:r>
    </w:p>
    <w:p w:rsidR="005A6780" w:rsidRPr="005A6780" w:rsidRDefault="005A6780" w:rsidP="00EE39FD">
      <w:pPr>
        <w:ind w:left="720"/>
        <w:rPr>
          <w:rFonts w:ascii="Times New Roman" w:hAnsi="Times New Roman" w:cs="Times New Roman"/>
          <w:sz w:val="24"/>
          <w:szCs w:val="24"/>
        </w:rPr>
      </w:pPr>
      <w:r w:rsidRPr="005A6780">
        <w:rPr>
          <w:rFonts w:ascii="Times New Roman" w:hAnsi="Times New Roman" w:cs="Times New Roman"/>
          <w:sz w:val="24"/>
          <w:szCs w:val="24"/>
        </w:rPr>
        <w:t>(b)</w:t>
      </w:r>
      <w:r w:rsidR="00EE39FD">
        <w:rPr>
          <w:rFonts w:ascii="Times New Roman" w:hAnsi="Times New Roman" w:cs="Times New Roman"/>
          <w:sz w:val="24"/>
          <w:szCs w:val="24"/>
        </w:rPr>
        <w:t xml:space="preserve"> When, at its discretion, the Class B Member so determines.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7.2 Notwithstanding anything to the contrary in this </w:t>
      </w:r>
      <w:r>
        <w:rPr>
          <w:rFonts w:ascii="Times New Roman" w:hAnsi="Times New Roman" w:cs="Times New Roman"/>
          <w:sz w:val="24"/>
          <w:szCs w:val="24"/>
        </w:rPr>
        <w:t>Declaration</w:t>
      </w:r>
      <w:r w:rsidRPr="005A6780">
        <w:rPr>
          <w:rFonts w:ascii="Times New Roman" w:hAnsi="Times New Roman" w:cs="Times New Roman"/>
          <w:sz w:val="24"/>
          <w:szCs w:val="24"/>
        </w:rPr>
        <w:t>, Declarant</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may exercise its discretionary termination of control in whole or in part as to any portion of the</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Subdivision at its sole election and determination. In doing so as to a portion of the Subdivision,</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it does not waive any reversionary or remaining control as to all other portions of the Subdivision,</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the control of which is not expressly terminated by Declarant.</w:t>
      </w:r>
    </w:p>
    <w:p w:rsidR="005A6780" w:rsidRPr="005A6780" w:rsidRDefault="005A6780" w:rsidP="008A08A4">
      <w:pPr>
        <w:keepNext/>
        <w:jc w:val="center"/>
        <w:rPr>
          <w:rFonts w:ascii="Times New Roman" w:hAnsi="Times New Roman" w:cs="Times New Roman"/>
          <w:sz w:val="24"/>
          <w:szCs w:val="24"/>
        </w:rPr>
      </w:pPr>
      <w:r w:rsidRPr="005A6780">
        <w:rPr>
          <w:rFonts w:ascii="Times New Roman" w:hAnsi="Times New Roman" w:cs="Times New Roman"/>
          <w:sz w:val="24"/>
          <w:szCs w:val="24"/>
        </w:rPr>
        <w:t>ARTICLE VIII</w:t>
      </w:r>
    </w:p>
    <w:p w:rsidR="005A6780" w:rsidRPr="005A6780" w:rsidRDefault="005A6780" w:rsidP="008A08A4">
      <w:pPr>
        <w:keepNext/>
        <w:jc w:val="center"/>
        <w:rPr>
          <w:rFonts w:ascii="Times New Roman" w:hAnsi="Times New Roman" w:cs="Times New Roman"/>
          <w:sz w:val="24"/>
          <w:szCs w:val="24"/>
        </w:rPr>
      </w:pPr>
      <w:r w:rsidRPr="005A6780">
        <w:rPr>
          <w:rFonts w:ascii="Times New Roman" w:hAnsi="Times New Roman" w:cs="Times New Roman"/>
          <w:sz w:val="24"/>
          <w:szCs w:val="24"/>
        </w:rPr>
        <w:t>ASSOCIATION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8.1 Organization.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has been created to effectively</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enforce the Governing Documents and shall operate as a non-profit corporation. </w:t>
      </w:r>
      <w:r w:rsidR="00990C7D">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Association shall be comprised of the Owners within the </w:t>
      </w:r>
      <w:r w:rsidR="00664FBC">
        <w:rPr>
          <w:rFonts w:ascii="Times New Roman" w:hAnsi="Times New Roman" w:cs="Times New Roman"/>
          <w:sz w:val="24"/>
          <w:szCs w:val="24"/>
        </w:rPr>
        <w:t>Property</w:t>
      </w:r>
      <w:r w:rsidRPr="005A6780">
        <w:rPr>
          <w:rFonts w:ascii="Times New Roman" w:hAnsi="Times New Roman" w:cs="Times New Roman"/>
          <w:sz w:val="24"/>
          <w:szCs w:val="24"/>
        </w:rPr>
        <w:t>, and is established</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for the benefit of the Owners and the </w:t>
      </w:r>
      <w:r w:rsidRPr="005A6780">
        <w:rPr>
          <w:rFonts w:ascii="Times New Roman" w:hAnsi="Times New Roman" w:cs="Times New Roman"/>
          <w:sz w:val="24"/>
          <w:szCs w:val="24"/>
        </w:rPr>
        <w:lastRenderedPageBreak/>
        <w:t>enforcement of the Governing Documents. Membership in</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is deemed an appurtenance to the </w:t>
      </w:r>
      <w:r w:rsidR="00AF6425">
        <w:rPr>
          <w:rFonts w:ascii="Times New Roman" w:hAnsi="Times New Roman" w:cs="Times New Roman"/>
          <w:sz w:val="24"/>
          <w:szCs w:val="24"/>
        </w:rPr>
        <w:t>Unit</w:t>
      </w:r>
      <w:r w:rsidRPr="005A6780">
        <w:rPr>
          <w:rFonts w:ascii="Times New Roman" w:hAnsi="Times New Roman" w:cs="Times New Roman"/>
          <w:sz w:val="24"/>
          <w:szCs w:val="24"/>
        </w:rPr>
        <w:t>, and is transferable only</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 xml:space="preserve">in conjunction with the transfer of the title to the </w:t>
      </w:r>
      <w:r w:rsidR="00AF6425">
        <w:rPr>
          <w:rFonts w:ascii="Times New Roman" w:hAnsi="Times New Roman" w:cs="Times New Roman"/>
          <w:sz w:val="24"/>
          <w:szCs w:val="24"/>
        </w:rPr>
        <w:t>Unit</w:t>
      </w:r>
      <w:r w:rsidRPr="005A6780">
        <w:rPr>
          <w:rFonts w:ascii="Times New Roman" w:hAnsi="Times New Roman" w:cs="Times New Roman"/>
          <w:sz w:val="24"/>
          <w:szCs w:val="24"/>
        </w:rPr>
        <w:t>. The Association shall serve as the</w:t>
      </w:r>
      <w:r w:rsidR="00EE39FD">
        <w:rPr>
          <w:rFonts w:ascii="Times New Roman" w:hAnsi="Times New Roman" w:cs="Times New Roman"/>
          <w:sz w:val="24"/>
          <w:szCs w:val="24"/>
        </w:rPr>
        <w:t xml:space="preserve"> </w:t>
      </w:r>
      <w:r w:rsidRPr="005A6780">
        <w:rPr>
          <w:rFonts w:ascii="Times New Roman" w:hAnsi="Times New Roman" w:cs="Times New Roman"/>
          <w:sz w:val="24"/>
          <w:szCs w:val="24"/>
        </w:rPr>
        <w:t>organizational body for all Owners.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8.</w:t>
      </w:r>
      <w:r w:rsidR="008A08A4">
        <w:rPr>
          <w:rFonts w:ascii="Times New Roman" w:hAnsi="Times New Roman" w:cs="Times New Roman"/>
          <w:sz w:val="24"/>
          <w:szCs w:val="24"/>
        </w:rPr>
        <w:t>2</w:t>
      </w:r>
      <w:r w:rsidRPr="005A6780">
        <w:rPr>
          <w:rFonts w:ascii="Times New Roman" w:hAnsi="Times New Roman" w:cs="Times New Roman"/>
          <w:sz w:val="24"/>
          <w:szCs w:val="24"/>
        </w:rPr>
        <w:t xml:space="preserve"> Enforcement Powers.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have all powers granted</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to it by the Governing Documents and the Act to enforce these covenants and restrictions by</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actions in law or equity brought in the name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and the power to retain</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professional services needed to the enforcement of the Governing Documents and to incur</w:t>
      </w:r>
      <w:r w:rsidR="000D5030">
        <w:rPr>
          <w:rFonts w:ascii="Times New Roman" w:hAnsi="Times New Roman" w:cs="Times New Roman"/>
          <w:sz w:val="24"/>
          <w:szCs w:val="24"/>
        </w:rPr>
        <w:t xml:space="preserve"> expenses for that pur</w:t>
      </w:r>
      <w:r w:rsidRPr="005A6780">
        <w:rPr>
          <w:rFonts w:ascii="Times New Roman" w:hAnsi="Times New Roman" w:cs="Times New Roman"/>
          <w:sz w:val="24"/>
          <w:szCs w:val="24"/>
        </w:rPr>
        <w:t>pose, in</w:t>
      </w:r>
      <w:r w:rsidR="002A7813">
        <w:rPr>
          <w:rFonts w:ascii="Times New Roman" w:hAnsi="Times New Roman" w:cs="Times New Roman"/>
          <w:sz w:val="24"/>
          <w:szCs w:val="24"/>
        </w:rPr>
        <w:t>cluding but not limited to: (1) </w:t>
      </w:r>
      <w:r w:rsidRPr="005A6780">
        <w:rPr>
          <w:rFonts w:ascii="Times New Roman" w:hAnsi="Times New Roman" w:cs="Times New Roman"/>
          <w:sz w:val="24"/>
          <w:szCs w:val="24"/>
        </w:rPr>
        <w:t>record, lien, foreclose and other</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enforcement and collection actions against a</w:t>
      </w:r>
      <w:r w:rsidR="002A7813">
        <w:rPr>
          <w:rFonts w:ascii="Times New Roman" w:hAnsi="Times New Roman" w:cs="Times New Roman"/>
          <w:sz w:val="24"/>
          <w:szCs w:val="24"/>
        </w:rPr>
        <w:t xml:space="preserve">n Owner and their </w:t>
      </w:r>
      <w:r w:rsidR="00AF6425">
        <w:rPr>
          <w:rFonts w:ascii="Times New Roman" w:hAnsi="Times New Roman" w:cs="Times New Roman"/>
          <w:sz w:val="24"/>
          <w:szCs w:val="24"/>
        </w:rPr>
        <w:t>Unit</w:t>
      </w:r>
      <w:r w:rsidR="002A7813">
        <w:rPr>
          <w:rFonts w:ascii="Times New Roman" w:hAnsi="Times New Roman" w:cs="Times New Roman"/>
          <w:sz w:val="24"/>
          <w:szCs w:val="24"/>
        </w:rPr>
        <w:t>; (2) </w:t>
      </w:r>
      <w:r w:rsidRPr="005A6780">
        <w:rPr>
          <w:rFonts w:ascii="Times New Roman" w:hAnsi="Times New Roman" w:cs="Times New Roman"/>
          <w:sz w:val="24"/>
          <w:szCs w:val="24"/>
        </w:rPr>
        <w:t>initiate legal or</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similar pro</w:t>
      </w:r>
      <w:r w:rsidR="002A7813">
        <w:rPr>
          <w:rFonts w:ascii="Times New Roman" w:hAnsi="Times New Roman" w:cs="Times New Roman"/>
          <w:sz w:val="24"/>
          <w:szCs w:val="24"/>
        </w:rPr>
        <w:t>ceedings; (3) impose fines; (4) </w:t>
      </w:r>
      <w:r w:rsidRPr="005A6780">
        <w:rPr>
          <w:rFonts w:ascii="Times New Roman" w:hAnsi="Times New Roman" w:cs="Times New Roman"/>
          <w:sz w:val="24"/>
          <w:szCs w:val="24"/>
        </w:rPr>
        <w:t>collect any rents directly from tenant for past due</w:t>
      </w:r>
      <w:r w:rsidR="000D5030">
        <w:rPr>
          <w:rFonts w:ascii="Times New Roman" w:hAnsi="Times New Roman" w:cs="Times New Roman"/>
          <w:sz w:val="24"/>
          <w:szCs w:val="24"/>
        </w:rPr>
        <w:t xml:space="preserve"> </w:t>
      </w:r>
      <w:r w:rsidR="002A7813">
        <w:rPr>
          <w:rFonts w:ascii="Times New Roman" w:hAnsi="Times New Roman" w:cs="Times New Roman"/>
          <w:sz w:val="24"/>
          <w:szCs w:val="24"/>
        </w:rPr>
        <w:t>assessments; (5) </w:t>
      </w:r>
      <w:r w:rsidRPr="005A6780">
        <w:rPr>
          <w:rFonts w:ascii="Times New Roman" w:hAnsi="Times New Roman" w:cs="Times New Roman"/>
          <w:sz w:val="24"/>
          <w:szCs w:val="24"/>
        </w:rPr>
        <w:t>terminate an Owners</w:t>
      </w:r>
      <w:r w:rsidR="008A08A4">
        <w:rPr>
          <w:rFonts w:ascii="Times New Roman" w:hAnsi="Times New Roman" w:cs="Times New Roman"/>
          <w:sz w:val="24"/>
          <w:szCs w:val="24"/>
        </w:rPr>
        <w:t>’</w:t>
      </w:r>
      <w:r w:rsidRPr="005A6780">
        <w:rPr>
          <w:rFonts w:ascii="Times New Roman" w:hAnsi="Times New Roman" w:cs="Times New Roman"/>
          <w:sz w:val="24"/>
          <w:szCs w:val="24"/>
        </w:rPr>
        <w:t xml:space="preserve"> right to receive utility service paid as a common expense;</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(6)</w:t>
      </w:r>
      <w:r w:rsidR="002A7813">
        <w:rPr>
          <w:rFonts w:ascii="Times New Roman" w:hAnsi="Times New Roman" w:cs="Times New Roman"/>
          <w:sz w:val="24"/>
          <w:szCs w:val="24"/>
        </w:rPr>
        <w:t> </w:t>
      </w:r>
      <w:r w:rsidRPr="005A6780">
        <w:rPr>
          <w:rFonts w:ascii="Times New Roman" w:hAnsi="Times New Roman" w:cs="Times New Roman"/>
          <w:sz w:val="24"/>
          <w:szCs w:val="24"/>
        </w:rPr>
        <w:t>terminate an Owner</w:t>
      </w:r>
      <w:r w:rsidR="008A08A4">
        <w:rPr>
          <w:rFonts w:ascii="Times New Roman" w:hAnsi="Times New Roman" w:cs="Times New Roman"/>
          <w:sz w:val="24"/>
          <w:szCs w:val="24"/>
        </w:rPr>
        <w:t>’</w:t>
      </w:r>
      <w:r w:rsidRPr="005A6780">
        <w:rPr>
          <w:rFonts w:ascii="Times New Roman" w:hAnsi="Times New Roman" w:cs="Times New Roman"/>
          <w:sz w:val="24"/>
          <w:szCs w:val="24"/>
        </w:rPr>
        <w:t>s right to utilize Common Area and/or amenities; and (7)</w:t>
      </w:r>
      <w:r w:rsidR="002A7813">
        <w:t> </w:t>
      </w:r>
      <w:r w:rsidRPr="005A6780">
        <w:rPr>
          <w:rFonts w:ascii="Times New Roman" w:hAnsi="Times New Roman" w:cs="Times New Roman"/>
          <w:sz w:val="24"/>
          <w:szCs w:val="24"/>
        </w:rPr>
        <w:t>any other action</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or remedy allowed by the Governing Documents or Utah law. </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(a) The Asso</w:t>
      </w:r>
      <w:r w:rsidR="000D5030">
        <w:rPr>
          <w:rFonts w:ascii="Times New Roman" w:hAnsi="Times New Roman" w:cs="Times New Roman"/>
          <w:sz w:val="24"/>
          <w:szCs w:val="24"/>
        </w:rPr>
        <w:t>c</w:t>
      </w:r>
      <w:r w:rsidRPr="005A6780">
        <w:rPr>
          <w:rFonts w:ascii="Times New Roman" w:hAnsi="Times New Roman" w:cs="Times New Roman"/>
          <w:sz w:val="24"/>
          <w:szCs w:val="24"/>
        </w:rPr>
        <w:t>iation shall have the exclusive right to initiate</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enforcement actions in the name of the Association. The Association may appear and</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represent the interest of the Project at all public meetings conce</w:t>
      </w:r>
      <w:r w:rsidR="000D5030">
        <w:rPr>
          <w:rFonts w:ascii="Times New Roman" w:hAnsi="Times New Roman" w:cs="Times New Roman"/>
          <w:sz w:val="24"/>
          <w:szCs w:val="24"/>
        </w:rPr>
        <w:t>rn</w:t>
      </w:r>
      <w:r w:rsidRPr="005A6780">
        <w:rPr>
          <w:rFonts w:ascii="Times New Roman" w:hAnsi="Times New Roman" w:cs="Times New Roman"/>
          <w:sz w:val="24"/>
          <w:szCs w:val="24"/>
        </w:rPr>
        <w:t>ing zoning, variances, or</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other matters of general application and interest to the Owners.</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 xml:space="preserve">(b)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have the authority to initiate and</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compromise claims and litigation on behalf of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resulting from</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the enforcement of the Governing Documents. In the event that the Association initiates legal action against a specific Owner or Owners to enforce these</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Governing Document, whether or not such action results in the commencement of a formal</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legal proceeding,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have the right to assess the costs of</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such litigation, dispute, or enforcement action, including reasonable attorney fees, against</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Owner(s) or </w:t>
      </w:r>
      <w:r w:rsidR="00AF6425">
        <w:rPr>
          <w:rFonts w:ascii="Times New Roman" w:hAnsi="Times New Roman" w:cs="Times New Roman"/>
          <w:sz w:val="24"/>
          <w:szCs w:val="24"/>
        </w:rPr>
        <w:t>Unit</w:t>
      </w:r>
      <w:r w:rsidRPr="005A6780">
        <w:rPr>
          <w:rFonts w:ascii="Times New Roman" w:hAnsi="Times New Roman" w:cs="Times New Roman"/>
          <w:sz w:val="24"/>
          <w:szCs w:val="24"/>
        </w:rPr>
        <w:t>(s) in question and collect those assessment in any manner</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authorized in the Governing Documents or Utah law.</w:t>
      </w:r>
      <w:r w:rsidR="000D5030">
        <w:rPr>
          <w:rFonts w:ascii="Times New Roman" w:hAnsi="Times New Roman" w:cs="Times New Roman"/>
          <w:sz w:val="24"/>
          <w:szCs w:val="24"/>
        </w:rPr>
        <w:t xml:space="preserve"> </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(c) The Board shall be afforded discretion to utilize its reasonable judgment to</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determine whether and how to: impose f</w:t>
      </w:r>
      <w:r w:rsidR="000D5030">
        <w:rPr>
          <w:rFonts w:ascii="Times New Roman" w:hAnsi="Times New Roman" w:cs="Times New Roman"/>
          <w:sz w:val="24"/>
          <w:szCs w:val="24"/>
        </w:rPr>
        <w:t>i</w:t>
      </w:r>
      <w:r w:rsidRPr="005A6780">
        <w:rPr>
          <w:rFonts w:ascii="Times New Roman" w:hAnsi="Times New Roman" w:cs="Times New Roman"/>
          <w:sz w:val="24"/>
          <w:szCs w:val="24"/>
        </w:rPr>
        <w:t>nes, record liens, pursue legal action; otherwise</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enforce the Governing Documents; or when and how to settle or compromise claims.</w:t>
      </w:r>
    </w:p>
    <w:p w:rsidR="005A6780" w:rsidRPr="005A6780" w:rsidRDefault="005E5F60" w:rsidP="005A6780">
      <w:pPr>
        <w:rPr>
          <w:rFonts w:ascii="Times New Roman" w:hAnsi="Times New Roman" w:cs="Times New Roman"/>
          <w:sz w:val="24"/>
          <w:szCs w:val="24"/>
        </w:rPr>
      </w:pPr>
      <w:r>
        <w:rPr>
          <w:rFonts w:ascii="Times New Roman" w:hAnsi="Times New Roman" w:cs="Times New Roman"/>
          <w:sz w:val="24"/>
          <w:szCs w:val="24"/>
        </w:rPr>
        <w:t>8.3</w:t>
      </w:r>
      <w:r w:rsidR="005A6780" w:rsidRPr="005A6780">
        <w:rPr>
          <w:rFonts w:ascii="Times New Roman" w:hAnsi="Times New Roman" w:cs="Times New Roman"/>
          <w:sz w:val="24"/>
          <w:szCs w:val="24"/>
        </w:rPr>
        <w:t xml:space="preserve"> Assessments. Assessments will be made to meet the anticipated and recurring</w:t>
      </w:r>
      <w:r w:rsidR="000D5030">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costs, expenses and Common Expenses of 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xml:space="preserve">. The Association has the power to levy assessments against each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 xml:space="preserve"> </w:t>
      </w:r>
      <w:r w:rsidR="002A7813">
        <w:rPr>
          <w:rFonts w:ascii="Times New Roman" w:hAnsi="Times New Roman" w:cs="Times New Roman"/>
          <w:sz w:val="24"/>
          <w:szCs w:val="24"/>
        </w:rPr>
        <w:t xml:space="preserve">and each Storage Unit </w:t>
      </w:r>
      <w:r w:rsidR="005A6780" w:rsidRPr="005A6780">
        <w:rPr>
          <w:rFonts w:ascii="Times New Roman" w:hAnsi="Times New Roman" w:cs="Times New Roman"/>
          <w:sz w:val="24"/>
          <w:szCs w:val="24"/>
        </w:rPr>
        <w:t>as necessary to carry out its</w:t>
      </w:r>
      <w:r w:rsidR="000D5030">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functions. Assessments shall be levied against all </w:t>
      </w:r>
      <w:r w:rsidR="00AF6425">
        <w:rPr>
          <w:rFonts w:ascii="Times New Roman" w:hAnsi="Times New Roman" w:cs="Times New Roman"/>
          <w:sz w:val="24"/>
          <w:szCs w:val="24"/>
        </w:rPr>
        <w:t>Unit</w:t>
      </w:r>
      <w:r w:rsidR="006C6335">
        <w:rPr>
          <w:rFonts w:ascii="Times New Roman" w:hAnsi="Times New Roman" w:cs="Times New Roman"/>
          <w:sz w:val="24"/>
          <w:szCs w:val="24"/>
        </w:rPr>
        <w:t>s</w:t>
      </w:r>
      <w:r w:rsidR="00C06C93">
        <w:rPr>
          <w:rFonts w:ascii="Times New Roman" w:hAnsi="Times New Roman" w:cs="Times New Roman"/>
          <w:sz w:val="24"/>
          <w:szCs w:val="24"/>
        </w:rPr>
        <w:t xml:space="preserve"> and Storage Units</w:t>
      </w:r>
      <w:r w:rsidR="005A6780" w:rsidRPr="005A6780">
        <w:rPr>
          <w:rFonts w:ascii="Times New Roman" w:hAnsi="Times New Roman" w:cs="Times New Roman"/>
          <w:sz w:val="24"/>
          <w:szCs w:val="24"/>
        </w:rPr>
        <w:t xml:space="preserve"> in the </w:t>
      </w:r>
      <w:r w:rsidR="00664FBC">
        <w:rPr>
          <w:rFonts w:ascii="Times New Roman" w:hAnsi="Times New Roman" w:cs="Times New Roman"/>
          <w:sz w:val="24"/>
          <w:szCs w:val="24"/>
        </w:rPr>
        <w:t>Property</w:t>
      </w:r>
      <w:r w:rsidR="005A6780" w:rsidRPr="005A6780">
        <w:rPr>
          <w:rFonts w:ascii="Times New Roman" w:hAnsi="Times New Roman" w:cs="Times New Roman"/>
          <w:sz w:val="24"/>
          <w:szCs w:val="24"/>
        </w:rPr>
        <w:t>, whether</w:t>
      </w:r>
      <w:r w:rsidR="000D5030">
        <w:rPr>
          <w:rFonts w:ascii="Times New Roman" w:hAnsi="Times New Roman" w:cs="Times New Roman"/>
          <w:sz w:val="24"/>
          <w:szCs w:val="24"/>
        </w:rPr>
        <w:t xml:space="preserve"> </w:t>
      </w:r>
      <w:r w:rsidR="005A6780" w:rsidRPr="005A6780">
        <w:rPr>
          <w:rFonts w:ascii="Times New Roman" w:hAnsi="Times New Roman" w:cs="Times New Roman"/>
          <w:sz w:val="24"/>
          <w:szCs w:val="24"/>
        </w:rPr>
        <w:t>vacant</w:t>
      </w:r>
      <w:r w:rsidR="000D5030">
        <w:rPr>
          <w:rFonts w:ascii="Times New Roman" w:hAnsi="Times New Roman" w:cs="Times New Roman"/>
          <w:sz w:val="24"/>
          <w:szCs w:val="24"/>
        </w:rPr>
        <w:t xml:space="preserve"> </w:t>
      </w:r>
      <w:r w:rsidR="005A6780" w:rsidRPr="005A6780">
        <w:rPr>
          <w:rFonts w:ascii="Times New Roman" w:hAnsi="Times New Roman" w:cs="Times New Roman"/>
          <w:sz w:val="24"/>
          <w:szCs w:val="24"/>
        </w:rPr>
        <w:t>or improved. Each Owner shall</w:t>
      </w:r>
      <w:r w:rsidR="006C6335">
        <w:rPr>
          <w:rFonts w:ascii="Times New Roman" w:hAnsi="Times New Roman" w:cs="Times New Roman"/>
          <w:sz w:val="24"/>
          <w:szCs w:val="24"/>
        </w:rPr>
        <w:t>,</w:t>
      </w:r>
      <w:r w:rsidR="005A6780" w:rsidRPr="005A6780">
        <w:rPr>
          <w:rFonts w:ascii="Times New Roman" w:hAnsi="Times New Roman" w:cs="Times New Roman"/>
          <w:sz w:val="24"/>
          <w:szCs w:val="24"/>
        </w:rPr>
        <w:t xml:space="preserve"> by acquiring or in any way becoming vested with his/her interest</w:t>
      </w:r>
      <w:r w:rsidR="000D5030">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in a </w:t>
      </w:r>
      <w:r w:rsidR="00AF6425">
        <w:rPr>
          <w:rFonts w:ascii="Times New Roman" w:hAnsi="Times New Roman" w:cs="Times New Roman"/>
          <w:sz w:val="24"/>
          <w:szCs w:val="24"/>
        </w:rPr>
        <w:t>Unit</w:t>
      </w:r>
      <w:r w:rsidR="00C06C93">
        <w:rPr>
          <w:rFonts w:ascii="Times New Roman" w:hAnsi="Times New Roman" w:cs="Times New Roman"/>
          <w:sz w:val="24"/>
          <w:szCs w:val="24"/>
        </w:rPr>
        <w:t xml:space="preserve"> and/or Storage Unit</w:t>
      </w:r>
      <w:r w:rsidR="005A6780" w:rsidRPr="005A6780">
        <w:rPr>
          <w:rFonts w:ascii="Times New Roman" w:hAnsi="Times New Roman" w:cs="Times New Roman"/>
          <w:sz w:val="24"/>
          <w:szCs w:val="24"/>
        </w:rPr>
        <w:t xml:space="preserve">, be deemed to covenant and agree to pay to 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xml:space="preserve"> the</w:t>
      </w:r>
      <w:r w:rsidR="000D5030">
        <w:rPr>
          <w:rFonts w:ascii="Times New Roman" w:hAnsi="Times New Roman" w:cs="Times New Roman"/>
          <w:sz w:val="24"/>
          <w:szCs w:val="24"/>
        </w:rPr>
        <w:t xml:space="preserve"> </w:t>
      </w:r>
      <w:r w:rsidR="005A6780" w:rsidRPr="005A6780">
        <w:rPr>
          <w:rFonts w:ascii="Times New Roman" w:hAnsi="Times New Roman" w:cs="Times New Roman"/>
          <w:sz w:val="24"/>
          <w:szCs w:val="24"/>
        </w:rPr>
        <w:t>assessments described in these covenants, together with late payment fees, interest and costs of</w:t>
      </w:r>
      <w:r w:rsidR="000D5030">
        <w:rPr>
          <w:rFonts w:ascii="Times New Roman" w:hAnsi="Times New Roman" w:cs="Times New Roman"/>
          <w:sz w:val="24"/>
          <w:szCs w:val="24"/>
        </w:rPr>
        <w:t xml:space="preserve"> </w:t>
      </w:r>
      <w:r w:rsidR="005A6780" w:rsidRPr="005A6780">
        <w:rPr>
          <w:rFonts w:ascii="Times New Roman" w:hAnsi="Times New Roman" w:cs="Times New Roman"/>
          <w:sz w:val="24"/>
          <w:szCs w:val="24"/>
        </w:rPr>
        <w:t>collection (including reasonable attorney fees), if and when applicable.</w:t>
      </w:r>
      <w:bookmarkStart w:id="0" w:name="_GoBack"/>
      <w:bookmarkEnd w:id="0"/>
      <w:r w:rsidR="00043E9B">
        <w:rPr>
          <w:rFonts w:ascii="Times New Roman" w:hAnsi="Times New Roman" w:cs="Times New Roman"/>
          <w:sz w:val="24"/>
          <w:szCs w:val="24"/>
        </w:rPr>
        <w:t xml:space="preserve"> </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lastRenderedPageBreak/>
        <w:t>(a) All such amounts shall be, constitute and remain: (a) a charge and</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continuing lien upon the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with respect to which such assessment is made until</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fully paid; and (b) the personal, joint and several obligations of the Owner or Owners of</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such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at the time the assessment fails due. No Owner may exempt himself or his</w:t>
      </w:r>
      <w:r w:rsidR="000D5030">
        <w:rPr>
          <w:rFonts w:ascii="Times New Roman" w:hAnsi="Times New Roman" w:cs="Times New Roman"/>
          <w:sz w:val="24"/>
          <w:szCs w:val="24"/>
        </w:rPr>
        <w:t xml:space="preserv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from liability for payment of assessments by waiver of his rights in the Common</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Areas or by abandonment of his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In a voluntary conveyance of a </w:t>
      </w:r>
      <w:r w:rsidR="00AF6425">
        <w:rPr>
          <w:rFonts w:ascii="Times New Roman" w:hAnsi="Times New Roman" w:cs="Times New Roman"/>
          <w:sz w:val="24"/>
          <w:szCs w:val="24"/>
        </w:rPr>
        <w:t>Unit</w:t>
      </w:r>
      <w:r w:rsidRPr="005A6780">
        <w:rPr>
          <w:rFonts w:ascii="Times New Roman" w:hAnsi="Times New Roman" w:cs="Times New Roman"/>
          <w:sz w:val="24"/>
          <w:szCs w:val="24"/>
        </w:rPr>
        <w:t>, the</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grantee shall be jointly and severally liable with the grantor for all unpaid assessments, late</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payment fees, interest and costs of collection (including reasonable atto</w:t>
      </w:r>
      <w:r w:rsidR="000D5030">
        <w:rPr>
          <w:rFonts w:ascii="Times New Roman" w:hAnsi="Times New Roman" w:cs="Times New Roman"/>
          <w:sz w:val="24"/>
          <w:szCs w:val="24"/>
        </w:rPr>
        <w:t>rn</w:t>
      </w:r>
      <w:r w:rsidRPr="005A6780">
        <w:rPr>
          <w:rFonts w:ascii="Times New Roman" w:hAnsi="Times New Roman" w:cs="Times New Roman"/>
          <w:sz w:val="24"/>
          <w:szCs w:val="24"/>
        </w:rPr>
        <w:t>ey fees) which</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shall be a charge on the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at the time of the conveyance, without prejudice to the</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grantee</w:t>
      </w:r>
      <w:r w:rsidR="008A08A4">
        <w:rPr>
          <w:rFonts w:ascii="Times New Roman" w:hAnsi="Times New Roman" w:cs="Times New Roman"/>
          <w:sz w:val="24"/>
          <w:szCs w:val="24"/>
        </w:rPr>
        <w:t>’</w:t>
      </w:r>
      <w:r w:rsidRPr="005A6780">
        <w:rPr>
          <w:rFonts w:ascii="Times New Roman" w:hAnsi="Times New Roman" w:cs="Times New Roman"/>
          <w:sz w:val="24"/>
          <w:szCs w:val="24"/>
        </w:rPr>
        <w:t>s right to recover from the grantor the amounts paid by the g</w:t>
      </w:r>
      <w:r w:rsidR="000D5030">
        <w:rPr>
          <w:rFonts w:ascii="Times New Roman" w:hAnsi="Times New Roman" w:cs="Times New Roman"/>
          <w:sz w:val="24"/>
          <w:szCs w:val="24"/>
        </w:rPr>
        <w:t>r</w:t>
      </w:r>
      <w:r w:rsidRPr="005A6780">
        <w:rPr>
          <w:rFonts w:ascii="Times New Roman" w:hAnsi="Times New Roman" w:cs="Times New Roman"/>
          <w:sz w:val="24"/>
          <w:szCs w:val="24"/>
        </w:rPr>
        <w:t>antee therefor.</w:t>
      </w:r>
    </w:p>
    <w:p w:rsidR="005A6780" w:rsidRPr="005A6780" w:rsidRDefault="000D5030" w:rsidP="008A08A4">
      <w:pPr>
        <w:ind w:left="720"/>
        <w:rPr>
          <w:rFonts w:ascii="Times New Roman" w:hAnsi="Times New Roman" w:cs="Times New Roman"/>
          <w:sz w:val="24"/>
          <w:szCs w:val="24"/>
        </w:rPr>
      </w:pPr>
      <w:r>
        <w:rPr>
          <w:rFonts w:ascii="Times New Roman" w:hAnsi="Times New Roman" w:cs="Times New Roman"/>
          <w:sz w:val="24"/>
          <w:szCs w:val="24"/>
        </w:rPr>
        <w:t>(b</w:t>
      </w:r>
      <w:r w:rsidR="005A6780" w:rsidRPr="005A6780">
        <w:rPr>
          <w:rFonts w:ascii="Times New Roman" w:hAnsi="Times New Roman" w:cs="Times New Roman"/>
          <w:sz w:val="24"/>
          <w:szCs w:val="24"/>
        </w:rPr>
        <w:t xml:space="preserve">) Special Assessment. 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xml:space="preserve"> may levy special</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assessments for the purpose of defraying, in whole or in part: (a) any expense or expenses</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not reasonably capable of being fully paid with funds generated by monthly assessments;</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or (b) the cost of any construction, reconstruction, or unexpectedly required repairs or</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replacement of the Common Areas.</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 xml:space="preserve">(c) Individual Assessment.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may levy individual</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assessments on every </w:t>
      </w:r>
      <w:r w:rsidR="00AF6425">
        <w:rPr>
          <w:rFonts w:ascii="Times New Roman" w:hAnsi="Times New Roman" w:cs="Times New Roman"/>
          <w:sz w:val="24"/>
          <w:szCs w:val="24"/>
        </w:rPr>
        <w:t>Unit</w:t>
      </w:r>
      <w:r w:rsidRPr="005A6780">
        <w:rPr>
          <w:rFonts w:ascii="Times New Roman" w:hAnsi="Times New Roman" w:cs="Times New Roman"/>
          <w:sz w:val="24"/>
          <w:szCs w:val="24"/>
        </w:rPr>
        <w:t>, Owner or occupant that shall cause any damage to the</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Project or otherwise causes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to incur any individual expense for</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maintenance, repairs, or enforcement action taken under the provisions of the Governing</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Documents. The amount of any such individual assessments shall be d</w:t>
      </w:r>
      <w:r w:rsidR="000D5030">
        <w:rPr>
          <w:rFonts w:ascii="Times New Roman" w:hAnsi="Times New Roman" w:cs="Times New Roman"/>
          <w:sz w:val="24"/>
          <w:szCs w:val="24"/>
        </w:rPr>
        <w:t>e</w:t>
      </w:r>
      <w:r w:rsidRPr="005A6780">
        <w:rPr>
          <w:rFonts w:ascii="Times New Roman" w:hAnsi="Times New Roman" w:cs="Times New Roman"/>
          <w:sz w:val="24"/>
          <w:szCs w:val="24"/>
        </w:rPr>
        <w:t>termined by the</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cost of such repairs, maintenance or enforcement action, including all overhead and</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administrative costs (including reasonable attorney fees), and shall be allocated among the</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 xml:space="preserve">affected Owner(s) or </w:t>
      </w:r>
      <w:r w:rsidR="00AF6425">
        <w:rPr>
          <w:rFonts w:ascii="Times New Roman" w:hAnsi="Times New Roman" w:cs="Times New Roman"/>
          <w:sz w:val="24"/>
          <w:szCs w:val="24"/>
        </w:rPr>
        <w:t>Unit</w:t>
      </w:r>
      <w:r w:rsidRPr="005A6780">
        <w:rPr>
          <w:rFonts w:ascii="Times New Roman" w:hAnsi="Times New Roman" w:cs="Times New Roman"/>
          <w:sz w:val="24"/>
          <w:szCs w:val="24"/>
        </w:rPr>
        <w:t>(s) according to the cause of damage, maintenance, repair</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work or enforcement action, as the case may be, which individual assessment may be levied</w:t>
      </w:r>
      <w:r w:rsidR="000D5030">
        <w:rPr>
          <w:rFonts w:ascii="Times New Roman" w:hAnsi="Times New Roman" w:cs="Times New Roman"/>
          <w:sz w:val="24"/>
          <w:szCs w:val="24"/>
        </w:rPr>
        <w:t xml:space="preserve"> </w:t>
      </w:r>
      <w:r w:rsidRPr="005A6780">
        <w:rPr>
          <w:rFonts w:ascii="Times New Roman" w:hAnsi="Times New Roman" w:cs="Times New Roman"/>
          <w:sz w:val="24"/>
          <w:szCs w:val="24"/>
        </w:rPr>
        <w:t>in advance of the performance of work.</w:t>
      </w:r>
    </w:p>
    <w:p w:rsidR="005A6780" w:rsidRPr="005A6780" w:rsidRDefault="00977F92" w:rsidP="008A08A4">
      <w:pPr>
        <w:ind w:left="720"/>
        <w:rPr>
          <w:rFonts w:ascii="Times New Roman" w:hAnsi="Times New Roman" w:cs="Times New Roman"/>
          <w:sz w:val="24"/>
          <w:szCs w:val="24"/>
        </w:rPr>
      </w:pPr>
      <w:r>
        <w:rPr>
          <w:rFonts w:ascii="Times New Roman" w:hAnsi="Times New Roman" w:cs="Times New Roman"/>
          <w:sz w:val="24"/>
          <w:szCs w:val="24"/>
        </w:rPr>
        <w:t>(d)</w:t>
      </w:r>
      <w:r w:rsidR="005A6780" w:rsidRPr="005A6780">
        <w:rPr>
          <w:rFonts w:ascii="Times New Roman" w:hAnsi="Times New Roman" w:cs="Times New Roman"/>
          <w:sz w:val="24"/>
          <w:szCs w:val="24"/>
        </w:rPr>
        <w:t xml:space="preserve"> Reserve Fund. The Association may levy a reserve fund assessment, as set</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forth in this article.</w:t>
      </w:r>
    </w:p>
    <w:p w:rsid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w:t>
      </w:r>
      <w:r w:rsidR="00977F92">
        <w:rPr>
          <w:rFonts w:ascii="Times New Roman" w:hAnsi="Times New Roman" w:cs="Times New Roman"/>
          <w:sz w:val="24"/>
          <w:szCs w:val="24"/>
        </w:rPr>
        <w:t>e</w:t>
      </w:r>
      <w:r w:rsidRPr="005A6780">
        <w:rPr>
          <w:rFonts w:ascii="Times New Roman" w:hAnsi="Times New Roman" w:cs="Times New Roman"/>
          <w:sz w:val="24"/>
          <w:szCs w:val="24"/>
        </w:rPr>
        <w:t>) The Associations may levy other assessments or fees, as authorized by the</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Governing Documents.</w:t>
      </w:r>
    </w:p>
    <w:p w:rsidR="00C06C93" w:rsidRPr="005A6780" w:rsidRDefault="00C06C93" w:rsidP="008A08A4">
      <w:pPr>
        <w:ind w:left="720"/>
        <w:rPr>
          <w:rFonts w:ascii="Times New Roman" w:hAnsi="Times New Roman" w:cs="Times New Roman"/>
          <w:sz w:val="24"/>
          <w:szCs w:val="24"/>
        </w:rPr>
      </w:pPr>
      <w:r>
        <w:rPr>
          <w:rFonts w:ascii="Times New Roman" w:hAnsi="Times New Roman" w:cs="Times New Roman"/>
          <w:sz w:val="24"/>
          <w:szCs w:val="24"/>
        </w:rPr>
        <w:t>(f) Storage Unit Assessment.  The Storage Units are expected to incur far less expense and maintenance because they have no electrical, plumbing, or other common utilities.  Unless approved by all Storage Unit Owners, any assessment for Storage Units shall be assessed at 15% of the amount assessed to Residences</w:t>
      </w:r>
      <w:r w:rsidR="004B6A6A">
        <w:rPr>
          <w:rFonts w:ascii="Times New Roman" w:hAnsi="Times New Roman" w:cs="Times New Roman"/>
          <w:sz w:val="24"/>
          <w:szCs w:val="24"/>
        </w:rPr>
        <w:t>.</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8.4 Budget. The Board is authorized and required to adopt a budget annually, which</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shall be presented to the Owners at a meeting of members.</w:t>
      </w:r>
      <w:r w:rsidR="00977F92">
        <w:rPr>
          <w:rFonts w:ascii="Times New Roman" w:hAnsi="Times New Roman" w:cs="Times New Roman"/>
          <w:sz w:val="24"/>
          <w:szCs w:val="24"/>
        </w:rPr>
        <w:t xml:space="preserve"> </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lastRenderedPageBreak/>
        <w:t>(a) The Board may revise the approved budged from time to time as necessary</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to accurately reflect actual and/or anticipated expenses that are materially greater than</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previously budget.</w:t>
      </w:r>
    </w:p>
    <w:p w:rsidR="005A6780" w:rsidRPr="005A6780" w:rsidRDefault="00977F92" w:rsidP="008A08A4">
      <w:pPr>
        <w:ind w:left="720"/>
        <w:rPr>
          <w:rFonts w:ascii="Times New Roman" w:hAnsi="Times New Roman" w:cs="Times New Roman"/>
          <w:sz w:val="24"/>
          <w:szCs w:val="24"/>
        </w:rPr>
      </w:pPr>
      <w:r>
        <w:rPr>
          <w:rFonts w:ascii="Times New Roman" w:hAnsi="Times New Roman" w:cs="Times New Roman"/>
          <w:sz w:val="24"/>
          <w:szCs w:val="24"/>
        </w:rPr>
        <w:t>(b)</w:t>
      </w:r>
      <w:r w:rsidR="005A6780" w:rsidRPr="005A6780">
        <w:rPr>
          <w:rFonts w:ascii="Times New Roman" w:hAnsi="Times New Roman" w:cs="Times New Roman"/>
          <w:sz w:val="24"/>
          <w:szCs w:val="24"/>
        </w:rPr>
        <w:t xml:space="preserve"> The budget shall estimate and include the total amount for the Common</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Expenses, shall contain an appropriate amount for reserves, and may include an amount</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for other contingencies. </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The budget shall also be broken down into reasonably detailed</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expense and income categories.</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(c) Unless otherwise established by the Board, regular Assessments shall be</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paid in equal monthly installments.</w:t>
      </w:r>
      <w:r w:rsidR="00977F92">
        <w:rPr>
          <w:rFonts w:ascii="Times New Roman" w:hAnsi="Times New Roman" w:cs="Times New Roman"/>
          <w:sz w:val="24"/>
          <w:szCs w:val="24"/>
        </w:rPr>
        <w:t xml:space="preserve"> </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8.5 Reserve Fund Analysis. Following the Class B Period, the Board shall cause a</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reserve analysis to be condu</w:t>
      </w:r>
      <w:r w:rsidR="00977F92">
        <w:rPr>
          <w:rFonts w:ascii="Times New Roman" w:hAnsi="Times New Roman" w:cs="Times New Roman"/>
          <w:sz w:val="24"/>
          <w:szCs w:val="24"/>
        </w:rPr>
        <w:t>cted no less frequently than eve</w:t>
      </w:r>
      <w:r w:rsidRPr="005A6780">
        <w:rPr>
          <w:rFonts w:ascii="Times New Roman" w:hAnsi="Times New Roman" w:cs="Times New Roman"/>
          <w:sz w:val="24"/>
          <w:szCs w:val="24"/>
        </w:rPr>
        <w:t>ry six (6) years to analyze</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the cost of</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repairing, replacing or restoring Common Area that have a useful life of three years or more and a</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remaining useful life of less than 30 years. This reserve analysis should be reviewed no less</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frequently than every three (3) years and updated if necessary. The Board may conduct a reserve</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analysis itself or may engage a reliable person or organization, as determined by the Board, to</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conduct the reserve analysis.</w:t>
      </w:r>
      <w:r w:rsidR="00977F92">
        <w:rPr>
          <w:rFonts w:ascii="Times New Roman" w:hAnsi="Times New Roman" w:cs="Times New Roman"/>
          <w:sz w:val="24"/>
          <w:szCs w:val="24"/>
        </w:rPr>
        <w:t xml:space="preserve"> </w:t>
      </w:r>
    </w:p>
    <w:p w:rsidR="005A6780" w:rsidRPr="00C52437"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8.6 Reserve Fund Account Creation. The Board shall create a reserve fund account</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 xml:space="preserve">that is separate and distinct from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general account, which account shall</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 xml:space="preserve">be funded from the reserve fund assessments. The amount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reserve fund assessment shall be</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a separate line item in the approved budget. The Board shall cause an assessment to be made</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against all Owners in an amount sufficient, within the Board</w:t>
      </w:r>
      <w:r w:rsidR="008A08A4">
        <w:rPr>
          <w:rFonts w:ascii="Times New Roman" w:hAnsi="Times New Roman" w:cs="Times New Roman"/>
          <w:sz w:val="24"/>
          <w:szCs w:val="24"/>
        </w:rPr>
        <w:t>’</w:t>
      </w:r>
      <w:r w:rsidRPr="005A6780">
        <w:rPr>
          <w:rFonts w:ascii="Times New Roman" w:hAnsi="Times New Roman" w:cs="Times New Roman"/>
          <w:sz w:val="24"/>
          <w:szCs w:val="24"/>
        </w:rPr>
        <w:t xml:space="preserve">s </w:t>
      </w:r>
      <w:r w:rsidRPr="00C52437">
        <w:rPr>
          <w:rFonts w:ascii="Times New Roman" w:hAnsi="Times New Roman" w:cs="Times New Roman"/>
          <w:sz w:val="24"/>
          <w:szCs w:val="24"/>
        </w:rPr>
        <w:t>discretion, to fund the reserve</w:t>
      </w:r>
      <w:r w:rsidR="00977F92" w:rsidRPr="00C52437">
        <w:rPr>
          <w:rFonts w:ascii="Times New Roman" w:hAnsi="Times New Roman" w:cs="Times New Roman"/>
          <w:sz w:val="24"/>
          <w:szCs w:val="24"/>
        </w:rPr>
        <w:t xml:space="preserve"> </w:t>
      </w:r>
      <w:r w:rsidRPr="00C52437">
        <w:rPr>
          <w:rFonts w:ascii="Times New Roman" w:hAnsi="Times New Roman" w:cs="Times New Roman"/>
          <w:sz w:val="24"/>
          <w:szCs w:val="24"/>
        </w:rPr>
        <w:t>account.</w:t>
      </w:r>
    </w:p>
    <w:p w:rsidR="005A6780" w:rsidRPr="005A6780" w:rsidRDefault="005A6780" w:rsidP="005A6780">
      <w:pPr>
        <w:rPr>
          <w:rFonts w:ascii="Times New Roman" w:hAnsi="Times New Roman" w:cs="Times New Roman"/>
          <w:sz w:val="24"/>
          <w:szCs w:val="24"/>
        </w:rPr>
      </w:pPr>
      <w:r w:rsidRPr="00C52437">
        <w:rPr>
          <w:rFonts w:ascii="Times New Roman" w:hAnsi="Times New Roman" w:cs="Times New Roman"/>
          <w:sz w:val="24"/>
          <w:szCs w:val="24"/>
        </w:rPr>
        <w:t xml:space="preserve">8.7 Reinvestment Fee. </w:t>
      </w:r>
      <w:r w:rsidR="00C41A98" w:rsidRPr="00C52437">
        <w:rPr>
          <w:rFonts w:ascii="Times New Roman" w:hAnsi="Times New Roman" w:cs="Times New Roman"/>
          <w:sz w:val="24"/>
          <w:szCs w:val="24"/>
        </w:rPr>
        <w:t>There shall be no</w:t>
      </w:r>
      <w:r w:rsidR="007E238B" w:rsidRPr="00C52437">
        <w:rPr>
          <w:rFonts w:ascii="Times New Roman" w:hAnsi="Times New Roman" w:cs="Times New Roman"/>
          <w:sz w:val="24"/>
          <w:szCs w:val="24"/>
        </w:rPr>
        <w:t xml:space="preserve"> </w:t>
      </w:r>
      <w:r w:rsidRPr="00C52437">
        <w:rPr>
          <w:rFonts w:ascii="Times New Roman" w:hAnsi="Times New Roman" w:cs="Times New Roman"/>
          <w:sz w:val="24"/>
          <w:szCs w:val="24"/>
        </w:rPr>
        <w:t xml:space="preserve">Reinvestment Fee </w:t>
      </w:r>
      <w:r w:rsidR="00C41A98" w:rsidRPr="00C52437">
        <w:rPr>
          <w:rFonts w:ascii="Times New Roman" w:hAnsi="Times New Roman" w:cs="Times New Roman"/>
          <w:sz w:val="24"/>
          <w:szCs w:val="24"/>
        </w:rPr>
        <w:t>unless</w:t>
      </w:r>
      <w:r w:rsidR="007E238B" w:rsidRPr="00C52437">
        <w:rPr>
          <w:rFonts w:ascii="Times New Roman" w:hAnsi="Times New Roman" w:cs="Times New Roman"/>
          <w:sz w:val="24"/>
          <w:szCs w:val="24"/>
        </w:rPr>
        <w:t xml:space="preserve"> adopted by action of all voting members</w:t>
      </w:r>
      <w:r w:rsidR="00C41A98" w:rsidRPr="00C52437">
        <w:rPr>
          <w:rFonts w:ascii="Times New Roman" w:hAnsi="Times New Roman" w:cs="Times New Roman"/>
          <w:sz w:val="24"/>
          <w:szCs w:val="24"/>
        </w:rPr>
        <w:t xml:space="preserve"> and recorded against the property.</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8.8 Date of Commencement of Assessme</w:t>
      </w:r>
      <w:r w:rsidR="00977F92">
        <w:rPr>
          <w:rFonts w:ascii="Times New Roman" w:hAnsi="Times New Roman" w:cs="Times New Roman"/>
          <w:sz w:val="24"/>
          <w:szCs w:val="24"/>
        </w:rPr>
        <w:t>n</w:t>
      </w:r>
      <w:r w:rsidRPr="005A6780">
        <w:rPr>
          <w:rFonts w:ascii="Times New Roman" w:hAnsi="Times New Roman" w:cs="Times New Roman"/>
          <w:sz w:val="24"/>
          <w:szCs w:val="24"/>
        </w:rPr>
        <w:t>ts. Assessments provided for herein shall</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 xml:space="preserve">commence as to each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on the first day of the first month following the effective date of</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the first budget. Assessments shall be due and payable in a manner and on a schedule, as the Board</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 xml:space="preserve">may provide. Notwithstanding, Assessments for those </w:t>
      </w:r>
      <w:r w:rsidR="00AF6425">
        <w:rPr>
          <w:rFonts w:ascii="Times New Roman" w:hAnsi="Times New Roman" w:cs="Times New Roman"/>
          <w:sz w:val="24"/>
          <w:szCs w:val="24"/>
        </w:rPr>
        <w:t>Unit</w:t>
      </w:r>
      <w:r w:rsidR="006C6335">
        <w:rPr>
          <w:rFonts w:ascii="Times New Roman" w:hAnsi="Times New Roman" w:cs="Times New Roman"/>
          <w:sz w:val="24"/>
          <w:szCs w:val="24"/>
        </w:rPr>
        <w:t>s</w:t>
      </w:r>
      <w:r w:rsidRPr="005A6780">
        <w:rPr>
          <w:rFonts w:ascii="Times New Roman" w:hAnsi="Times New Roman" w:cs="Times New Roman"/>
          <w:sz w:val="24"/>
          <w:szCs w:val="24"/>
        </w:rPr>
        <w:t xml:space="preserve"> owned by Declarant or their assigns,</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successors, subsidiaries, related construction entities, or other entities established by Declarant, or</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Declarant</w:t>
      </w:r>
      <w:r w:rsidR="008A08A4">
        <w:rPr>
          <w:rFonts w:ascii="Times New Roman" w:hAnsi="Times New Roman" w:cs="Times New Roman"/>
          <w:sz w:val="24"/>
          <w:szCs w:val="24"/>
        </w:rPr>
        <w:t>’</w:t>
      </w:r>
      <w:r w:rsidRPr="005A6780">
        <w:rPr>
          <w:rFonts w:ascii="Times New Roman" w:hAnsi="Times New Roman" w:cs="Times New Roman"/>
          <w:sz w:val="24"/>
          <w:szCs w:val="24"/>
        </w:rPr>
        <w:t xml:space="preserve"> members, for the purpose of constructing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s on the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(collectively</w:t>
      </w:r>
      <w:r w:rsidR="00977F92">
        <w:rPr>
          <w:rFonts w:ascii="Times New Roman" w:hAnsi="Times New Roman" w:cs="Times New Roman"/>
          <w:sz w:val="24"/>
          <w:szCs w:val="24"/>
        </w:rPr>
        <w:t xml:space="preserve"> </w:t>
      </w:r>
      <w:r w:rsidR="00664FBC">
        <w:rPr>
          <w:rFonts w:ascii="Times New Roman" w:hAnsi="Times New Roman" w:cs="Times New Roman"/>
          <w:sz w:val="24"/>
          <w:szCs w:val="24"/>
        </w:rPr>
        <w:t>“</w:t>
      </w:r>
      <w:r w:rsidRPr="005A6780">
        <w:rPr>
          <w:rFonts w:ascii="Times New Roman" w:hAnsi="Times New Roman" w:cs="Times New Roman"/>
          <w:sz w:val="24"/>
          <w:szCs w:val="24"/>
        </w:rPr>
        <w:t>Declarant</w:t>
      </w:r>
      <w:r w:rsidR="008A08A4">
        <w:rPr>
          <w:rFonts w:ascii="Times New Roman" w:hAnsi="Times New Roman" w:cs="Times New Roman"/>
          <w:sz w:val="24"/>
          <w:szCs w:val="24"/>
        </w:rPr>
        <w:t>’</w:t>
      </w:r>
      <w:r w:rsidRPr="005A6780">
        <w:rPr>
          <w:rFonts w:ascii="Times New Roman" w:hAnsi="Times New Roman" w:cs="Times New Roman"/>
          <w:sz w:val="24"/>
          <w:szCs w:val="24"/>
        </w:rPr>
        <w:t xml:space="preserve"> Related Entities</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shall not commence until the completed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is conveyed to</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an Owner that is not the Declarant or a Declarant</w:t>
      </w:r>
      <w:r w:rsidR="008A08A4">
        <w:rPr>
          <w:rFonts w:ascii="Times New Roman" w:hAnsi="Times New Roman" w:cs="Times New Roman"/>
          <w:sz w:val="24"/>
          <w:szCs w:val="24"/>
        </w:rPr>
        <w:t>’</w:t>
      </w:r>
      <w:r w:rsidRPr="005A6780">
        <w:rPr>
          <w:rFonts w:ascii="Times New Roman" w:hAnsi="Times New Roman" w:cs="Times New Roman"/>
          <w:sz w:val="24"/>
          <w:szCs w:val="24"/>
        </w:rPr>
        <w:t xml:space="preserve"> Related Entity. No amendment of this</w:t>
      </w:r>
      <w:r w:rsidR="00977F92">
        <w:rPr>
          <w:rFonts w:ascii="Times New Roman" w:hAnsi="Times New Roman" w:cs="Times New Roman"/>
          <w:sz w:val="24"/>
          <w:szCs w:val="24"/>
        </w:rPr>
        <w:t xml:space="preserve"> </w:t>
      </w:r>
      <w:r>
        <w:rPr>
          <w:rFonts w:ascii="Times New Roman" w:hAnsi="Times New Roman" w:cs="Times New Roman"/>
          <w:sz w:val="24"/>
          <w:szCs w:val="24"/>
        </w:rPr>
        <w:t>Declaration</w:t>
      </w:r>
      <w:r w:rsidRPr="005A6780">
        <w:rPr>
          <w:rFonts w:ascii="Times New Roman" w:hAnsi="Times New Roman" w:cs="Times New Roman"/>
          <w:sz w:val="24"/>
          <w:szCs w:val="24"/>
        </w:rPr>
        <w:t xml:space="preserve"> changing the allocation assessments with regard to Declarant or Declarant</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Related Entities shall be valid without the consent of the Declarant.</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8.9 Fines. Following notice as required by the Act, </w:t>
      </w:r>
      <w:r w:rsidR="00BD394C">
        <w:rPr>
          <w:rFonts w:ascii="Times New Roman" w:hAnsi="Times New Roman" w:cs="Times New Roman"/>
          <w:sz w:val="24"/>
          <w:szCs w:val="24"/>
        </w:rPr>
        <w:t xml:space="preserve">the Association </w:t>
      </w:r>
      <w:r w:rsidRPr="005A6780">
        <w:rPr>
          <w:rFonts w:ascii="Times New Roman" w:hAnsi="Times New Roman" w:cs="Times New Roman"/>
          <w:sz w:val="24"/>
          <w:szCs w:val="24"/>
        </w:rPr>
        <w:t>shall have the</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 xml:space="preserve">power to assess a fine against an Owner (or their </w:t>
      </w:r>
      <w:r w:rsidR="006C6335">
        <w:rPr>
          <w:rFonts w:ascii="Times New Roman" w:hAnsi="Times New Roman" w:cs="Times New Roman"/>
          <w:sz w:val="24"/>
          <w:szCs w:val="24"/>
        </w:rPr>
        <w:t>Lot(s)</w:t>
      </w:r>
      <w:r w:rsidRPr="005A6780">
        <w:rPr>
          <w:rFonts w:ascii="Times New Roman" w:hAnsi="Times New Roman" w:cs="Times New Roman"/>
          <w:sz w:val="24"/>
          <w:szCs w:val="24"/>
        </w:rPr>
        <w:t>) for a violation of the terms and</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conditions of the Governing Documents in an amount set by the Board.</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lastRenderedPageBreak/>
        <w:t>8.10 Hearing Process. The Board shall have authority to create a reasonable hearing</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 xml:space="preserve">process, consistent with the Act, applicable when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takes an adverse</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action related to any particular Owner(s).</w:t>
      </w:r>
      <w:r w:rsidR="00977F92">
        <w:rPr>
          <w:rFonts w:ascii="Times New Roman" w:hAnsi="Times New Roman" w:cs="Times New Roman"/>
          <w:sz w:val="24"/>
          <w:szCs w:val="24"/>
        </w:rPr>
        <w:t xml:space="preserve"> </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8.11 Asso</w:t>
      </w:r>
      <w:r w:rsidR="00977F92">
        <w:rPr>
          <w:rFonts w:ascii="Times New Roman" w:hAnsi="Times New Roman" w:cs="Times New Roman"/>
          <w:sz w:val="24"/>
          <w:szCs w:val="24"/>
        </w:rPr>
        <w:t>c</w:t>
      </w:r>
      <w:r w:rsidRPr="005A6780">
        <w:rPr>
          <w:rFonts w:ascii="Times New Roman" w:hAnsi="Times New Roman" w:cs="Times New Roman"/>
          <w:sz w:val="24"/>
          <w:szCs w:val="24"/>
        </w:rPr>
        <w:t xml:space="preserve">iation Rules. </w:t>
      </w:r>
      <w:r w:rsidR="002A7813">
        <w:rPr>
          <w:rFonts w:ascii="Times New Roman" w:hAnsi="Times New Roman" w:cs="Times New Roman"/>
          <w:sz w:val="24"/>
          <w:szCs w:val="24"/>
        </w:rPr>
        <w:t>T</w:t>
      </w:r>
      <w:r w:rsidRPr="005A6780">
        <w:rPr>
          <w:rFonts w:ascii="Times New Roman" w:hAnsi="Times New Roman" w:cs="Times New Roman"/>
          <w:sz w:val="24"/>
          <w:szCs w:val="24"/>
        </w:rPr>
        <w:t>he Board</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 xml:space="preserve">from time to time and subject to the provisions of the Governing Documents , </w:t>
      </w:r>
      <w:r w:rsidR="00977F92">
        <w:rPr>
          <w:rFonts w:ascii="Times New Roman" w:hAnsi="Times New Roman" w:cs="Times New Roman"/>
          <w:sz w:val="24"/>
          <w:szCs w:val="24"/>
        </w:rPr>
        <w:t>may</w:t>
      </w:r>
      <w:r w:rsidRPr="005A6780">
        <w:rPr>
          <w:rFonts w:ascii="Times New Roman" w:hAnsi="Times New Roman" w:cs="Times New Roman"/>
          <w:sz w:val="24"/>
          <w:szCs w:val="24"/>
        </w:rPr>
        <w:t xml:space="preserve"> adopt, amend,</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 xml:space="preserve">repeal and enforce Rules governing: (a) the use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Common Areas; (b) the use of any facilities</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 xml:space="preserve">owned by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(c) the collection and disposal of refuse; (d) the</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maintenance of animals in the Project; (e) collection policies and procedures; and (f) other matters</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 xml:space="preserve">concerning the use and enjoyment of the </w:t>
      </w:r>
      <w:r w:rsidR="00664FBC">
        <w:rPr>
          <w:rFonts w:ascii="Times New Roman" w:hAnsi="Times New Roman" w:cs="Times New Roman"/>
          <w:sz w:val="24"/>
          <w:szCs w:val="24"/>
        </w:rPr>
        <w:t>Property</w:t>
      </w:r>
      <w:r w:rsidRPr="005A6780">
        <w:rPr>
          <w:rFonts w:ascii="Times New Roman" w:hAnsi="Times New Roman" w:cs="Times New Roman"/>
          <w:sz w:val="24"/>
          <w:szCs w:val="24"/>
        </w:rPr>
        <w:t xml:space="preserve"> and the conduct of residents, as</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deemed necessary by the Board. The Rules may supplement, clarif</w:t>
      </w:r>
      <w:r w:rsidR="00977F92">
        <w:rPr>
          <w:rFonts w:ascii="Times New Roman" w:hAnsi="Times New Roman" w:cs="Times New Roman"/>
          <w:sz w:val="24"/>
          <w:szCs w:val="24"/>
        </w:rPr>
        <w:t xml:space="preserve">y </w:t>
      </w:r>
      <w:r w:rsidRPr="005A6780">
        <w:rPr>
          <w:rFonts w:ascii="Times New Roman" w:hAnsi="Times New Roman" w:cs="Times New Roman"/>
          <w:sz w:val="24"/>
          <w:szCs w:val="24"/>
        </w:rPr>
        <w:t>and add detail to issues</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addressed in Gove</w:t>
      </w:r>
      <w:r w:rsidR="00977F92">
        <w:rPr>
          <w:rFonts w:ascii="Times New Roman" w:hAnsi="Times New Roman" w:cs="Times New Roman"/>
          <w:sz w:val="24"/>
          <w:szCs w:val="24"/>
        </w:rPr>
        <w:t>rn</w:t>
      </w:r>
      <w:r w:rsidRPr="005A6780">
        <w:rPr>
          <w:rFonts w:ascii="Times New Roman" w:hAnsi="Times New Roman" w:cs="Times New Roman"/>
          <w:sz w:val="24"/>
          <w:szCs w:val="24"/>
        </w:rPr>
        <w:t>ing Documents. However, the Rules may not contradict the Governing</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Documents.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During the Class B Period, Declarant shall be exempt from the rule making</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 xml:space="preserve">procedure required by Utah Code </w:t>
      </w:r>
      <w:r w:rsidR="008A08A4">
        <w:rPr>
          <w:rFonts w:ascii="Times New Roman" w:hAnsi="Times New Roman" w:cs="Times New Roman"/>
          <w:sz w:val="24"/>
          <w:szCs w:val="24"/>
        </w:rPr>
        <w:t>section</w:t>
      </w:r>
      <w:r w:rsidRPr="005A6780">
        <w:rPr>
          <w:rFonts w:ascii="Times New Roman" w:hAnsi="Times New Roman" w:cs="Times New Roman"/>
          <w:sz w:val="24"/>
          <w:szCs w:val="24"/>
        </w:rPr>
        <w:t xml:space="preserve"> 57-8</w:t>
      </w:r>
      <w:r w:rsidR="00977F92">
        <w:rPr>
          <w:rFonts w:ascii="Times New Roman" w:hAnsi="Times New Roman" w:cs="Times New Roman"/>
          <w:sz w:val="24"/>
          <w:szCs w:val="24"/>
        </w:rPr>
        <w:t>a-</w:t>
      </w:r>
      <w:r w:rsidRPr="005A6780">
        <w:rPr>
          <w:rFonts w:ascii="Times New Roman" w:hAnsi="Times New Roman" w:cs="Times New Roman"/>
          <w:sz w:val="24"/>
          <w:szCs w:val="24"/>
        </w:rPr>
        <w:t>217 and may adopt rules in</w:t>
      </w:r>
      <w:r w:rsidR="00977F92">
        <w:rPr>
          <w:rFonts w:ascii="Times New Roman" w:hAnsi="Times New Roman" w:cs="Times New Roman"/>
          <w:sz w:val="24"/>
          <w:szCs w:val="24"/>
        </w:rPr>
        <w:t xml:space="preserve"> </w:t>
      </w:r>
      <w:r w:rsidRPr="005A6780">
        <w:rPr>
          <w:rFonts w:ascii="Times New Roman" w:hAnsi="Times New Roman" w:cs="Times New Roman"/>
          <w:sz w:val="24"/>
          <w:szCs w:val="24"/>
        </w:rPr>
        <w:t>Declarant</w:t>
      </w:r>
      <w:r w:rsidR="008A08A4">
        <w:rPr>
          <w:rFonts w:ascii="Times New Roman" w:hAnsi="Times New Roman" w:cs="Times New Roman"/>
          <w:sz w:val="24"/>
          <w:szCs w:val="24"/>
        </w:rPr>
        <w:t>’</w:t>
      </w:r>
      <w:r w:rsidRPr="005A6780">
        <w:rPr>
          <w:rFonts w:ascii="Times New Roman" w:hAnsi="Times New Roman" w:cs="Times New Roman"/>
          <w:sz w:val="24"/>
          <w:szCs w:val="24"/>
        </w:rPr>
        <w:t>s sole discretion.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8.</w:t>
      </w:r>
      <w:r w:rsidR="003B5C0C">
        <w:rPr>
          <w:rFonts w:ascii="Times New Roman" w:hAnsi="Times New Roman" w:cs="Times New Roman"/>
          <w:sz w:val="24"/>
          <w:szCs w:val="24"/>
        </w:rPr>
        <w:t>1</w:t>
      </w:r>
      <w:r w:rsidRPr="005A6780">
        <w:rPr>
          <w:rFonts w:ascii="Times New Roman" w:hAnsi="Times New Roman" w:cs="Times New Roman"/>
          <w:sz w:val="24"/>
          <w:szCs w:val="24"/>
        </w:rPr>
        <w:t>2</w:t>
      </w:r>
      <w:r w:rsidR="003B5C0C">
        <w:rPr>
          <w:rFonts w:ascii="Times New Roman" w:hAnsi="Times New Roman" w:cs="Times New Roman"/>
          <w:sz w:val="24"/>
          <w:szCs w:val="24"/>
        </w:rPr>
        <w:t xml:space="preserve"> Statement of Account &amp; Payoff Inform</w:t>
      </w:r>
      <w:r w:rsidRPr="005A6780">
        <w:rPr>
          <w:rFonts w:ascii="Times New Roman" w:hAnsi="Times New Roman" w:cs="Times New Roman"/>
          <w:sz w:val="24"/>
          <w:szCs w:val="24"/>
        </w:rPr>
        <w:t>ation. Upon a written request from an</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Owner that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provide the Owner with a statement of his/her account, the</w:t>
      </w:r>
      <w:r w:rsidR="003B5C0C">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may charge a fee, not</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to exceed $10.00, for</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providing such statements. In</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addition, when a request is made to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to provide payoff information</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needed in connection with the financing, refinancing, or closing of a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Owner</w:t>
      </w:r>
      <w:r w:rsidR="008A08A4">
        <w:rPr>
          <w:rFonts w:ascii="Times New Roman" w:hAnsi="Times New Roman" w:cs="Times New Roman"/>
          <w:sz w:val="24"/>
          <w:szCs w:val="24"/>
        </w:rPr>
        <w:t>’</w:t>
      </w:r>
      <w:r w:rsidRPr="005A6780">
        <w:rPr>
          <w:rFonts w:ascii="Times New Roman" w:hAnsi="Times New Roman" w:cs="Times New Roman"/>
          <w:sz w:val="24"/>
          <w:szCs w:val="24"/>
        </w:rPr>
        <w:t>s sale of</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his/</w:t>
      </w:r>
      <w:r w:rsidR="003B5C0C">
        <w:rPr>
          <w:rFonts w:ascii="Times New Roman" w:hAnsi="Times New Roman" w:cs="Times New Roman"/>
          <w:sz w:val="24"/>
          <w:szCs w:val="24"/>
        </w:rPr>
        <w:t>h</w:t>
      </w:r>
      <w:r w:rsidRPr="005A6780">
        <w:rPr>
          <w:rFonts w:ascii="Times New Roman" w:hAnsi="Times New Roman" w:cs="Times New Roman"/>
          <w:sz w:val="24"/>
          <w:szCs w:val="24"/>
        </w:rPr>
        <w:t xml:space="preserve">er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may charge a fee not to exceed $50.00.</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8.13 Availability of Docu</w:t>
      </w:r>
      <w:r w:rsidR="003B5C0C">
        <w:rPr>
          <w:rFonts w:ascii="Times New Roman" w:hAnsi="Times New Roman" w:cs="Times New Roman"/>
          <w:sz w:val="24"/>
          <w:szCs w:val="24"/>
        </w:rPr>
        <w:t>m</w:t>
      </w:r>
      <w:r w:rsidRPr="005A6780">
        <w:rPr>
          <w:rFonts w:ascii="Times New Roman" w:hAnsi="Times New Roman" w:cs="Times New Roman"/>
          <w:sz w:val="24"/>
          <w:szCs w:val="24"/>
        </w:rPr>
        <w:t xml:space="preserve">ents.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make appropriate</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documents available to Owners (and their lenders, insurers and/or authorized agents) consistent</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with the Act and the Utah Revised Non-Profit Act. The Board may adopt a record retention policy</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to govern it record retention procedures.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8.14 Indemnity of Asso</w:t>
      </w:r>
      <w:r w:rsidR="003B5C0C">
        <w:rPr>
          <w:rFonts w:ascii="Times New Roman" w:hAnsi="Times New Roman" w:cs="Times New Roman"/>
          <w:sz w:val="24"/>
          <w:szCs w:val="24"/>
        </w:rPr>
        <w:t>c</w:t>
      </w:r>
      <w:r w:rsidRPr="005A6780">
        <w:rPr>
          <w:rFonts w:ascii="Times New Roman" w:hAnsi="Times New Roman" w:cs="Times New Roman"/>
          <w:sz w:val="24"/>
          <w:szCs w:val="24"/>
        </w:rPr>
        <w:t xml:space="preserve">iation Board and Officers.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will</w:t>
      </w:r>
      <w:r w:rsidR="003B5C0C">
        <w:rPr>
          <w:rFonts w:ascii="Times New Roman" w:hAnsi="Times New Roman" w:cs="Times New Roman"/>
          <w:sz w:val="24"/>
          <w:szCs w:val="24"/>
        </w:rPr>
        <w:t xml:space="preserve"> indemnify</w:t>
      </w:r>
      <w:r w:rsidRPr="005A6780">
        <w:rPr>
          <w:rFonts w:ascii="Times New Roman" w:hAnsi="Times New Roman" w:cs="Times New Roman"/>
          <w:sz w:val="24"/>
          <w:szCs w:val="24"/>
        </w:rPr>
        <w:t xml:space="preserve"> the officers, agents and Board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against any and all claims</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arising against them personally which are a result of the good faith exercise of the powers, duties</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and responsibilities of their office under the Governing Documents.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8.15 Election</w:t>
      </w:r>
      <w:r w:rsidR="003B5C0C">
        <w:rPr>
          <w:rFonts w:ascii="Times New Roman" w:hAnsi="Times New Roman" w:cs="Times New Roman"/>
          <w:sz w:val="24"/>
          <w:szCs w:val="24"/>
        </w:rPr>
        <w:t>,</w:t>
      </w:r>
      <w:r w:rsidRPr="005A6780">
        <w:rPr>
          <w:rFonts w:ascii="Times New Roman" w:hAnsi="Times New Roman" w:cs="Times New Roman"/>
          <w:sz w:val="24"/>
          <w:szCs w:val="24"/>
        </w:rPr>
        <w:t xml:space="preserve"> Notic</w:t>
      </w:r>
      <w:r w:rsidR="003B5C0C">
        <w:rPr>
          <w:rFonts w:ascii="Times New Roman" w:hAnsi="Times New Roman" w:cs="Times New Roman"/>
          <w:sz w:val="24"/>
          <w:szCs w:val="24"/>
        </w:rPr>
        <w:t>e</w:t>
      </w:r>
      <w:r w:rsidRPr="005A6780">
        <w:rPr>
          <w:rFonts w:ascii="Times New Roman" w:hAnsi="Times New Roman" w:cs="Times New Roman"/>
          <w:sz w:val="24"/>
          <w:szCs w:val="24"/>
        </w:rPr>
        <w:t xml:space="preserve"> of Election</w:t>
      </w:r>
      <w:r w:rsidR="003B5C0C">
        <w:rPr>
          <w:rFonts w:ascii="Times New Roman" w:hAnsi="Times New Roman" w:cs="Times New Roman"/>
          <w:sz w:val="24"/>
          <w:szCs w:val="24"/>
        </w:rPr>
        <w:t xml:space="preserve">, Notice of Meeting </w:t>
      </w:r>
      <w:r w:rsidRPr="005A6780">
        <w:rPr>
          <w:rFonts w:ascii="Times New Roman" w:hAnsi="Times New Roman" w:cs="Times New Roman"/>
          <w:sz w:val="24"/>
          <w:szCs w:val="24"/>
        </w:rPr>
        <w:t>and Special Meetings. Election</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procedures and notice of any meeting shall be conducted as set forth in the Townhome Articles or</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Bylaws.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8.16 Number of Board. Term of Office. The appointment, election and term of the</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Members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Board are set forth in the Townhome Bylaws and Townhome Articles. Members</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of the Board of Directors may serve consecutive terms, and may also serve as officers of the</w:t>
      </w:r>
      <w:r w:rsidR="003B5C0C">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w:t>
      </w:r>
    </w:p>
    <w:p w:rsidR="005A6780" w:rsidRPr="005A6780" w:rsidRDefault="003B5C0C" w:rsidP="005A6780">
      <w:pPr>
        <w:rPr>
          <w:rFonts w:ascii="Times New Roman" w:hAnsi="Times New Roman" w:cs="Times New Roman"/>
          <w:sz w:val="24"/>
          <w:szCs w:val="24"/>
        </w:rPr>
      </w:pPr>
      <w:r>
        <w:rPr>
          <w:rFonts w:ascii="Times New Roman" w:hAnsi="Times New Roman" w:cs="Times New Roman"/>
          <w:sz w:val="24"/>
          <w:szCs w:val="24"/>
        </w:rPr>
        <w:t>8.17 Independent Accoun</w:t>
      </w:r>
      <w:r w:rsidR="005A6780" w:rsidRPr="005A6780">
        <w:rPr>
          <w:rFonts w:ascii="Times New Roman" w:hAnsi="Times New Roman" w:cs="Times New Roman"/>
          <w:sz w:val="24"/>
          <w:szCs w:val="24"/>
        </w:rPr>
        <w:t xml:space="preserve">tant/Bookkeeper. 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xml:space="preserve"> may retain the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services of an independent accountant or bookkeeper to assist the Board of Directors and officers</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to maintain accurate financial records of 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w:t>
      </w:r>
    </w:p>
    <w:p w:rsidR="005A6780" w:rsidRPr="005A6780" w:rsidRDefault="005A6780" w:rsidP="003B5C0C">
      <w:pPr>
        <w:jc w:val="center"/>
        <w:rPr>
          <w:rFonts w:ascii="Times New Roman" w:hAnsi="Times New Roman" w:cs="Times New Roman"/>
          <w:sz w:val="24"/>
          <w:szCs w:val="24"/>
        </w:rPr>
      </w:pPr>
      <w:r w:rsidRPr="005A6780">
        <w:rPr>
          <w:rFonts w:ascii="Times New Roman" w:hAnsi="Times New Roman" w:cs="Times New Roman"/>
          <w:sz w:val="24"/>
          <w:szCs w:val="24"/>
        </w:rPr>
        <w:lastRenderedPageBreak/>
        <w:t>ARTICLE IX</w:t>
      </w:r>
    </w:p>
    <w:p w:rsidR="005A6780" w:rsidRPr="005A6780" w:rsidRDefault="003B5C0C" w:rsidP="003B5C0C">
      <w:pPr>
        <w:jc w:val="center"/>
        <w:rPr>
          <w:rFonts w:ascii="Times New Roman" w:hAnsi="Times New Roman" w:cs="Times New Roman"/>
          <w:sz w:val="24"/>
          <w:szCs w:val="24"/>
        </w:rPr>
      </w:pPr>
      <w:r>
        <w:rPr>
          <w:rFonts w:ascii="Times New Roman" w:hAnsi="Times New Roman" w:cs="Times New Roman"/>
          <w:sz w:val="24"/>
          <w:szCs w:val="24"/>
        </w:rPr>
        <w:t>NONPAYME</w:t>
      </w:r>
      <w:r w:rsidR="005A6780" w:rsidRPr="005A6780">
        <w:rPr>
          <w:rFonts w:ascii="Times New Roman" w:hAnsi="Times New Roman" w:cs="Times New Roman"/>
          <w:sz w:val="24"/>
          <w:szCs w:val="24"/>
        </w:rPr>
        <w:t>NT OF ASSESSMENTS &amp; T</w:t>
      </w:r>
      <w:r>
        <w:rPr>
          <w:rFonts w:ascii="Times New Roman" w:hAnsi="Times New Roman" w:cs="Times New Roman"/>
          <w:sz w:val="24"/>
          <w:szCs w:val="24"/>
        </w:rPr>
        <w:t>H</w:t>
      </w:r>
      <w:r w:rsidR="005A6780" w:rsidRPr="005A6780">
        <w:rPr>
          <w:rFonts w:ascii="Times New Roman" w:hAnsi="Times New Roman" w:cs="Times New Roman"/>
          <w:sz w:val="24"/>
          <w:szCs w:val="24"/>
        </w:rPr>
        <w:t>E APP</w:t>
      </w:r>
      <w:r w:rsidR="008A08A4">
        <w:rPr>
          <w:rFonts w:ascii="Times New Roman" w:hAnsi="Times New Roman" w:cs="Times New Roman"/>
          <w:sz w:val="24"/>
          <w:szCs w:val="24"/>
        </w:rPr>
        <w:t>O</w:t>
      </w:r>
      <w:r w:rsidR="005A6780" w:rsidRPr="005A6780">
        <w:rPr>
          <w:rFonts w:ascii="Times New Roman" w:hAnsi="Times New Roman" w:cs="Times New Roman"/>
          <w:sz w:val="24"/>
          <w:szCs w:val="24"/>
        </w:rPr>
        <w:t xml:space="preserve">INTMENT </w:t>
      </w:r>
      <w:r>
        <w:rPr>
          <w:rFonts w:ascii="Times New Roman" w:hAnsi="Times New Roman" w:cs="Times New Roman"/>
          <w:sz w:val="24"/>
          <w:szCs w:val="24"/>
        </w:rPr>
        <w:t>O</w:t>
      </w:r>
      <w:r w:rsidR="005A6780" w:rsidRPr="005A6780">
        <w:rPr>
          <w:rFonts w:ascii="Times New Roman" w:hAnsi="Times New Roman" w:cs="Times New Roman"/>
          <w:sz w:val="24"/>
          <w:szCs w:val="24"/>
        </w:rPr>
        <w:t>F TRUSTEE</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9.1 Delinquent Assessment, Any assessment not timely paid shall be delinquent, and</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may invoke any and all remedies to recover said delinquent</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assessments including by: suit, judgment, lien, foreclosure, or other remedy authorized by the</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Governing Documents or the Act.</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9.2 Due Date. Charges &amp; Interest. Unless otherwise established by the Board, monthly</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assessments shall be due and payable on the first of each month and late if not received by the 10</w:t>
      </w:r>
      <w:r w:rsidRPr="003B5C0C">
        <w:rPr>
          <w:rFonts w:ascii="Times New Roman" w:hAnsi="Times New Roman" w:cs="Times New Roman"/>
          <w:sz w:val="24"/>
          <w:szCs w:val="24"/>
          <w:vertAlign w:val="superscript"/>
        </w:rPr>
        <w:t>th</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of each month. The Board may charge late fees in an amount set by the Board. In addition to late</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fees, interest shall accrue on all unpaid balances, including prior, unpaid interest and attorney fees</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(resulting in compounding interest), late fees, and assess</w:t>
      </w:r>
      <w:r w:rsidR="003B5C0C">
        <w:rPr>
          <w:rFonts w:ascii="Times New Roman" w:hAnsi="Times New Roman" w:cs="Times New Roman"/>
          <w:sz w:val="24"/>
          <w:szCs w:val="24"/>
        </w:rPr>
        <w:t>ments at 18% per annum or 1.5%</w:t>
      </w:r>
      <w:r w:rsidRPr="005A6780">
        <w:rPr>
          <w:rFonts w:ascii="Times New Roman" w:hAnsi="Times New Roman" w:cs="Times New Roman"/>
          <w:sz w:val="24"/>
          <w:szCs w:val="24"/>
        </w:rPr>
        <w:t xml:space="preserve"> per</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month. The Board may also impose other reasonable charges imposed by a Manager related to</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collections.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9.3 Lien. Upon recording of a notice of lien on any </w:t>
      </w:r>
      <w:r w:rsidR="00AF6425">
        <w:rPr>
          <w:rFonts w:ascii="Times New Roman" w:hAnsi="Times New Roman" w:cs="Times New Roman"/>
          <w:sz w:val="24"/>
          <w:szCs w:val="24"/>
        </w:rPr>
        <w:t>Unit</w:t>
      </w:r>
      <w:r w:rsidRPr="005A6780">
        <w:rPr>
          <w:rFonts w:ascii="Times New Roman" w:hAnsi="Times New Roman" w:cs="Times New Roman"/>
          <w:sz w:val="24"/>
          <w:szCs w:val="24"/>
        </w:rPr>
        <w:t>, there shall exist a</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perfected lien for unpaid assessments prior to all other liens, except: (l) all taxes, bonds,</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assessments, and other levies which by law would be superior thereto; and (2) the lien or charge</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of any first or second mortgage of record made in good faith and for value recorded prior to a</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recorded notice of lien by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9.4 Foreclosure.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have the power to bid for the</w:t>
      </w:r>
      <w:r w:rsidR="003B5C0C">
        <w:rPr>
          <w:rFonts w:ascii="Times New Roman" w:hAnsi="Times New Roman" w:cs="Times New Roman"/>
          <w:sz w:val="24"/>
          <w:szCs w:val="24"/>
        </w:rPr>
        <w:t xml:space="preserv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at foreclosure sale and to acquire and hold, lease, mortgage, and convey the same. During</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period in which a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is owned by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following foreclosure: (a)</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no right to vote shall be exercised on its behalf; (b) no assessment shall be charged or levied on it;</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and (c) each other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shall be charged, in addition to its usual assessment, its equal pro rata</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share of the assessment that would have been charged had such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not been acquired by the</w:t>
      </w:r>
      <w:r w:rsidR="003B5C0C">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as a result of foreclosure. Suit to recover a money judgment for unpaid</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assessments and attorney fees shall be maintainable without foreclosing or waiving the lien</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securing the same.</w:t>
      </w:r>
    </w:p>
    <w:p w:rsidR="00975E3B"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9.5 Other Remedies. All rights and remedies of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be</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cumulative and the exercise of one right or remedy shall not preclude the exercise of any other</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right or remedy. The </w:t>
      </w:r>
      <w:r w:rsidR="00664FBC">
        <w:rPr>
          <w:rFonts w:ascii="Times New Roman" w:hAnsi="Times New Roman" w:cs="Times New Roman"/>
          <w:sz w:val="24"/>
          <w:szCs w:val="24"/>
        </w:rPr>
        <w:t>“</w:t>
      </w:r>
      <w:r w:rsidRPr="005A6780">
        <w:rPr>
          <w:rFonts w:ascii="Times New Roman" w:hAnsi="Times New Roman" w:cs="Times New Roman"/>
          <w:sz w:val="24"/>
          <w:szCs w:val="24"/>
        </w:rPr>
        <w:t>One Action Rule</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shall not be a defense to the enforcement of all rights</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and remedies of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may elect to bring an</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action to r</w:t>
      </w:r>
      <w:r w:rsidR="003B5C0C">
        <w:rPr>
          <w:rFonts w:ascii="Times New Roman" w:hAnsi="Times New Roman" w:cs="Times New Roman"/>
          <w:sz w:val="24"/>
          <w:szCs w:val="24"/>
        </w:rPr>
        <w:t>e</w:t>
      </w:r>
      <w:r w:rsidRPr="005A6780">
        <w:rPr>
          <w:rFonts w:ascii="Times New Roman" w:hAnsi="Times New Roman" w:cs="Times New Roman"/>
          <w:sz w:val="24"/>
          <w:szCs w:val="24"/>
        </w:rPr>
        <w:t>cover for a delinquent Assessment against the Owner or other obligee personally. Any</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attorney fees or costs incurred in these efforts shall also be assessed against the Owner(s), their</w:t>
      </w:r>
      <w:r w:rsidR="003B5C0C">
        <w:rPr>
          <w:rFonts w:ascii="Times New Roman" w:hAnsi="Times New Roman" w:cs="Times New Roman"/>
          <w:sz w:val="24"/>
          <w:szCs w:val="24"/>
        </w:rPr>
        <w:t xml:space="preserve"> </w:t>
      </w:r>
      <w:r w:rsidR="00AF6425">
        <w:rPr>
          <w:rFonts w:ascii="Times New Roman" w:hAnsi="Times New Roman" w:cs="Times New Roman"/>
          <w:sz w:val="24"/>
          <w:szCs w:val="24"/>
        </w:rPr>
        <w:t>Unit</w:t>
      </w:r>
      <w:r w:rsidRPr="005A6780">
        <w:rPr>
          <w:rFonts w:ascii="Times New Roman" w:hAnsi="Times New Roman" w:cs="Times New Roman"/>
          <w:sz w:val="24"/>
          <w:szCs w:val="24"/>
        </w:rPr>
        <w:t>(s), and</w:t>
      </w:r>
      <w:r w:rsidR="003B5C0C">
        <w:rPr>
          <w:rFonts w:ascii="Times New Roman" w:hAnsi="Times New Roman" w:cs="Times New Roman"/>
          <w:sz w:val="24"/>
          <w:szCs w:val="24"/>
        </w:rPr>
        <w:t>/</w:t>
      </w:r>
      <w:r w:rsidRPr="005A6780">
        <w:rPr>
          <w:rFonts w:ascii="Times New Roman" w:hAnsi="Times New Roman" w:cs="Times New Roman"/>
          <w:sz w:val="24"/>
          <w:szCs w:val="24"/>
        </w:rPr>
        <w:t>or other obligees jointly and severally.</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9.6 Payment by Tenant.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be entitled to demand and</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collect from a tenant of any </w:t>
      </w:r>
      <w:r w:rsidR="00AF6425">
        <w:rPr>
          <w:rFonts w:ascii="Times New Roman" w:hAnsi="Times New Roman" w:cs="Times New Roman"/>
          <w:sz w:val="24"/>
          <w:szCs w:val="24"/>
        </w:rPr>
        <w:t>Unit</w:t>
      </w:r>
      <w:r w:rsidRPr="005A6780">
        <w:rPr>
          <w:rFonts w:ascii="Times New Roman" w:hAnsi="Times New Roman" w:cs="Times New Roman"/>
          <w:sz w:val="24"/>
          <w:szCs w:val="24"/>
        </w:rPr>
        <w:t>, the amount of any assessment that is more than sixty (60)</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days past due.</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lastRenderedPageBreak/>
        <w:t>9.7 Attorney Fees. In addition to the recovery of costs and attorney fees as provided</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herein,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be entitled to recover all reasonable attorney fees and</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costs incurred as a result of an Owner breach of the Governing Documents, including meetings,</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research, memoranda, monitoring and other legal work incurred in response to an Owner breach</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or violation of the Governing Documents. These fees may be collected by spe</w:t>
      </w:r>
      <w:r w:rsidR="003B5C0C">
        <w:rPr>
          <w:rFonts w:ascii="Times New Roman" w:hAnsi="Times New Roman" w:cs="Times New Roman"/>
          <w:sz w:val="24"/>
          <w:szCs w:val="24"/>
        </w:rPr>
        <w:t>c</w:t>
      </w:r>
      <w:r w:rsidRPr="005A6780">
        <w:rPr>
          <w:rFonts w:ascii="Times New Roman" w:hAnsi="Times New Roman" w:cs="Times New Roman"/>
          <w:sz w:val="24"/>
          <w:szCs w:val="24"/>
        </w:rPr>
        <w:t>ial or individual</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assessment against the subject Owner(s) or </w:t>
      </w:r>
      <w:r w:rsidR="00AF6425">
        <w:rPr>
          <w:rFonts w:ascii="Times New Roman" w:hAnsi="Times New Roman" w:cs="Times New Roman"/>
          <w:sz w:val="24"/>
          <w:szCs w:val="24"/>
        </w:rPr>
        <w:t>Unit</w:t>
      </w:r>
      <w:r w:rsidRPr="005A6780">
        <w:rPr>
          <w:rFonts w:ascii="Times New Roman" w:hAnsi="Times New Roman" w:cs="Times New Roman"/>
          <w:sz w:val="24"/>
          <w:szCs w:val="24"/>
        </w:rPr>
        <w:t>(s).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9.8 Appointment of Trustee. The Declarant hereby convey and warrant pursuant to</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U.C.A. Sections 57-l-20 and 57-8a-212 to </w:t>
      </w:r>
      <w:r w:rsidR="00990C7D">
        <w:rPr>
          <w:rFonts w:ascii="Times New Roman" w:hAnsi="Times New Roman" w:cs="Times New Roman"/>
          <w:sz w:val="24"/>
          <w:szCs w:val="24"/>
        </w:rPr>
        <w:t>Matthew G. Koyle</w:t>
      </w:r>
      <w:r w:rsidRPr="005A6780">
        <w:rPr>
          <w:rFonts w:ascii="Times New Roman" w:hAnsi="Times New Roman" w:cs="Times New Roman"/>
          <w:sz w:val="24"/>
          <w:szCs w:val="24"/>
        </w:rPr>
        <w:t>, Esq., a licensed member of the Utah</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State Bar, and assigns, with power of sale, the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and all Improvements to the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for</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purpose of securing payment of assessments under the terms of this </w:t>
      </w:r>
      <w:r>
        <w:rPr>
          <w:rFonts w:ascii="Times New Roman" w:hAnsi="Times New Roman" w:cs="Times New Roman"/>
          <w:sz w:val="24"/>
          <w:szCs w:val="24"/>
        </w:rPr>
        <w:t>Declaration</w:t>
      </w:r>
      <w:r w:rsidRPr="005A6780">
        <w:rPr>
          <w:rFonts w:ascii="Times New Roman" w:hAnsi="Times New Roman" w:cs="Times New Roman"/>
          <w:sz w:val="24"/>
          <w:szCs w:val="24"/>
        </w:rPr>
        <w:t>.</w:t>
      </w:r>
    </w:p>
    <w:p w:rsidR="005A6780" w:rsidRPr="005A6780" w:rsidRDefault="005A6780" w:rsidP="003B5C0C">
      <w:pPr>
        <w:jc w:val="center"/>
        <w:rPr>
          <w:rFonts w:ascii="Times New Roman" w:hAnsi="Times New Roman" w:cs="Times New Roman"/>
          <w:sz w:val="24"/>
          <w:szCs w:val="24"/>
        </w:rPr>
      </w:pPr>
      <w:r w:rsidRPr="005A6780">
        <w:rPr>
          <w:rFonts w:ascii="Times New Roman" w:hAnsi="Times New Roman" w:cs="Times New Roman"/>
          <w:sz w:val="24"/>
          <w:szCs w:val="24"/>
        </w:rPr>
        <w:t>ARTICLE X</w:t>
      </w:r>
    </w:p>
    <w:p w:rsidR="005A6780" w:rsidRPr="005A6780" w:rsidRDefault="005A6780" w:rsidP="003B5C0C">
      <w:pPr>
        <w:jc w:val="center"/>
        <w:rPr>
          <w:rFonts w:ascii="Times New Roman" w:hAnsi="Times New Roman" w:cs="Times New Roman"/>
          <w:sz w:val="24"/>
          <w:szCs w:val="24"/>
        </w:rPr>
      </w:pPr>
      <w:r w:rsidRPr="005A6780">
        <w:rPr>
          <w:rFonts w:ascii="Times New Roman" w:hAnsi="Times New Roman" w:cs="Times New Roman"/>
          <w:sz w:val="24"/>
          <w:szCs w:val="24"/>
        </w:rPr>
        <w:t>SUBORDINATION OF LIEN TO INSTITUTIONAL</w:t>
      </w:r>
      <w:r w:rsidR="00663894">
        <w:rPr>
          <w:rFonts w:ascii="Times New Roman" w:hAnsi="Times New Roman" w:cs="Times New Roman"/>
          <w:sz w:val="24"/>
          <w:szCs w:val="24"/>
        </w:rPr>
        <w:br/>
      </w:r>
      <w:r w:rsidRPr="005A6780">
        <w:rPr>
          <w:rFonts w:ascii="Times New Roman" w:hAnsi="Times New Roman" w:cs="Times New Roman"/>
          <w:sz w:val="24"/>
          <w:szCs w:val="24"/>
        </w:rPr>
        <w:t>FIRST AND SECOND MORTGAGES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10.1 The lien of assessments, including interest, late charges (subject to the limitations</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of Utah law), and costs (including attorney fees) provided for herein, shall be subordinate to the</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lien of any institutional first or second mortgage of record made in good faith and for value,</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recorded prior to a recorded notice of lien by the Association. The sale or transfer of any </w:t>
      </w:r>
      <w:r w:rsidR="00AF6425">
        <w:rPr>
          <w:rFonts w:ascii="Times New Roman" w:hAnsi="Times New Roman" w:cs="Times New Roman"/>
          <w:sz w:val="24"/>
          <w:szCs w:val="24"/>
        </w:rPr>
        <w:t>Unit</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shall not affect the assessment lien. However, the sale or transfer of any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pursuant to</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foreclosure of a prior, recorded institutional first or second mortgage shall extinguish the lien of</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such assessments as to payments that became due prior to such sale or transfer; provided, that to</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extent there are any proceeds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sale on foreclosure of</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such mortgage or by exercise of</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such</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power of sale in excess of all amounts necessary to satisf</w:t>
      </w:r>
      <w:r w:rsidR="003B5C0C">
        <w:rPr>
          <w:rFonts w:ascii="Times New Roman" w:hAnsi="Times New Roman" w:cs="Times New Roman"/>
          <w:sz w:val="24"/>
          <w:szCs w:val="24"/>
        </w:rPr>
        <w:t xml:space="preserve">y </w:t>
      </w:r>
      <w:r w:rsidRPr="005A6780">
        <w:rPr>
          <w:rFonts w:ascii="Times New Roman" w:hAnsi="Times New Roman" w:cs="Times New Roman"/>
          <w:sz w:val="24"/>
          <w:szCs w:val="24"/>
        </w:rPr>
        <w:t>all indebtedness secured by and owed</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to the holder of such mortgage, the lien shall apply to such excess. No sale or transfer shall relieve</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such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from lien rights for any assessments thereafter becoming due. Where the mortgagee</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holding an institutional first or second mortgage of record or other purchaser of a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obtains</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title pursuant to remedies under the mortgage, its successors and assigns shall not be liable for the</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share of the assessments by the Association chargeable to such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that became due prior to</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acquisition of title to such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by such acquirer. No foreclosure, sale or transfer shall</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relieve any Owner who was the Owner prior to such foreclosure, sale or transfer from personal</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liability for any assessments due and owing prior to such foreclosure, sale or transfer.</w:t>
      </w:r>
      <w:r w:rsidR="003B5C0C">
        <w:rPr>
          <w:rFonts w:ascii="Times New Roman" w:hAnsi="Times New Roman" w:cs="Times New Roman"/>
          <w:sz w:val="24"/>
          <w:szCs w:val="24"/>
        </w:rPr>
        <w:t xml:space="preserve"> </w:t>
      </w:r>
    </w:p>
    <w:p w:rsidR="005A6780" w:rsidRPr="005A6780" w:rsidRDefault="005A6780" w:rsidP="003B5C0C">
      <w:pPr>
        <w:keepNext/>
        <w:jc w:val="center"/>
        <w:rPr>
          <w:rFonts w:ascii="Times New Roman" w:hAnsi="Times New Roman" w:cs="Times New Roman"/>
          <w:sz w:val="24"/>
          <w:szCs w:val="24"/>
        </w:rPr>
      </w:pPr>
      <w:r w:rsidRPr="005A6780">
        <w:rPr>
          <w:rFonts w:ascii="Times New Roman" w:hAnsi="Times New Roman" w:cs="Times New Roman"/>
          <w:sz w:val="24"/>
          <w:szCs w:val="24"/>
        </w:rPr>
        <w:t>ARTICLE XI</w:t>
      </w:r>
    </w:p>
    <w:p w:rsidR="005A6780" w:rsidRPr="005A6780" w:rsidRDefault="005A6780" w:rsidP="003B5C0C">
      <w:pPr>
        <w:keepNext/>
        <w:jc w:val="center"/>
        <w:rPr>
          <w:rFonts w:ascii="Times New Roman" w:hAnsi="Times New Roman" w:cs="Times New Roman"/>
          <w:sz w:val="24"/>
          <w:szCs w:val="24"/>
        </w:rPr>
      </w:pPr>
      <w:r w:rsidRPr="005A6780">
        <w:rPr>
          <w:rFonts w:ascii="Times New Roman" w:hAnsi="Times New Roman" w:cs="Times New Roman"/>
          <w:sz w:val="24"/>
          <w:szCs w:val="24"/>
        </w:rPr>
        <w:t>USE LIMITATIONS &amp; RESTRICTIONS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11.1 Single Family. All </w:t>
      </w:r>
      <w:r w:rsidR="00C52437">
        <w:rPr>
          <w:rFonts w:ascii="Times New Roman" w:hAnsi="Times New Roman" w:cs="Times New Roman"/>
          <w:sz w:val="24"/>
          <w:szCs w:val="24"/>
        </w:rPr>
        <w:t>Units</w:t>
      </w:r>
      <w:r w:rsidRPr="005A6780">
        <w:rPr>
          <w:rFonts w:ascii="Times New Roman" w:hAnsi="Times New Roman" w:cs="Times New Roman"/>
          <w:sz w:val="24"/>
          <w:szCs w:val="24"/>
        </w:rPr>
        <w:t xml:space="preserve"> shall be used only for single-family residential purposes.</w:t>
      </w:r>
      <w:r w:rsidR="003B5C0C">
        <w:rPr>
          <w:rFonts w:ascii="Times New Roman" w:hAnsi="Times New Roman" w:cs="Times New Roman"/>
          <w:sz w:val="24"/>
          <w:szCs w:val="24"/>
        </w:rPr>
        <w:t xml:space="preserve"> </w:t>
      </w:r>
      <w:r w:rsidR="00664FBC">
        <w:rPr>
          <w:rFonts w:ascii="Times New Roman" w:hAnsi="Times New Roman" w:cs="Times New Roman"/>
          <w:sz w:val="24"/>
          <w:szCs w:val="24"/>
        </w:rPr>
        <w:t>“</w:t>
      </w:r>
      <w:r w:rsidRPr="005A6780">
        <w:rPr>
          <w:rFonts w:ascii="Times New Roman" w:hAnsi="Times New Roman" w:cs="Times New Roman"/>
          <w:sz w:val="24"/>
          <w:szCs w:val="24"/>
        </w:rPr>
        <w:t>Single Family</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shall mean one household of</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persons related to each other by blood, marriage, or</w:t>
      </w:r>
      <w:r w:rsidR="003B5C0C">
        <w:rPr>
          <w:rFonts w:ascii="Times New Roman" w:hAnsi="Times New Roman" w:cs="Times New Roman"/>
          <w:sz w:val="24"/>
          <w:szCs w:val="24"/>
        </w:rPr>
        <w:t xml:space="preserve"> </w:t>
      </w:r>
      <w:r w:rsidRPr="005A6780">
        <w:rPr>
          <w:rFonts w:ascii="Times New Roman" w:hAnsi="Times New Roman" w:cs="Times New Roman"/>
          <w:sz w:val="24"/>
          <w:szCs w:val="24"/>
        </w:rPr>
        <w:t>adoption, or one group of not more than one unrelated individual per bedroom.</w:t>
      </w:r>
    </w:p>
    <w:p w:rsidR="005A6780" w:rsidRPr="005A6780" w:rsidRDefault="00465604" w:rsidP="005A6780">
      <w:pPr>
        <w:rPr>
          <w:rFonts w:ascii="Times New Roman" w:hAnsi="Times New Roman" w:cs="Times New Roman"/>
          <w:sz w:val="24"/>
          <w:szCs w:val="24"/>
        </w:rPr>
      </w:pPr>
      <w:r>
        <w:rPr>
          <w:rFonts w:ascii="Times New Roman" w:hAnsi="Times New Roman" w:cs="Times New Roman"/>
          <w:sz w:val="24"/>
          <w:szCs w:val="24"/>
        </w:rPr>
        <w:lastRenderedPageBreak/>
        <w:t>11</w:t>
      </w:r>
      <w:r w:rsidR="005A6780" w:rsidRPr="005A6780">
        <w:rPr>
          <w:rFonts w:ascii="Times New Roman" w:hAnsi="Times New Roman" w:cs="Times New Roman"/>
          <w:sz w:val="24"/>
          <w:szCs w:val="24"/>
        </w:rPr>
        <w:t>.2 Zoning Regulations. The lawfully enacted zoning regulations of the City and/or</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County, and any building, fire, and health codes are in full force and effect in the Project. No</w:t>
      </w:r>
      <w:r>
        <w:rPr>
          <w:rFonts w:ascii="Times New Roman" w:hAnsi="Times New Roman" w:cs="Times New Roman"/>
          <w:sz w:val="24"/>
          <w:szCs w:val="24"/>
        </w:rPr>
        <w:t xml:space="preserve">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 xml:space="preserve"> may be occupied in a manner that is in violation of any statute, law or ordinance.</w:t>
      </w:r>
      <w:r>
        <w:rPr>
          <w:rFonts w:ascii="Times New Roman" w:hAnsi="Times New Roman" w:cs="Times New Roman"/>
          <w:sz w:val="24"/>
          <w:szCs w:val="24"/>
        </w:rPr>
        <w:t xml:space="preserve"> </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11.3 Acceptable Business Uses. No commercial trade or business may be conducted in</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or from any </w:t>
      </w:r>
      <w:r w:rsidR="00CA410F">
        <w:rPr>
          <w:rFonts w:ascii="Times New Roman" w:hAnsi="Times New Roman" w:cs="Times New Roman"/>
          <w:sz w:val="24"/>
          <w:szCs w:val="24"/>
        </w:rPr>
        <w:t>Residence</w:t>
      </w:r>
      <w:r w:rsidRPr="005A6780">
        <w:rPr>
          <w:rFonts w:ascii="Times New Roman" w:hAnsi="Times New Roman" w:cs="Times New Roman"/>
          <w:sz w:val="24"/>
          <w:szCs w:val="24"/>
        </w:rPr>
        <w:t xml:space="preserve"> unless: 1) the existence or</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operation of the business activity is not apparent or</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detectable by sight, sound, or smell from outside the residence;2) the business activity conforms</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to all zoning requirements for the Property, and the necessary and required permits and licenses</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are obtained; 3) the business activity does not involve persons coming onto the Property who do</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not reside in the Property or door-to-door solicitation of residents of the Property; and 4) the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business activity is consistent with the residential character of the Property and does not constitute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 nuisance, or a</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hazardous or offensive use, or threaten the security or safety of other residents of</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Property, as may be determined in the sole discretion of the Board. The terms </w:t>
      </w:r>
      <w:r w:rsidR="00664FBC">
        <w:rPr>
          <w:rFonts w:ascii="Times New Roman" w:hAnsi="Times New Roman" w:cs="Times New Roman"/>
          <w:sz w:val="24"/>
          <w:szCs w:val="24"/>
        </w:rPr>
        <w:t>“</w:t>
      </w:r>
      <w:r w:rsidRPr="005A6780">
        <w:rPr>
          <w:rFonts w:ascii="Times New Roman" w:hAnsi="Times New Roman" w:cs="Times New Roman"/>
          <w:sz w:val="24"/>
          <w:szCs w:val="24"/>
        </w:rPr>
        <w:t>trade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or business</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shall have their ordinary and generally accepted meanings, which shall include,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without limitation, any occupation, work, or activity undertaken on an ongoing basis which</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involves the provision of goods or services to persons other than the provider</w:t>
      </w:r>
      <w:r w:rsidR="008A08A4">
        <w:rPr>
          <w:rFonts w:ascii="Times New Roman" w:hAnsi="Times New Roman" w:cs="Times New Roman"/>
          <w:sz w:val="24"/>
          <w:szCs w:val="24"/>
        </w:rPr>
        <w:t>’</w:t>
      </w:r>
      <w:r w:rsidRPr="005A6780">
        <w:rPr>
          <w:rFonts w:ascii="Times New Roman" w:hAnsi="Times New Roman" w:cs="Times New Roman"/>
          <w:sz w:val="24"/>
          <w:szCs w:val="24"/>
        </w:rPr>
        <w:t>s family and for</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which the provider receives a fee, compensation, or other form of consideration, regardless of</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whether such activity is engaged in full or part-time, such activity is intended to or does generate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a profit, or a license is required therefore. As used herein, </w:t>
      </w:r>
      <w:r w:rsidR="00664FBC">
        <w:rPr>
          <w:rFonts w:ascii="Times New Roman" w:hAnsi="Times New Roman" w:cs="Times New Roman"/>
          <w:sz w:val="24"/>
          <w:szCs w:val="24"/>
        </w:rPr>
        <w:t>“</w:t>
      </w:r>
      <w:r w:rsidRPr="005A6780">
        <w:rPr>
          <w:rFonts w:ascii="Times New Roman" w:hAnsi="Times New Roman" w:cs="Times New Roman"/>
          <w:sz w:val="24"/>
          <w:szCs w:val="24"/>
        </w:rPr>
        <w:t>commercial or business</w:t>
      </w:r>
      <w:r w:rsidR="00664FBC">
        <w:rPr>
          <w:rFonts w:ascii="Times New Roman" w:hAnsi="Times New Roman" w:cs="Times New Roman"/>
          <w:sz w:val="24"/>
          <w:szCs w:val="24"/>
        </w:rPr>
        <w:t>”</w:t>
      </w:r>
      <w:r w:rsidRPr="005A6780">
        <w:rPr>
          <w:rFonts w:ascii="Times New Roman" w:hAnsi="Times New Roman" w:cs="Times New Roman"/>
          <w:sz w:val="24"/>
          <w:szCs w:val="24"/>
        </w:rPr>
        <w:t xml:space="preserve"> activity shall</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not include the rental or leasing by an Owner of a </w:t>
      </w:r>
      <w:r w:rsidR="00CA410F">
        <w:rPr>
          <w:rFonts w:ascii="Times New Roman" w:hAnsi="Times New Roman" w:cs="Times New Roman"/>
          <w:sz w:val="24"/>
          <w:szCs w:val="24"/>
        </w:rPr>
        <w:t>Residence</w:t>
      </w:r>
      <w:r w:rsidRPr="005A6780">
        <w:rPr>
          <w:rFonts w:ascii="Times New Roman" w:hAnsi="Times New Roman" w:cs="Times New Roman"/>
          <w:sz w:val="24"/>
          <w:szCs w:val="24"/>
        </w:rPr>
        <w:t xml:space="preserve"> for residential</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purposes. This Section specifically prohibits the use of a </w:t>
      </w:r>
      <w:r w:rsidR="00CA410F">
        <w:rPr>
          <w:rFonts w:ascii="Times New Roman" w:hAnsi="Times New Roman" w:cs="Times New Roman"/>
          <w:sz w:val="24"/>
          <w:szCs w:val="24"/>
        </w:rPr>
        <w:t>Residence</w:t>
      </w:r>
      <w:r w:rsidRPr="005A6780">
        <w:rPr>
          <w:rFonts w:ascii="Times New Roman" w:hAnsi="Times New Roman" w:cs="Times New Roman"/>
          <w:sz w:val="24"/>
          <w:szCs w:val="24"/>
        </w:rPr>
        <w:t xml:space="preserve"> for the commercial repair or sale of</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any vehicle, equipment, boat or other fuel operated equipment.</w:t>
      </w:r>
    </w:p>
    <w:p w:rsidR="005A6780" w:rsidRPr="005A6780" w:rsidRDefault="00465604" w:rsidP="005A6780">
      <w:pPr>
        <w:rPr>
          <w:rFonts w:ascii="Times New Roman" w:hAnsi="Times New Roman" w:cs="Times New Roman"/>
          <w:sz w:val="24"/>
          <w:szCs w:val="24"/>
        </w:rPr>
      </w:pPr>
      <w:r>
        <w:rPr>
          <w:rFonts w:ascii="Times New Roman" w:hAnsi="Times New Roman" w:cs="Times New Roman"/>
          <w:sz w:val="24"/>
          <w:szCs w:val="24"/>
        </w:rPr>
        <w:t xml:space="preserve">11.4 </w:t>
      </w:r>
      <w:r w:rsidR="005A6780" w:rsidRPr="005A6780">
        <w:rPr>
          <w:rFonts w:ascii="Times New Roman" w:hAnsi="Times New Roman" w:cs="Times New Roman"/>
          <w:sz w:val="24"/>
          <w:szCs w:val="24"/>
        </w:rPr>
        <w:t>No Noxious or Offensive Activity. No noxious, offensive or illegal activity shall</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be carried on in or upon any part of the Project, nor shall anything be done or placed in or upon</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any part of the Project which is or may be a nuisance or may cause embarrassment, disturbance,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or annoyance to Occupant(s) of other </w:t>
      </w:r>
      <w:r w:rsidR="006C6335">
        <w:rPr>
          <w:rFonts w:ascii="Times New Roman" w:hAnsi="Times New Roman" w:cs="Times New Roman"/>
          <w:sz w:val="24"/>
          <w:szCs w:val="24"/>
        </w:rPr>
        <w:t>Lots</w:t>
      </w:r>
      <w:r w:rsidR="005A6780" w:rsidRPr="005A6780">
        <w:rPr>
          <w:rFonts w:ascii="Times New Roman" w:hAnsi="Times New Roman" w:cs="Times New Roman"/>
          <w:sz w:val="24"/>
          <w:szCs w:val="24"/>
        </w:rPr>
        <w:t>, including but not limited to unsightliness or</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the excessive emission of fumes, odors, glare, vibration, gases, radiation, dust, liquid waste, smoke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or noise. No activities shall be conducted, nor improvements constructed, in or upon any part of</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the Project which are or may become unsafe or hazardous to any person or property.</w:t>
      </w:r>
    </w:p>
    <w:p w:rsidR="00975E3B"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11.5 Vehicles</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&amp;</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Parking. </w:t>
      </w:r>
      <w:r w:rsidR="002A7813">
        <w:rPr>
          <w:rFonts w:ascii="Times New Roman" w:hAnsi="Times New Roman" w:cs="Times New Roman"/>
          <w:sz w:val="24"/>
          <w:szCs w:val="24"/>
        </w:rPr>
        <w:t>The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Association may promulgate further rules and policies with regard to vehicles and parking</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including, but not limited to: time and location restrictions, fines, towing, enforcement, visitor</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parking, street parking, type of vehicles, rules and prohibitions with regard to oversized,</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commercial, recreational, trailers, RVs, boats and other types of vehicles. All garage doors shall</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be kept closed except when open for a temporary purpose.</w:t>
      </w:r>
    </w:p>
    <w:p w:rsidR="005A6780" w:rsidRPr="005A6780" w:rsidRDefault="00465604" w:rsidP="005A6780">
      <w:pPr>
        <w:rPr>
          <w:rFonts w:ascii="Times New Roman" w:hAnsi="Times New Roman" w:cs="Times New Roman"/>
          <w:sz w:val="24"/>
          <w:szCs w:val="24"/>
        </w:rPr>
      </w:pPr>
      <w:r>
        <w:rPr>
          <w:rFonts w:ascii="Times New Roman" w:hAnsi="Times New Roman" w:cs="Times New Roman"/>
          <w:sz w:val="24"/>
          <w:szCs w:val="24"/>
        </w:rPr>
        <w:t>11</w:t>
      </w:r>
      <w:r w:rsidR="005A6780" w:rsidRPr="005A6780">
        <w:rPr>
          <w:rFonts w:ascii="Times New Roman" w:hAnsi="Times New Roman" w:cs="Times New Roman"/>
          <w:sz w:val="24"/>
          <w:szCs w:val="24"/>
        </w:rPr>
        <w:t>.5 Ext</w:t>
      </w:r>
      <w:r>
        <w:rPr>
          <w:rFonts w:ascii="Times New Roman" w:hAnsi="Times New Roman" w:cs="Times New Roman"/>
          <w:sz w:val="24"/>
          <w:szCs w:val="24"/>
        </w:rPr>
        <w:t>e</w:t>
      </w:r>
      <w:r w:rsidR="005A6780" w:rsidRPr="005A6780">
        <w:rPr>
          <w:rFonts w:ascii="Times New Roman" w:hAnsi="Times New Roman" w:cs="Times New Roman"/>
          <w:sz w:val="24"/>
          <w:szCs w:val="24"/>
        </w:rPr>
        <w:t>rnal</w:t>
      </w:r>
      <w:r>
        <w:rPr>
          <w:rFonts w:ascii="Times New Roman" w:hAnsi="Times New Roman" w:cs="Times New Roman"/>
          <w:sz w:val="24"/>
          <w:szCs w:val="24"/>
        </w:rPr>
        <w:t xml:space="preserve"> I</w:t>
      </w:r>
      <w:r w:rsidR="005A6780" w:rsidRPr="005A6780">
        <w:rPr>
          <w:rFonts w:ascii="Times New Roman" w:hAnsi="Times New Roman" w:cs="Times New Roman"/>
          <w:sz w:val="24"/>
          <w:szCs w:val="24"/>
        </w:rPr>
        <w:t xml:space="preserve">mprovements. No dog runs, walls, decks, </w:t>
      </w:r>
      <w:r w:rsidR="006C0862">
        <w:rPr>
          <w:rFonts w:ascii="Times New Roman" w:hAnsi="Times New Roman" w:cs="Times New Roman"/>
          <w:sz w:val="24"/>
          <w:szCs w:val="24"/>
        </w:rPr>
        <w:t xml:space="preserve">or </w:t>
      </w:r>
      <w:r w:rsidR="005A6780" w:rsidRPr="005A6780">
        <w:rPr>
          <w:rFonts w:ascii="Times New Roman" w:hAnsi="Times New Roman" w:cs="Times New Roman"/>
          <w:sz w:val="24"/>
          <w:szCs w:val="24"/>
        </w:rPr>
        <w:t>gazebos</w:t>
      </w:r>
      <w:r w:rsidR="006C0862">
        <w:rPr>
          <w:rFonts w:ascii="Times New Roman" w:hAnsi="Times New Roman" w:cs="Times New Roman"/>
          <w:sz w:val="24"/>
          <w:szCs w:val="24"/>
        </w:rPr>
        <w:t xml:space="preserve"> </w:t>
      </w:r>
      <w:r w:rsidR="005A6780" w:rsidRPr="005A6780">
        <w:rPr>
          <w:rFonts w:ascii="Times New Roman" w:hAnsi="Times New Roman" w:cs="Times New Roman"/>
          <w:sz w:val="24"/>
          <w:szCs w:val="24"/>
        </w:rPr>
        <w:t>shall be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allowed without prior approval of the </w:t>
      </w:r>
      <w:r>
        <w:rPr>
          <w:rFonts w:ascii="Times New Roman" w:hAnsi="Times New Roman" w:cs="Times New Roman"/>
          <w:sz w:val="24"/>
          <w:szCs w:val="24"/>
        </w:rPr>
        <w:t>Board.</w:t>
      </w:r>
      <w:r w:rsidR="006C0862">
        <w:rPr>
          <w:rFonts w:ascii="Times New Roman" w:hAnsi="Times New Roman" w:cs="Times New Roman"/>
          <w:sz w:val="24"/>
          <w:szCs w:val="24"/>
        </w:rPr>
        <w:t xml:space="preserve">  No solar panels shall be allowed.</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11.6 Nuisances. No clothes lines shall be stored </w:t>
      </w:r>
      <w:r w:rsidR="00CA410F">
        <w:rPr>
          <w:rFonts w:ascii="Times New Roman" w:hAnsi="Times New Roman" w:cs="Times New Roman"/>
          <w:sz w:val="24"/>
          <w:szCs w:val="24"/>
        </w:rPr>
        <w:t>outside</w:t>
      </w:r>
      <w:r w:rsidRPr="005A6780">
        <w:rPr>
          <w:rFonts w:ascii="Times New Roman" w:hAnsi="Times New Roman" w:cs="Times New Roman"/>
          <w:sz w:val="24"/>
          <w:szCs w:val="24"/>
        </w:rPr>
        <w:t xml:space="preserve"> any </w:t>
      </w:r>
      <w:r w:rsidR="00CA410F">
        <w:rPr>
          <w:rFonts w:ascii="Times New Roman" w:hAnsi="Times New Roman" w:cs="Times New Roman"/>
          <w:sz w:val="24"/>
          <w:szCs w:val="24"/>
        </w:rPr>
        <w:t>Residence</w:t>
      </w:r>
      <w:r w:rsidRPr="005A6780">
        <w:rPr>
          <w:rFonts w:ascii="Times New Roman" w:hAnsi="Times New Roman" w:cs="Times New Roman"/>
          <w:sz w:val="24"/>
          <w:szCs w:val="24"/>
        </w:rPr>
        <w:t xml:space="preserve"> or Common Area. No</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unlicensed vehicle is to be parked within the Project, including on Lots or Common Areas. No</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lastRenderedPageBreak/>
        <w:t>rubbish or debris of any kind shall be placed or permitted by an Owner upon any Lot, Common</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Area, or Limited Common Area, so as to render such Lot, Common Area or Limited Common</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Area, or a portion thereof unsanitary, unsightly, offensive or detrimental to other Owners. No</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Owner shall use a </w:t>
      </w:r>
      <w:r w:rsidR="00AF6425">
        <w:rPr>
          <w:rFonts w:ascii="Times New Roman" w:hAnsi="Times New Roman" w:cs="Times New Roman"/>
          <w:sz w:val="24"/>
          <w:szCs w:val="24"/>
        </w:rPr>
        <w:t>Unit</w:t>
      </w:r>
      <w:r w:rsidRPr="005A6780">
        <w:rPr>
          <w:rFonts w:ascii="Times New Roman" w:hAnsi="Times New Roman" w:cs="Times New Roman"/>
          <w:sz w:val="24"/>
          <w:szCs w:val="24"/>
        </w:rPr>
        <w:t>, Lot, or any part of the Project in such manner so as to obstruct or</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interfere with the enjoyment of other Owners.</w:t>
      </w:r>
      <w:r w:rsidR="00465604">
        <w:rPr>
          <w:rFonts w:ascii="Times New Roman" w:hAnsi="Times New Roman" w:cs="Times New Roman"/>
          <w:sz w:val="24"/>
          <w:szCs w:val="24"/>
        </w:rPr>
        <w:t xml:space="preserve"> </w:t>
      </w:r>
    </w:p>
    <w:p w:rsidR="005A6780" w:rsidRPr="005A6780" w:rsidRDefault="00465604" w:rsidP="005A6780">
      <w:pPr>
        <w:rPr>
          <w:rFonts w:ascii="Times New Roman" w:hAnsi="Times New Roman" w:cs="Times New Roman"/>
          <w:sz w:val="24"/>
          <w:szCs w:val="24"/>
        </w:rPr>
      </w:pPr>
      <w:r>
        <w:rPr>
          <w:rFonts w:ascii="Times New Roman" w:hAnsi="Times New Roman" w:cs="Times New Roman"/>
          <w:sz w:val="24"/>
          <w:szCs w:val="24"/>
        </w:rPr>
        <w:t>11</w:t>
      </w:r>
      <w:r w:rsidR="005A6780" w:rsidRPr="005A6780">
        <w:rPr>
          <w:rFonts w:ascii="Times New Roman" w:hAnsi="Times New Roman" w:cs="Times New Roman"/>
          <w:sz w:val="24"/>
          <w:szCs w:val="24"/>
        </w:rPr>
        <w:t>.7 Restric</w:t>
      </w:r>
      <w:r>
        <w:rPr>
          <w:rFonts w:ascii="Times New Roman" w:hAnsi="Times New Roman" w:cs="Times New Roman"/>
          <w:sz w:val="24"/>
          <w:szCs w:val="24"/>
        </w:rPr>
        <w:t>t</w:t>
      </w:r>
      <w:r w:rsidR="005A6780" w:rsidRPr="005A6780">
        <w:rPr>
          <w:rFonts w:ascii="Times New Roman" w:hAnsi="Times New Roman" w:cs="Times New Roman"/>
          <w:sz w:val="24"/>
          <w:szCs w:val="24"/>
        </w:rPr>
        <w:t>ions on Animals. No animals other than common household pets, up to a</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maximum of t</w:t>
      </w:r>
      <w:r>
        <w:rPr>
          <w:rFonts w:ascii="Times New Roman" w:hAnsi="Times New Roman" w:cs="Times New Roman"/>
          <w:sz w:val="24"/>
          <w:szCs w:val="24"/>
        </w:rPr>
        <w:t>w</w:t>
      </w:r>
      <w:r w:rsidR="005A6780" w:rsidRPr="005A6780">
        <w:rPr>
          <w:rFonts w:ascii="Times New Roman" w:hAnsi="Times New Roman" w:cs="Times New Roman"/>
          <w:sz w:val="24"/>
          <w:szCs w:val="24"/>
        </w:rPr>
        <w:t xml:space="preserve">o (2), shall be allowed for each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 xml:space="preserve"> provided that they are not kept, bred or</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maintained for any commercial pu</w:t>
      </w:r>
      <w:r>
        <w:rPr>
          <w:rFonts w:ascii="Times New Roman" w:hAnsi="Times New Roman" w:cs="Times New Roman"/>
          <w:sz w:val="24"/>
          <w:szCs w:val="24"/>
        </w:rPr>
        <w:t>rp</w:t>
      </w:r>
      <w:r w:rsidR="005A6780" w:rsidRPr="005A6780">
        <w:rPr>
          <w:rFonts w:ascii="Times New Roman" w:hAnsi="Times New Roman" w:cs="Times New Roman"/>
          <w:sz w:val="24"/>
          <w:szCs w:val="24"/>
        </w:rPr>
        <w:t>ose and are restricted to the owner</w:t>
      </w:r>
      <w:r w:rsidR="008A08A4">
        <w:rPr>
          <w:rFonts w:ascii="Times New Roman" w:hAnsi="Times New Roman" w:cs="Times New Roman"/>
          <w:sz w:val="24"/>
          <w:szCs w:val="24"/>
        </w:rPr>
        <w:t>’</w:t>
      </w:r>
      <w:r w:rsidR="005A6780" w:rsidRPr="005A6780">
        <w:rPr>
          <w:rFonts w:ascii="Times New Roman" w:hAnsi="Times New Roman" w:cs="Times New Roman"/>
          <w:sz w:val="24"/>
          <w:szCs w:val="24"/>
        </w:rPr>
        <w:t xml:space="preserve">s control. </w:t>
      </w:r>
      <w:r w:rsidR="00975E3B">
        <w:rPr>
          <w:rFonts w:ascii="Times New Roman" w:hAnsi="Times New Roman" w:cs="Times New Roman"/>
          <w:sz w:val="24"/>
          <w:szCs w:val="24"/>
        </w:rPr>
        <w:t>“</w:t>
      </w:r>
      <w:r w:rsidR="005A6780" w:rsidRPr="005A6780">
        <w:rPr>
          <w:rFonts w:ascii="Times New Roman" w:hAnsi="Times New Roman" w:cs="Times New Roman"/>
          <w:sz w:val="24"/>
          <w:szCs w:val="24"/>
        </w:rPr>
        <w:t>Control</w:t>
      </w:r>
      <w:r w:rsidR="00664FBC">
        <w:rPr>
          <w:rFonts w:ascii="Times New Roman" w:hAnsi="Times New Roman" w:cs="Times New Roman"/>
          <w:sz w:val="24"/>
          <w:szCs w:val="24"/>
        </w:rPr>
        <w:t>”</w:t>
      </w:r>
      <w:r w:rsidR="005A6780" w:rsidRPr="005A6780">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the above purposes shall only mean on a leash or lead, within a vehicle, or within the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 xml:space="preserve"> of</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the Owner. Pet owners shall promptly remove and dispose of all excrement emitted by their pets.</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Fierce, dangerous or vicious animals or animals that cause a nuisance by barking or other offensive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activ</w:t>
      </w:r>
      <w:r>
        <w:rPr>
          <w:rFonts w:ascii="Times New Roman" w:hAnsi="Times New Roman" w:cs="Times New Roman"/>
          <w:sz w:val="24"/>
          <w:szCs w:val="24"/>
        </w:rPr>
        <w:t>i</w:t>
      </w:r>
      <w:r w:rsidR="005A6780" w:rsidRPr="005A6780">
        <w:rPr>
          <w:rFonts w:ascii="Times New Roman" w:hAnsi="Times New Roman" w:cs="Times New Roman"/>
          <w:sz w:val="24"/>
          <w:szCs w:val="24"/>
        </w:rPr>
        <w:t>ty shall not be permitted. Failure to abide by these conditions shall result in fines and further</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legal action, as authorized</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by the Board. All restrictions and rules as set forth by the City with</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respect to animals are hereby incorporated by this reference. The Association may also defer to</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the City for enforcement of violations of animals rules where appropriate. Any complaint with</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regards to a pet or animal in the Subdivision shall first be made to the County Animal Control</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Department prior to contacting the Board or Manager.</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The Association may adopt further rules and policies for ma</w:t>
      </w:r>
      <w:r w:rsidR="00465604">
        <w:rPr>
          <w:rFonts w:ascii="Times New Roman" w:hAnsi="Times New Roman" w:cs="Times New Roman"/>
          <w:sz w:val="24"/>
          <w:szCs w:val="24"/>
        </w:rPr>
        <w:t xml:space="preserve">nagement of pets in the Project </w:t>
      </w:r>
      <w:r w:rsidRPr="005A6780">
        <w:rPr>
          <w:rFonts w:ascii="Times New Roman" w:hAnsi="Times New Roman" w:cs="Times New Roman"/>
          <w:sz w:val="24"/>
          <w:szCs w:val="24"/>
        </w:rPr>
        <w:t>including</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procedures for approval of service/assistance animals. Further, sub-association may adopt further</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restrictions and policies with regard to pets applicable to their sub-association.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11.8 Prohibition</w:t>
      </w:r>
      <w:r w:rsidR="00C52437">
        <w:rPr>
          <w:rFonts w:ascii="Times New Roman" w:hAnsi="Times New Roman" w:cs="Times New Roman"/>
          <w:sz w:val="24"/>
          <w:szCs w:val="24"/>
        </w:rPr>
        <w:t xml:space="preserve"> of Damage and</w:t>
      </w:r>
      <w:r w:rsidRPr="005A6780">
        <w:rPr>
          <w:rFonts w:ascii="Times New Roman" w:hAnsi="Times New Roman" w:cs="Times New Roman"/>
          <w:sz w:val="24"/>
          <w:szCs w:val="24"/>
        </w:rPr>
        <w:t xml:space="preserve"> Certain Activities. Nothing shall be done or kept</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in any </w:t>
      </w:r>
      <w:r w:rsidR="00AF6425">
        <w:rPr>
          <w:rFonts w:ascii="Times New Roman" w:hAnsi="Times New Roman" w:cs="Times New Roman"/>
          <w:sz w:val="24"/>
          <w:szCs w:val="24"/>
        </w:rPr>
        <w:t>Unit</w:t>
      </w:r>
      <w:r w:rsidRPr="005A6780">
        <w:rPr>
          <w:rFonts w:ascii="Times New Roman" w:hAnsi="Times New Roman" w:cs="Times New Roman"/>
          <w:sz w:val="24"/>
          <w:szCs w:val="24"/>
        </w:rPr>
        <w:t>, upon any Lot, or upon the Common Area, or upon any part of the Project which</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would be in violation of any statute, ordinance, regulation, rule, permit, or other validity-imposed</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requirement of any governmental authority, nor result in the cancellation of any insurance policy.</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No damage to, or waste of, the Common Area or Common Facilities or any part thereof shall be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committed by any Owners or guest or invitee of any Owner, and each such Owner shall indemnify</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and hold harmless the Association and the other Owners against all loss resulting from any such</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damage or waste caused by such Owner, his or her family, guests, tenants, licensees, or invitees.</w:t>
      </w:r>
      <w:r w:rsidR="00465604">
        <w:rPr>
          <w:rFonts w:ascii="Times New Roman" w:hAnsi="Times New Roman" w:cs="Times New Roman"/>
          <w:sz w:val="24"/>
          <w:szCs w:val="24"/>
        </w:rPr>
        <w:t xml:space="preserve"> </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11.9 Rules</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and Regulations. Each Owner and any person or persons occupying a</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Lot or using any facility within the Project shall comply with each and every provision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Rules</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and Regulations governing use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Project as such Rules and Regulations may from time to time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be adopted, amended, or revised by the Association.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11.10 Construction Exemption. During the construction of any permitted structures</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or improvements, the provisions, covenants, conditions, and restrictions contained in this</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Declaration shall be deemed waived to the extent necessary or convenient to permit such</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construction; provided, however, that, during the course of such construction, nothing shall be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lastRenderedPageBreak/>
        <w:t>done which will result in a violation of said provisions, covenants, conditions, or restrictions upon</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completion of the construction.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11.11 Garba</w:t>
      </w:r>
      <w:r w:rsidR="00465604">
        <w:rPr>
          <w:rFonts w:ascii="Times New Roman" w:hAnsi="Times New Roman" w:cs="Times New Roman"/>
          <w:sz w:val="24"/>
          <w:szCs w:val="24"/>
        </w:rPr>
        <w:t>g</w:t>
      </w:r>
      <w:r w:rsidRPr="005A6780">
        <w:rPr>
          <w:rFonts w:ascii="Times New Roman" w:hAnsi="Times New Roman" w:cs="Times New Roman"/>
          <w:sz w:val="24"/>
          <w:szCs w:val="24"/>
        </w:rPr>
        <w:t>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Refuse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and</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Deb</w:t>
      </w:r>
      <w:r w:rsidR="00465604">
        <w:rPr>
          <w:rFonts w:ascii="Times New Roman" w:hAnsi="Times New Roman" w:cs="Times New Roman"/>
          <w:sz w:val="24"/>
          <w:szCs w:val="24"/>
        </w:rPr>
        <w:t>r</w:t>
      </w:r>
      <w:r w:rsidRPr="005A6780">
        <w:rPr>
          <w:rFonts w:ascii="Times New Roman" w:hAnsi="Times New Roman" w:cs="Times New Roman"/>
          <w:sz w:val="24"/>
          <w:szCs w:val="24"/>
        </w:rPr>
        <w:t>is. All trash, refuse, waste, dust, debris and garbage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shall be regularly removed from the Lot and</w:t>
      </w:r>
      <w:r w:rsidR="00CA410F">
        <w:rPr>
          <w:rFonts w:ascii="Times New Roman" w:hAnsi="Times New Roman" w:cs="Times New Roman"/>
          <w:sz w:val="24"/>
          <w:szCs w:val="24"/>
        </w:rPr>
        <w:t>/or Residence</w:t>
      </w:r>
      <w:r w:rsidRPr="005A6780">
        <w:rPr>
          <w:rFonts w:ascii="Times New Roman" w:hAnsi="Times New Roman" w:cs="Times New Roman"/>
          <w:sz w:val="24"/>
          <w:szCs w:val="24"/>
        </w:rPr>
        <w:t xml:space="preserve"> shall not be allowed to accumulate thereon. All</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containers for the storage or disposal of such material shall be kept in a clean and sanitary</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condition, and shall be stored in the garages of each Owner. Such containers may be placed for</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collection not more than </w:t>
      </w:r>
      <w:r w:rsidR="00990C7D">
        <w:rPr>
          <w:rFonts w:ascii="Times New Roman" w:hAnsi="Times New Roman" w:cs="Times New Roman"/>
          <w:sz w:val="24"/>
          <w:szCs w:val="24"/>
        </w:rPr>
        <w:t>twenty-four</w:t>
      </w:r>
      <w:r w:rsidRPr="005A6780">
        <w:rPr>
          <w:rFonts w:ascii="Times New Roman" w:hAnsi="Times New Roman" w:cs="Times New Roman"/>
          <w:sz w:val="24"/>
          <w:szCs w:val="24"/>
        </w:rPr>
        <w:t xml:space="preserve"> (</w:t>
      </w:r>
      <w:r w:rsidR="00990C7D">
        <w:rPr>
          <w:rFonts w:ascii="Times New Roman" w:hAnsi="Times New Roman" w:cs="Times New Roman"/>
          <w:sz w:val="24"/>
          <w:szCs w:val="24"/>
        </w:rPr>
        <w:t>24</w:t>
      </w:r>
      <w:r w:rsidRPr="005A6780">
        <w:rPr>
          <w:rFonts w:ascii="Times New Roman" w:hAnsi="Times New Roman" w:cs="Times New Roman"/>
          <w:sz w:val="24"/>
          <w:szCs w:val="24"/>
        </w:rPr>
        <w:t>) hours prior to the scheduled collection date and shall be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removed from the view of the general public and stored in a reasonably prompt manner after</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collection. No lawn, shrub, or tree clippings or trimmings may be stored or accumulated on any Lot or Unit except as allowed above.</w:t>
      </w:r>
      <w:r w:rsidR="00465604">
        <w:rPr>
          <w:rFonts w:ascii="Times New Roman" w:hAnsi="Times New Roman" w:cs="Times New Roman"/>
          <w:sz w:val="24"/>
          <w:szCs w:val="24"/>
        </w:rPr>
        <w:t xml:space="preserve"> </w:t>
      </w:r>
    </w:p>
    <w:p w:rsidR="005A6780" w:rsidRPr="005A6780" w:rsidRDefault="00465604" w:rsidP="005A6780">
      <w:pPr>
        <w:rPr>
          <w:rFonts w:ascii="Times New Roman" w:hAnsi="Times New Roman" w:cs="Times New Roman"/>
          <w:sz w:val="24"/>
          <w:szCs w:val="24"/>
        </w:rPr>
      </w:pPr>
      <w:r>
        <w:rPr>
          <w:rFonts w:ascii="Times New Roman" w:hAnsi="Times New Roman" w:cs="Times New Roman"/>
          <w:sz w:val="24"/>
          <w:szCs w:val="24"/>
        </w:rPr>
        <w:t>11.1</w:t>
      </w:r>
      <w:r w:rsidR="005A6780" w:rsidRPr="005A6780">
        <w:rPr>
          <w:rFonts w:ascii="Times New Roman" w:hAnsi="Times New Roman" w:cs="Times New Roman"/>
          <w:sz w:val="24"/>
          <w:szCs w:val="24"/>
        </w:rPr>
        <w:t>2 Satellite Dishes. No more than one satellite dish may be installed per</w:t>
      </w:r>
      <w:r>
        <w:rPr>
          <w:rFonts w:ascii="Times New Roman" w:hAnsi="Times New Roman" w:cs="Times New Roman"/>
          <w:sz w:val="24"/>
          <w:szCs w:val="24"/>
        </w:rPr>
        <w:t xml:space="preserve">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 Notwithstanding, the use of fiber, cable and other less visible options are preferre</w:t>
      </w:r>
      <w:r>
        <w:rPr>
          <w:rFonts w:ascii="Times New Roman" w:hAnsi="Times New Roman" w:cs="Times New Roman"/>
          <w:sz w:val="24"/>
          <w:szCs w:val="24"/>
        </w:rPr>
        <w:t>d</w:t>
      </w:r>
      <w:r w:rsidR="005A6780" w:rsidRPr="005A6780">
        <w:rPr>
          <w:rFonts w:ascii="Times New Roman" w:hAnsi="Times New Roman" w:cs="Times New Roman"/>
          <w:sz w:val="24"/>
          <w:szCs w:val="24"/>
        </w:rPr>
        <w:t xml:space="preserve">. </w:t>
      </w:r>
      <w:r>
        <w:rPr>
          <w:rFonts w:ascii="Times New Roman" w:hAnsi="Times New Roman" w:cs="Times New Roman"/>
          <w:sz w:val="24"/>
          <w:szCs w:val="24"/>
        </w:rPr>
        <w:t xml:space="preserve"> T</w:t>
      </w:r>
      <w:r w:rsidR="005A6780" w:rsidRPr="005A6780">
        <w:rPr>
          <w:rFonts w:ascii="Times New Roman" w:hAnsi="Times New Roman" w:cs="Times New Roman"/>
          <w:sz w:val="24"/>
          <w:szCs w:val="24"/>
        </w:rPr>
        <w:t>he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location of any satellite dishes in the Project, including any related cables or infrastructure must</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receive the prior, written approval from the </w:t>
      </w:r>
      <w:r>
        <w:rPr>
          <w:rFonts w:ascii="Times New Roman" w:hAnsi="Times New Roman" w:cs="Times New Roman"/>
          <w:sz w:val="24"/>
          <w:szCs w:val="24"/>
        </w:rPr>
        <w:t>Board</w:t>
      </w:r>
      <w:r w:rsidR="005A6780" w:rsidRPr="005A6780">
        <w:rPr>
          <w:rFonts w:ascii="Times New Roman" w:hAnsi="Times New Roman" w:cs="Times New Roman"/>
          <w:sz w:val="24"/>
          <w:szCs w:val="24"/>
        </w:rPr>
        <w:t>.</w:t>
      </w:r>
      <w:r>
        <w:rPr>
          <w:rFonts w:ascii="Times New Roman" w:hAnsi="Times New Roman" w:cs="Times New Roman"/>
          <w:sz w:val="24"/>
          <w:szCs w:val="24"/>
        </w:rPr>
        <w:t xml:space="preserve"> </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11.13 Antenna. No antenna may be placed on the exterior of any </w:t>
      </w:r>
      <w:r w:rsidR="00AF6425">
        <w:rPr>
          <w:rFonts w:ascii="Times New Roman" w:hAnsi="Times New Roman" w:cs="Times New Roman"/>
          <w:sz w:val="24"/>
          <w:szCs w:val="24"/>
        </w:rPr>
        <w:t>Unit</w:t>
      </w:r>
      <w:r w:rsidRPr="005A6780">
        <w:rPr>
          <w:rFonts w:ascii="Times New Roman" w:hAnsi="Times New Roman" w:cs="Times New Roman"/>
          <w:sz w:val="24"/>
          <w:szCs w:val="24"/>
        </w:rPr>
        <w:t>. Any</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antenna must be contained within the attic space of the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to which is attached.</w:t>
      </w:r>
      <w:r w:rsidR="00465604">
        <w:rPr>
          <w:rFonts w:ascii="Times New Roman" w:hAnsi="Times New Roman" w:cs="Times New Roman"/>
          <w:sz w:val="24"/>
          <w:szCs w:val="24"/>
        </w:rPr>
        <w:t xml:space="preserve"> </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11.14 Patios and Balconies. Patios and balconies are to be kept neat and orderly</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at all times. Residents shall not hang bathing suits, brooms, mops, rugs, lights, etc. on the patio or</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balcony. The installation of sunshades, blinds, or hanging fabrics is not allowed. Storage of any</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personal property or trash containers is not allowed. All plants must be free standing and have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saucers underneath them. Hanging plants are not permitted. No bikes and</w:t>
      </w:r>
      <w:r w:rsidR="00465604">
        <w:rPr>
          <w:rFonts w:ascii="Times New Roman" w:hAnsi="Times New Roman" w:cs="Times New Roman"/>
          <w:sz w:val="24"/>
          <w:szCs w:val="24"/>
        </w:rPr>
        <w:t>/</w:t>
      </w:r>
      <w:r w:rsidRPr="005A6780">
        <w:rPr>
          <w:rFonts w:ascii="Times New Roman" w:hAnsi="Times New Roman" w:cs="Times New Roman"/>
          <w:sz w:val="24"/>
          <w:szCs w:val="24"/>
        </w:rPr>
        <w:t>or motorcycles are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allowed to be kept on any patio </w:t>
      </w:r>
      <w:r w:rsidR="00465604">
        <w:rPr>
          <w:rFonts w:ascii="Times New Roman" w:hAnsi="Times New Roman" w:cs="Times New Roman"/>
          <w:sz w:val="24"/>
          <w:szCs w:val="24"/>
        </w:rPr>
        <w:t>or balcony at any time. Only furn</w:t>
      </w:r>
      <w:r w:rsidRPr="005A6780">
        <w:rPr>
          <w:rFonts w:ascii="Times New Roman" w:hAnsi="Times New Roman" w:cs="Times New Roman"/>
          <w:sz w:val="24"/>
          <w:szCs w:val="24"/>
        </w:rPr>
        <w:t>iture designed for outdoor use is</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permitted.</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 1.15 Holiday Lighting. Holiday Lighting and any other seasonal exterior decor to be</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 xml:space="preserve">temporarily attached to a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shall only be allowed on the Townhomes between October lst</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and January 30th.</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11.16 Window</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Coverings. Residents shall not use blankets, sheets, foils, or non-standard window coverings in place of draperies or blinds. Residents shall not place objects on</w:t>
      </w:r>
      <w:r w:rsidR="00465604">
        <w:rPr>
          <w:rFonts w:ascii="Times New Roman" w:hAnsi="Times New Roman" w:cs="Times New Roman"/>
          <w:sz w:val="24"/>
          <w:szCs w:val="24"/>
        </w:rPr>
        <w:t xml:space="preserve"> </w:t>
      </w:r>
      <w:r w:rsidRPr="005A6780">
        <w:rPr>
          <w:rFonts w:ascii="Times New Roman" w:hAnsi="Times New Roman" w:cs="Times New Roman"/>
          <w:sz w:val="24"/>
          <w:szCs w:val="24"/>
        </w:rPr>
        <w:t>window or window seals which are visible from the outside.</w:t>
      </w:r>
      <w:r w:rsidR="00465604">
        <w:rPr>
          <w:rFonts w:ascii="Times New Roman" w:hAnsi="Times New Roman" w:cs="Times New Roman"/>
          <w:sz w:val="24"/>
          <w:szCs w:val="24"/>
        </w:rPr>
        <w:t xml:space="preserve"> </w:t>
      </w:r>
    </w:p>
    <w:p w:rsidR="005A6780" w:rsidRPr="005A6780" w:rsidRDefault="00465604" w:rsidP="005A6780">
      <w:pPr>
        <w:rPr>
          <w:rFonts w:ascii="Times New Roman" w:hAnsi="Times New Roman" w:cs="Times New Roman"/>
          <w:sz w:val="24"/>
          <w:szCs w:val="24"/>
        </w:rPr>
      </w:pPr>
      <w:r>
        <w:rPr>
          <w:rFonts w:ascii="Times New Roman" w:hAnsi="Times New Roman" w:cs="Times New Roman"/>
          <w:sz w:val="24"/>
          <w:szCs w:val="24"/>
        </w:rPr>
        <w:t>11.</w:t>
      </w:r>
      <w:r w:rsidR="005A6780" w:rsidRPr="005A6780">
        <w:rPr>
          <w:rFonts w:ascii="Times New Roman" w:hAnsi="Times New Roman" w:cs="Times New Roman"/>
          <w:sz w:val="24"/>
          <w:szCs w:val="24"/>
        </w:rPr>
        <w:t>17 Barbeques. The use or storage of any charcoal burner, liquid petroleum, and gas</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fueled or any other cooking devices (</w:t>
      </w:r>
      <w:r w:rsidR="00664FBC">
        <w:rPr>
          <w:rFonts w:ascii="Times New Roman" w:hAnsi="Times New Roman" w:cs="Times New Roman"/>
          <w:sz w:val="24"/>
          <w:szCs w:val="24"/>
        </w:rPr>
        <w:t>“</w:t>
      </w:r>
      <w:r w:rsidR="005A6780" w:rsidRPr="005A6780">
        <w:rPr>
          <w:rFonts w:ascii="Times New Roman" w:hAnsi="Times New Roman" w:cs="Times New Roman"/>
          <w:sz w:val="24"/>
          <w:szCs w:val="24"/>
        </w:rPr>
        <w:t>Barbeque Devices</w:t>
      </w:r>
      <w:r w:rsidR="00664FBC">
        <w:rPr>
          <w:rFonts w:ascii="Times New Roman" w:hAnsi="Times New Roman" w:cs="Times New Roman"/>
          <w:sz w:val="24"/>
          <w:szCs w:val="24"/>
        </w:rPr>
        <w:t>”</w:t>
      </w:r>
      <w:r w:rsidR="005A6780" w:rsidRPr="005A6780">
        <w:rPr>
          <w:rFonts w:ascii="Times New Roman" w:hAnsi="Times New Roman" w:cs="Times New Roman"/>
          <w:sz w:val="24"/>
          <w:szCs w:val="24"/>
        </w:rPr>
        <w:t xml:space="preserve">) are prohibited in any </w:t>
      </w:r>
      <w:r w:rsidR="00AF6425">
        <w:rPr>
          <w:rFonts w:ascii="Times New Roman" w:hAnsi="Times New Roman" w:cs="Times New Roman"/>
          <w:sz w:val="24"/>
          <w:szCs w:val="24"/>
        </w:rPr>
        <w:t>Unit</w:t>
      </w:r>
      <w:r>
        <w:rPr>
          <w:rFonts w:ascii="Times New Roman" w:hAnsi="Times New Roman" w:cs="Times New Roman"/>
          <w:sz w:val="24"/>
          <w:szCs w:val="24"/>
        </w:rPr>
        <w:t xml:space="preserve"> or on </w:t>
      </w:r>
      <w:r w:rsidR="005A6780" w:rsidRPr="005A6780">
        <w:rPr>
          <w:rFonts w:ascii="Times New Roman" w:hAnsi="Times New Roman" w:cs="Times New Roman"/>
          <w:sz w:val="24"/>
          <w:szCs w:val="24"/>
        </w:rPr>
        <w:t>any balcony. With respect to Townhomes, Barbeque Devices must be stored in garages, and used</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on the back patio of such Townhome.</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11.18 Signs and Adv</w:t>
      </w:r>
      <w:r w:rsidR="00DD766D">
        <w:rPr>
          <w:rFonts w:ascii="Times New Roman" w:hAnsi="Times New Roman" w:cs="Times New Roman"/>
          <w:sz w:val="24"/>
          <w:szCs w:val="24"/>
        </w:rPr>
        <w:t>e</w:t>
      </w:r>
      <w:r w:rsidRPr="005A6780">
        <w:rPr>
          <w:rFonts w:ascii="Times New Roman" w:hAnsi="Times New Roman" w:cs="Times New Roman"/>
          <w:sz w:val="24"/>
          <w:szCs w:val="24"/>
        </w:rPr>
        <w:t>rtising. No commercial billboard or advertising shall be displayed</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to the public view on or from any Lot</w:t>
      </w:r>
      <w:r w:rsidR="00CA410F">
        <w:rPr>
          <w:rFonts w:ascii="Times New Roman" w:hAnsi="Times New Roman" w:cs="Times New Roman"/>
          <w:sz w:val="24"/>
          <w:szCs w:val="24"/>
        </w:rPr>
        <w:t>, Residence, or Unit</w:t>
      </w:r>
      <w:r w:rsidRPr="005A6780">
        <w:rPr>
          <w:rFonts w:ascii="Times New Roman" w:hAnsi="Times New Roman" w:cs="Times New Roman"/>
          <w:sz w:val="24"/>
          <w:szCs w:val="24"/>
        </w:rPr>
        <w:t xml:space="preserve">. Owners may advertise a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unit </w:t>
      </w:r>
      <w:r w:rsidR="00CA410F">
        <w:rPr>
          <w:rFonts w:ascii="Times New Roman" w:hAnsi="Times New Roman" w:cs="Times New Roman"/>
          <w:sz w:val="24"/>
          <w:szCs w:val="24"/>
        </w:rPr>
        <w:t>or</w:t>
      </w:r>
      <w:r w:rsidRPr="005A6780">
        <w:rPr>
          <w:rFonts w:ascii="Times New Roman" w:hAnsi="Times New Roman" w:cs="Times New Roman"/>
          <w:sz w:val="24"/>
          <w:szCs w:val="24"/>
        </w:rPr>
        <w:t xml:space="preserve"> Lot for rent or</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fo</w:t>
      </w:r>
      <w:r w:rsidR="00DD766D">
        <w:rPr>
          <w:rFonts w:ascii="Times New Roman" w:hAnsi="Times New Roman" w:cs="Times New Roman"/>
          <w:sz w:val="24"/>
          <w:szCs w:val="24"/>
        </w:rPr>
        <w:t>r sale by displaying a single, n</w:t>
      </w:r>
      <w:r w:rsidRPr="005A6780">
        <w:rPr>
          <w:rFonts w:ascii="Times New Roman" w:hAnsi="Times New Roman" w:cs="Times New Roman"/>
          <w:sz w:val="24"/>
          <w:szCs w:val="24"/>
        </w:rPr>
        <w:t xml:space="preserve">eat, vacancy sign or </w:t>
      </w:r>
      <w:r w:rsidR="00664FBC">
        <w:rPr>
          <w:rFonts w:ascii="Times New Roman" w:hAnsi="Times New Roman" w:cs="Times New Roman"/>
          <w:sz w:val="24"/>
          <w:szCs w:val="24"/>
        </w:rPr>
        <w:t>“</w:t>
      </w:r>
      <w:r w:rsidR="00DD766D">
        <w:rPr>
          <w:rFonts w:ascii="Times New Roman" w:hAnsi="Times New Roman" w:cs="Times New Roman"/>
          <w:sz w:val="24"/>
          <w:szCs w:val="24"/>
        </w:rPr>
        <w:t>For Sale”</w:t>
      </w:r>
      <w:r w:rsidRPr="005A6780">
        <w:rPr>
          <w:rFonts w:ascii="Times New Roman" w:hAnsi="Times New Roman" w:cs="Times New Roman"/>
          <w:sz w:val="24"/>
          <w:szCs w:val="24"/>
        </w:rPr>
        <w:t xml:space="preserve"> sign, thereon, with the </w:t>
      </w:r>
      <w:r w:rsidRPr="005A6780">
        <w:rPr>
          <w:rFonts w:ascii="Times New Roman" w:hAnsi="Times New Roman" w:cs="Times New Roman"/>
          <w:sz w:val="24"/>
          <w:szCs w:val="24"/>
        </w:rPr>
        <w:lastRenderedPageBreak/>
        <w:t>sign and</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hanging apparatus not exceeding a total of 9 square feet. Signs advertising the name of the builder</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and the name of the institution providing financing may be displayed on a Lot during construction</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of the improvements; said sign and hanging apparatus may not exceed 16 square feet. Lighted,</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moving or flashing signs for any purposes are prohibited. Directional signs may be used to give</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directions to traffic or pedestrians or give special instructions provided the same is approved by</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the ACC prior to installation.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11.19 External Energy D</w:t>
      </w:r>
      <w:r w:rsidR="00DD766D">
        <w:rPr>
          <w:rFonts w:ascii="Times New Roman" w:hAnsi="Times New Roman" w:cs="Times New Roman"/>
          <w:sz w:val="24"/>
          <w:szCs w:val="24"/>
        </w:rPr>
        <w:t>ev</w:t>
      </w:r>
      <w:r w:rsidRPr="005A6780">
        <w:rPr>
          <w:rFonts w:ascii="Times New Roman" w:hAnsi="Times New Roman" w:cs="Times New Roman"/>
          <w:sz w:val="24"/>
          <w:szCs w:val="24"/>
        </w:rPr>
        <w:t>ices. No energy producing devices including, but not limited</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to, solar panels and generators of any kind, shall be constructed, installed or maintained on the</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Property,</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11.20 Combination of Lots. No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may be combined with another </w:t>
      </w:r>
      <w:r w:rsidR="00AF6425">
        <w:rPr>
          <w:rFonts w:ascii="Times New Roman" w:hAnsi="Times New Roman" w:cs="Times New Roman"/>
          <w:sz w:val="24"/>
          <w:szCs w:val="24"/>
        </w:rPr>
        <w:t>Unit</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 xml:space="preserve">without the consent of </w:t>
      </w:r>
      <w:r w:rsidR="00DD766D">
        <w:rPr>
          <w:rFonts w:ascii="Times New Roman" w:hAnsi="Times New Roman" w:cs="Times New Roman"/>
          <w:sz w:val="24"/>
          <w:szCs w:val="24"/>
        </w:rPr>
        <w:t xml:space="preserve">the </w:t>
      </w:r>
      <w:r w:rsidR="00307A33">
        <w:rPr>
          <w:rFonts w:ascii="Times New Roman" w:hAnsi="Times New Roman" w:cs="Times New Roman"/>
          <w:sz w:val="24"/>
          <w:szCs w:val="24"/>
        </w:rPr>
        <w:t>Board</w:t>
      </w:r>
      <w:r w:rsidRPr="005A6780">
        <w:rPr>
          <w:rFonts w:ascii="Times New Roman" w:hAnsi="Times New Roman" w:cs="Times New Roman"/>
          <w:sz w:val="24"/>
          <w:szCs w:val="24"/>
        </w:rPr>
        <w:t>.</w:t>
      </w:r>
    </w:p>
    <w:p w:rsidR="005A6780" w:rsidRPr="005A6780" w:rsidRDefault="00DD766D" w:rsidP="005A6780">
      <w:pPr>
        <w:rPr>
          <w:rFonts w:ascii="Times New Roman" w:hAnsi="Times New Roman" w:cs="Times New Roman"/>
          <w:sz w:val="24"/>
          <w:szCs w:val="24"/>
        </w:rPr>
      </w:pPr>
      <w:r>
        <w:rPr>
          <w:rFonts w:ascii="Times New Roman" w:hAnsi="Times New Roman" w:cs="Times New Roman"/>
          <w:sz w:val="24"/>
          <w:szCs w:val="24"/>
        </w:rPr>
        <w:t>11.21</w:t>
      </w:r>
      <w:r w:rsidR="005A6780" w:rsidRPr="005A6780">
        <w:rPr>
          <w:rFonts w:ascii="Times New Roman" w:hAnsi="Times New Roman" w:cs="Times New Roman"/>
          <w:sz w:val="24"/>
          <w:szCs w:val="24"/>
        </w:rPr>
        <w:t xml:space="preserve"> Miscellaneous</w:t>
      </w:r>
    </w:p>
    <w:p w:rsidR="005A6780" w:rsidRPr="005A6780" w:rsidRDefault="005A6780" w:rsidP="009D65CB">
      <w:pPr>
        <w:ind w:left="720"/>
        <w:rPr>
          <w:rFonts w:ascii="Times New Roman" w:hAnsi="Times New Roman" w:cs="Times New Roman"/>
          <w:sz w:val="24"/>
          <w:szCs w:val="24"/>
        </w:rPr>
      </w:pPr>
      <w:r w:rsidRPr="005A6780">
        <w:rPr>
          <w:rFonts w:ascii="Times New Roman" w:hAnsi="Times New Roman" w:cs="Times New Roman"/>
          <w:sz w:val="24"/>
          <w:szCs w:val="24"/>
        </w:rPr>
        <w:t>(a) Between 10:00 p.m. and 7:00 a.m. all noise shall be held to a minimum.</w:t>
      </w:r>
    </w:p>
    <w:p w:rsidR="005A6780" w:rsidRPr="005A6780" w:rsidRDefault="005A6780" w:rsidP="009D65CB">
      <w:pPr>
        <w:ind w:left="720"/>
        <w:rPr>
          <w:rFonts w:ascii="Times New Roman" w:hAnsi="Times New Roman" w:cs="Times New Roman"/>
          <w:sz w:val="24"/>
          <w:szCs w:val="24"/>
        </w:rPr>
      </w:pPr>
      <w:r w:rsidRPr="005A6780">
        <w:rPr>
          <w:rFonts w:ascii="Times New Roman" w:hAnsi="Times New Roman" w:cs="Times New Roman"/>
          <w:sz w:val="24"/>
          <w:szCs w:val="24"/>
        </w:rPr>
        <w:t>(b) Smoking materials, such as cigarette butts, ci</w:t>
      </w:r>
      <w:r w:rsidR="00DD766D">
        <w:rPr>
          <w:rFonts w:ascii="Times New Roman" w:hAnsi="Times New Roman" w:cs="Times New Roman"/>
          <w:sz w:val="24"/>
          <w:szCs w:val="24"/>
        </w:rPr>
        <w:t xml:space="preserve">gar ends, etc. must be properly </w:t>
      </w:r>
      <w:r w:rsidRPr="005A6780">
        <w:rPr>
          <w:rFonts w:ascii="Times New Roman" w:hAnsi="Times New Roman" w:cs="Times New Roman"/>
          <w:sz w:val="24"/>
          <w:szCs w:val="24"/>
        </w:rPr>
        <w:t>disposed of</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by</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smoker in </w:t>
      </w:r>
      <w:r w:rsidR="00DD766D">
        <w:rPr>
          <w:rFonts w:ascii="Times New Roman" w:hAnsi="Times New Roman" w:cs="Times New Roman"/>
          <w:sz w:val="24"/>
          <w:szCs w:val="24"/>
        </w:rPr>
        <w:t>appropriate r</w:t>
      </w:r>
      <w:r w:rsidRPr="005A6780">
        <w:rPr>
          <w:rFonts w:ascii="Times New Roman" w:hAnsi="Times New Roman" w:cs="Times New Roman"/>
          <w:sz w:val="24"/>
          <w:szCs w:val="24"/>
        </w:rPr>
        <w:t>eceptacle. Any smoking</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must</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be 25 feet</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away from</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 xml:space="preserve">other </w:t>
      </w:r>
      <w:r w:rsidR="00AF6425">
        <w:rPr>
          <w:rFonts w:ascii="Times New Roman" w:hAnsi="Times New Roman" w:cs="Times New Roman"/>
          <w:sz w:val="24"/>
          <w:szCs w:val="24"/>
        </w:rPr>
        <w:t>Unit</w:t>
      </w:r>
      <w:r w:rsidRPr="005A6780">
        <w:rPr>
          <w:rFonts w:ascii="Times New Roman" w:hAnsi="Times New Roman" w:cs="Times New Roman"/>
          <w:sz w:val="24"/>
          <w:szCs w:val="24"/>
        </w:rPr>
        <w:t>s. Smokers are required to obey the Utah Clean Air Act regarding smoking.</w:t>
      </w:r>
    </w:p>
    <w:p w:rsidR="005A6780" w:rsidRPr="005A6780" w:rsidRDefault="00DD766D" w:rsidP="005A6780">
      <w:pPr>
        <w:rPr>
          <w:rFonts w:ascii="Times New Roman" w:hAnsi="Times New Roman" w:cs="Times New Roman"/>
          <w:sz w:val="24"/>
          <w:szCs w:val="24"/>
        </w:rPr>
      </w:pPr>
      <w:r>
        <w:rPr>
          <w:rFonts w:ascii="Times New Roman" w:hAnsi="Times New Roman" w:cs="Times New Roman"/>
          <w:sz w:val="24"/>
          <w:szCs w:val="24"/>
        </w:rPr>
        <w:t>11.22</w:t>
      </w:r>
      <w:r w:rsidR="005A6780" w:rsidRPr="005A6780">
        <w:rPr>
          <w:rFonts w:ascii="Times New Roman" w:hAnsi="Times New Roman" w:cs="Times New Roman"/>
          <w:sz w:val="24"/>
          <w:szCs w:val="24"/>
        </w:rPr>
        <w:t xml:space="preserve"> Submission to Co</w:t>
      </w:r>
      <w:r>
        <w:rPr>
          <w:rFonts w:ascii="Times New Roman" w:hAnsi="Times New Roman" w:cs="Times New Roman"/>
          <w:sz w:val="24"/>
          <w:szCs w:val="24"/>
        </w:rPr>
        <w:t>mmittee. No Improvement</w:t>
      </w:r>
      <w:r w:rsidR="00AF6425">
        <w:rPr>
          <w:rFonts w:ascii="Times New Roman" w:hAnsi="Times New Roman" w:cs="Times New Roman"/>
          <w:sz w:val="24"/>
          <w:szCs w:val="24"/>
        </w:rPr>
        <w:t>,</w:t>
      </w:r>
      <w:r w:rsidR="005A6780" w:rsidRPr="005A6780">
        <w:rPr>
          <w:rFonts w:ascii="Times New Roman" w:hAnsi="Times New Roman" w:cs="Times New Roman"/>
          <w:sz w:val="24"/>
          <w:szCs w:val="24"/>
        </w:rPr>
        <w:t xml:space="preserve">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 accessory building or</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structure, addition, landscape changes shall be constructed or maintained, and no alteration,</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repainting, or ref</w:t>
      </w:r>
      <w:r>
        <w:rPr>
          <w:rFonts w:ascii="Times New Roman" w:hAnsi="Times New Roman" w:cs="Times New Roman"/>
          <w:sz w:val="24"/>
          <w:szCs w:val="24"/>
        </w:rPr>
        <w:t>u</w:t>
      </w:r>
      <w:r w:rsidR="005A6780" w:rsidRPr="005A6780">
        <w:rPr>
          <w:rFonts w:ascii="Times New Roman" w:hAnsi="Times New Roman" w:cs="Times New Roman"/>
          <w:sz w:val="24"/>
          <w:szCs w:val="24"/>
        </w:rPr>
        <w:t xml:space="preserve">rbishing of the exterior of any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 xml:space="preserve"> shall be performed, unless plans and</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specifications therefor have first been submitted to and approved by the </w:t>
      </w:r>
      <w:r w:rsidR="001C5D70">
        <w:rPr>
          <w:rFonts w:ascii="Times New Roman" w:hAnsi="Times New Roman" w:cs="Times New Roman"/>
          <w:sz w:val="24"/>
          <w:szCs w:val="24"/>
        </w:rPr>
        <w:t>Board</w:t>
      </w:r>
      <w:r w:rsidR="005A6780" w:rsidRPr="005A6780">
        <w:rPr>
          <w:rFonts w:ascii="Times New Roman" w:hAnsi="Times New Roman" w:cs="Times New Roman"/>
          <w:sz w:val="24"/>
          <w:szCs w:val="24"/>
        </w:rPr>
        <w:t>. All such</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plans</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and</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specifications shall</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be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consistent</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with</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Architectural Guidelines</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which shall be from</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time</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to time adopted by the Board.</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w:t>
      </w:r>
      <w:r w:rsidR="009D65CB">
        <w:rPr>
          <w:rFonts w:ascii="Times New Roman" w:hAnsi="Times New Roman" w:cs="Times New Roman"/>
          <w:sz w:val="24"/>
          <w:szCs w:val="24"/>
        </w:rPr>
        <w:t>1</w:t>
      </w:r>
      <w:r w:rsidRPr="005A6780">
        <w:rPr>
          <w:rFonts w:ascii="Times New Roman" w:hAnsi="Times New Roman" w:cs="Times New Roman"/>
          <w:sz w:val="24"/>
          <w:szCs w:val="24"/>
        </w:rPr>
        <w:t>.2</w:t>
      </w:r>
      <w:r w:rsidR="009D65CB">
        <w:rPr>
          <w:rFonts w:ascii="Times New Roman" w:hAnsi="Times New Roman" w:cs="Times New Roman"/>
          <w:sz w:val="24"/>
          <w:szCs w:val="24"/>
        </w:rPr>
        <w:t>3</w:t>
      </w:r>
      <w:r w:rsidRPr="005A6780">
        <w:rPr>
          <w:rFonts w:ascii="Times New Roman" w:hAnsi="Times New Roman" w:cs="Times New Roman"/>
          <w:sz w:val="24"/>
          <w:szCs w:val="24"/>
        </w:rPr>
        <w:t xml:space="preserve"> Exception for Declarant and Declarant Related Entities. The foregoing provisions</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of this Article shall not apply to any improvemen</w:t>
      </w:r>
      <w:r w:rsidR="00DD766D">
        <w:rPr>
          <w:rFonts w:ascii="Times New Roman" w:hAnsi="Times New Roman" w:cs="Times New Roman"/>
          <w:sz w:val="24"/>
          <w:szCs w:val="24"/>
        </w:rPr>
        <w:t>t</w:t>
      </w:r>
      <w:r w:rsidRPr="005A6780">
        <w:rPr>
          <w:rFonts w:ascii="Times New Roman" w:hAnsi="Times New Roman" w:cs="Times New Roman"/>
          <w:sz w:val="24"/>
          <w:szCs w:val="24"/>
        </w:rPr>
        <w:t xml:space="preserve"> cons</w:t>
      </w:r>
      <w:r w:rsidR="00DD766D">
        <w:rPr>
          <w:rFonts w:ascii="Times New Roman" w:hAnsi="Times New Roman" w:cs="Times New Roman"/>
          <w:sz w:val="24"/>
          <w:szCs w:val="24"/>
        </w:rPr>
        <w:t>tr</w:t>
      </w:r>
      <w:r w:rsidRPr="005A6780">
        <w:rPr>
          <w:rFonts w:ascii="Times New Roman" w:hAnsi="Times New Roman" w:cs="Times New Roman"/>
          <w:sz w:val="24"/>
          <w:szCs w:val="24"/>
        </w:rPr>
        <w:t>uction, landscaping, or alteration which is</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 xml:space="preserve">carried out by Declarant or Declarant Related Entities on any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or on any part of the</w:t>
      </w:r>
      <w:r w:rsidR="00DD766D">
        <w:rPr>
          <w:rFonts w:ascii="Times New Roman" w:hAnsi="Times New Roman" w:cs="Times New Roman"/>
          <w:sz w:val="24"/>
          <w:szCs w:val="24"/>
        </w:rPr>
        <w:t xml:space="preserve"> </w:t>
      </w:r>
      <w:r w:rsidRPr="005A6780">
        <w:rPr>
          <w:rFonts w:ascii="Times New Roman" w:hAnsi="Times New Roman" w:cs="Times New Roman"/>
          <w:sz w:val="24"/>
          <w:szCs w:val="24"/>
        </w:rPr>
        <w:t>common Areas and which occurs at any time during class B control Period.</w:t>
      </w:r>
    </w:p>
    <w:p w:rsidR="005A6780" w:rsidRPr="005A6780" w:rsidRDefault="00DD766D" w:rsidP="009D65CB">
      <w:pPr>
        <w:keepNext/>
        <w:jc w:val="center"/>
        <w:rPr>
          <w:rFonts w:ascii="Times New Roman" w:hAnsi="Times New Roman" w:cs="Times New Roman"/>
          <w:sz w:val="24"/>
          <w:szCs w:val="24"/>
        </w:rPr>
      </w:pPr>
      <w:r>
        <w:rPr>
          <w:rFonts w:ascii="Times New Roman" w:hAnsi="Times New Roman" w:cs="Times New Roman"/>
          <w:sz w:val="24"/>
          <w:szCs w:val="24"/>
        </w:rPr>
        <w:t>ARTICLE XI</w:t>
      </w:r>
      <w:r w:rsidR="000457C2">
        <w:rPr>
          <w:rFonts w:ascii="Times New Roman" w:hAnsi="Times New Roman" w:cs="Times New Roman"/>
          <w:sz w:val="24"/>
          <w:szCs w:val="24"/>
        </w:rPr>
        <w:t>I</w:t>
      </w:r>
    </w:p>
    <w:p w:rsidR="005A6780" w:rsidRPr="005A6780" w:rsidRDefault="005A6780" w:rsidP="009D65CB">
      <w:pPr>
        <w:keepNext/>
        <w:jc w:val="center"/>
        <w:rPr>
          <w:rFonts w:ascii="Times New Roman" w:hAnsi="Times New Roman" w:cs="Times New Roman"/>
          <w:sz w:val="24"/>
          <w:szCs w:val="24"/>
        </w:rPr>
      </w:pPr>
      <w:r w:rsidRPr="005A6780">
        <w:rPr>
          <w:rFonts w:ascii="Times New Roman" w:hAnsi="Times New Roman" w:cs="Times New Roman"/>
          <w:sz w:val="24"/>
          <w:szCs w:val="24"/>
        </w:rPr>
        <w:t>ANNEXATION &amp; DE-ANNEXATION</w:t>
      </w:r>
    </w:p>
    <w:p w:rsidR="005A6780" w:rsidRPr="005A6780" w:rsidRDefault="009D65CB" w:rsidP="005A6780">
      <w:pPr>
        <w:rPr>
          <w:rFonts w:ascii="Times New Roman" w:hAnsi="Times New Roman" w:cs="Times New Roman"/>
          <w:sz w:val="24"/>
          <w:szCs w:val="24"/>
        </w:rPr>
      </w:pPr>
      <w:r>
        <w:rPr>
          <w:rFonts w:ascii="Times New Roman" w:hAnsi="Times New Roman" w:cs="Times New Roman"/>
          <w:sz w:val="24"/>
          <w:szCs w:val="24"/>
        </w:rPr>
        <w:t>1</w:t>
      </w:r>
      <w:r w:rsidR="005A6780" w:rsidRPr="005A6780">
        <w:rPr>
          <w:rFonts w:ascii="Times New Roman" w:hAnsi="Times New Roman" w:cs="Times New Roman"/>
          <w:sz w:val="24"/>
          <w:szCs w:val="24"/>
        </w:rPr>
        <w:t xml:space="preserve">3.1 Annexation. Additional phases may be added to the </w:t>
      </w:r>
      <w:r w:rsidR="00664FBC">
        <w:rPr>
          <w:rFonts w:ascii="Times New Roman" w:hAnsi="Times New Roman" w:cs="Times New Roman"/>
          <w:sz w:val="24"/>
          <w:szCs w:val="24"/>
        </w:rPr>
        <w:t>Property</w:t>
      </w:r>
      <w:r w:rsidR="00B87408">
        <w:rPr>
          <w:rFonts w:ascii="Times New Roman" w:hAnsi="Times New Roman" w:cs="Times New Roman"/>
          <w:sz w:val="24"/>
          <w:szCs w:val="24"/>
        </w:rPr>
        <w:t>.</w:t>
      </w:r>
    </w:p>
    <w:p w:rsidR="005A6780" w:rsidRPr="005A6780" w:rsidRDefault="000457C2" w:rsidP="009D65CB">
      <w:pPr>
        <w:keepNext/>
        <w:jc w:val="center"/>
        <w:rPr>
          <w:rFonts w:ascii="Times New Roman" w:hAnsi="Times New Roman" w:cs="Times New Roman"/>
          <w:sz w:val="24"/>
          <w:szCs w:val="24"/>
        </w:rPr>
      </w:pPr>
      <w:r>
        <w:rPr>
          <w:rFonts w:ascii="Times New Roman" w:hAnsi="Times New Roman" w:cs="Times New Roman"/>
          <w:sz w:val="24"/>
          <w:szCs w:val="24"/>
        </w:rPr>
        <w:t>ARTICLE XIII</w:t>
      </w:r>
    </w:p>
    <w:p w:rsidR="005A6780" w:rsidRPr="005A6780" w:rsidRDefault="005A6780" w:rsidP="009D65CB">
      <w:pPr>
        <w:keepNext/>
        <w:jc w:val="center"/>
        <w:rPr>
          <w:rFonts w:ascii="Times New Roman" w:hAnsi="Times New Roman" w:cs="Times New Roman"/>
          <w:sz w:val="24"/>
          <w:szCs w:val="24"/>
        </w:rPr>
      </w:pPr>
      <w:r w:rsidRPr="005A6780">
        <w:rPr>
          <w:rFonts w:ascii="Times New Roman" w:hAnsi="Times New Roman" w:cs="Times New Roman"/>
          <w:sz w:val="24"/>
          <w:szCs w:val="24"/>
        </w:rPr>
        <w:t>INSURANCE</w:t>
      </w:r>
    </w:p>
    <w:p w:rsidR="005A6780" w:rsidRPr="005A6780" w:rsidRDefault="008A08A4" w:rsidP="005A6780">
      <w:pPr>
        <w:rPr>
          <w:rFonts w:ascii="Times New Roman" w:hAnsi="Times New Roman" w:cs="Times New Roman"/>
          <w:sz w:val="24"/>
          <w:szCs w:val="24"/>
        </w:rPr>
      </w:pPr>
      <w:r>
        <w:rPr>
          <w:rFonts w:ascii="Times New Roman" w:hAnsi="Times New Roman" w:cs="Times New Roman"/>
          <w:sz w:val="24"/>
          <w:szCs w:val="24"/>
        </w:rPr>
        <w:t>14.1</w:t>
      </w:r>
      <w:r w:rsidR="005A6780" w:rsidRPr="005A6780">
        <w:rPr>
          <w:rFonts w:ascii="Times New Roman" w:hAnsi="Times New Roman" w:cs="Times New Roman"/>
          <w:sz w:val="24"/>
          <w:szCs w:val="24"/>
        </w:rPr>
        <w:t xml:space="preserve"> Insurance Requirement. 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xml:space="preserve"> shall obtain insurance as</w:t>
      </w:r>
      <w:r w:rsidR="009D65CB">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required in this Declaration and as required by the Act. The </w:t>
      </w:r>
      <w:r w:rsidR="00AC7C52">
        <w:rPr>
          <w:rFonts w:ascii="Times New Roman" w:hAnsi="Times New Roman" w:cs="Times New Roman"/>
          <w:sz w:val="24"/>
          <w:szCs w:val="24"/>
        </w:rPr>
        <w:t>Association</w:t>
      </w:r>
      <w:r w:rsidR="009D65CB">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may obtain insurance that provides </w:t>
      </w:r>
      <w:r w:rsidR="005A6780" w:rsidRPr="005A6780">
        <w:rPr>
          <w:rFonts w:ascii="Times New Roman" w:hAnsi="Times New Roman" w:cs="Times New Roman"/>
          <w:sz w:val="24"/>
          <w:szCs w:val="24"/>
        </w:rPr>
        <w:lastRenderedPageBreak/>
        <w:t>more or additional coverage than the insurance required in this</w:t>
      </w:r>
      <w:r w:rsidR="009D65CB">
        <w:rPr>
          <w:rFonts w:ascii="Times New Roman" w:hAnsi="Times New Roman" w:cs="Times New Roman"/>
          <w:sz w:val="24"/>
          <w:szCs w:val="24"/>
        </w:rPr>
        <w:t xml:space="preserve"> </w:t>
      </w:r>
      <w:r w:rsidR="005A6780">
        <w:rPr>
          <w:rFonts w:ascii="Times New Roman" w:hAnsi="Times New Roman" w:cs="Times New Roman"/>
          <w:sz w:val="24"/>
          <w:szCs w:val="24"/>
        </w:rPr>
        <w:t>Declaration</w:t>
      </w:r>
      <w:r w:rsidR="005A6780" w:rsidRPr="005A6780">
        <w:rPr>
          <w:rFonts w:ascii="Times New Roman" w:hAnsi="Times New Roman" w:cs="Times New Roman"/>
          <w:sz w:val="24"/>
          <w:szCs w:val="24"/>
        </w:rPr>
        <w:t>. Different policies may be obtained from different insurance carriers and</w:t>
      </w:r>
      <w:r w:rsidR="009D65CB">
        <w:rPr>
          <w:rFonts w:ascii="Times New Roman" w:hAnsi="Times New Roman" w:cs="Times New Roman"/>
          <w:sz w:val="24"/>
          <w:szCs w:val="24"/>
        </w:rPr>
        <w:t xml:space="preserve"> </w:t>
      </w:r>
      <w:r w:rsidR="005A6780" w:rsidRPr="005A6780">
        <w:rPr>
          <w:rFonts w:ascii="Times New Roman" w:hAnsi="Times New Roman" w:cs="Times New Roman"/>
          <w:sz w:val="24"/>
          <w:szCs w:val="24"/>
        </w:rPr>
        <w:t>standalone policies may be purchased instead of or in addition to embedded, included coverage,</w:t>
      </w:r>
      <w:r w:rsidR="009D65CB">
        <w:rPr>
          <w:rFonts w:ascii="Times New Roman" w:hAnsi="Times New Roman" w:cs="Times New Roman"/>
          <w:sz w:val="24"/>
          <w:szCs w:val="24"/>
        </w:rPr>
        <w:t xml:space="preserve"> </w:t>
      </w:r>
      <w:r w:rsidR="005A6780" w:rsidRPr="005A6780">
        <w:rPr>
          <w:rFonts w:ascii="Times New Roman" w:hAnsi="Times New Roman" w:cs="Times New Roman"/>
          <w:sz w:val="24"/>
          <w:szCs w:val="24"/>
        </w:rPr>
        <w:t>or endorsements to other policies.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As used in this Article:</w:t>
      </w:r>
    </w:p>
    <w:p w:rsidR="009D65CB" w:rsidRDefault="005A6780" w:rsidP="005A6780">
      <w:pPr>
        <w:pStyle w:val="ListParagraph"/>
        <w:numPr>
          <w:ilvl w:val="0"/>
          <w:numId w:val="17"/>
        </w:numPr>
        <w:rPr>
          <w:rFonts w:ascii="Times New Roman" w:hAnsi="Times New Roman" w:cs="Times New Roman"/>
          <w:sz w:val="24"/>
          <w:szCs w:val="24"/>
        </w:rPr>
      </w:pPr>
      <w:r w:rsidRPr="009D65CB">
        <w:rPr>
          <w:rFonts w:ascii="Times New Roman" w:hAnsi="Times New Roman" w:cs="Times New Roman"/>
          <w:sz w:val="24"/>
          <w:szCs w:val="24"/>
        </w:rPr>
        <w:t>Covered Loss</w:t>
      </w:r>
      <w:r w:rsidR="00664FBC" w:rsidRPr="009D65CB">
        <w:rPr>
          <w:rFonts w:ascii="Times New Roman" w:hAnsi="Times New Roman" w:cs="Times New Roman"/>
          <w:sz w:val="24"/>
          <w:szCs w:val="24"/>
        </w:rPr>
        <w:t>”</w:t>
      </w:r>
      <w:r w:rsidRPr="009D65CB">
        <w:rPr>
          <w:rFonts w:ascii="Times New Roman" w:hAnsi="Times New Roman" w:cs="Times New Roman"/>
          <w:sz w:val="24"/>
          <w:szCs w:val="24"/>
        </w:rPr>
        <w:t xml:space="preserve"> means a loss, resulting from a single event or</w:t>
      </w:r>
      <w:r w:rsidR="009D65CB" w:rsidRPr="009D65CB">
        <w:rPr>
          <w:rFonts w:ascii="Times New Roman" w:hAnsi="Times New Roman" w:cs="Times New Roman"/>
          <w:sz w:val="24"/>
          <w:szCs w:val="24"/>
        </w:rPr>
        <w:t xml:space="preserve"> </w:t>
      </w:r>
      <w:r w:rsidRPr="009D65CB">
        <w:rPr>
          <w:rFonts w:ascii="Times New Roman" w:hAnsi="Times New Roman" w:cs="Times New Roman"/>
          <w:sz w:val="24"/>
          <w:szCs w:val="24"/>
        </w:rPr>
        <w:t>occ</w:t>
      </w:r>
      <w:r w:rsidR="009D65CB" w:rsidRPr="009D65CB">
        <w:rPr>
          <w:rFonts w:ascii="Times New Roman" w:hAnsi="Times New Roman" w:cs="Times New Roman"/>
          <w:sz w:val="24"/>
          <w:szCs w:val="24"/>
        </w:rPr>
        <w:t>u</w:t>
      </w:r>
      <w:r w:rsidRPr="009D65CB">
        <w:rPr>
          <w:rFonts w:ascii="Times New Roman" w:hAnsi="Times New Roman" w:cs="Times New Roman"/>
          <w:sz w:val="24"/>
          <w:szCs w:val="24"/>
        </w:rPr>
        <w:t xml:space="preserve">rrence that is covered by the </w:t>
      </w:r>
      <w:r w:rsidR="00AC7C52" w:rsidRPr="009D65CB">
        <w:rPr>
          <w:rFonts w:ascii="Times New Roman" w:hAnsi="Times New Roman" w:cs="Times New Roman"/>
          <w:sz w:val="24"/>
          <w:szCs w:val="24"/>
        </w:rPr>
        <w:t>Association</w:t>
      </w:r>
      <w:r w:rsidR="008A08A4">
        <w:rPr>
          <w:rFonts w:ascii="Times New Roman" w:hAnsi="Times New Roman" w:cs="Times New Roman"/>
          <w:sz w:val="24"/>
          <w:szCs w:val="24"/>
        </w:rPr>
        <w:t>’</w:t>
      </w:r>
      <w:r w:rsidRPr="009D65CB">
        <w:rPr>
          <w:rFonts w:ascii="Times New Roman" w:hAnsi="Times New Roman" w:cs="Times New Roman"/>
          <w:sz w:val="24"/>
          <w:szCs w:val="24"/>
        </w:rPr>
        <w:t>s property insurance</w:t>
      </w:r>
      <w:r w:rsidR="009D65CB">
        <w:rPr>
          <w:rFonts w:ascii="Times New Roman" w:hAnsi="Times New Roman" w:cs="Times New Roman"/>
          <w:sz w:val="24"/>
          <w:szCs w:val="24"/>
        </w:rPr>
        <w:t xml:space="preserve"> </w:t>
      </w:r>
      <w:r w:rsidRPr="009D65CB">
        <w:rPr>
          <w:rFonts w:ascii="Times New Roman" w:hAnsi="Times New Roman" w:cs="Times New Roman"/>
          <w:sz w:val="24"/>
          <w:szCs w:val="24"/>
        </w:rPr>
        <w:t>policy.</w:t>
      </w:r>
    </w:p>
    <w:p w:rsidR="009D65CB" w:rsidRDefault="00664FBC" w:rsidP="005A6780">
      <w:pPr>
        <w:pStyle w:val="ListParagraph"/>
        <w:numPr>
          <w:ilvl w:val="0"/>
          <w:numId w:val="17"/>
        </w:numPr>
        <w:rPr>
          <w:rFonts w:ascii="Times New Roman" w:hAnsi="Times New Roman" w:cs="Times New Roman"/>
          <w:sz w:val="24"/>
          <w:szCs w:val="24"/>
        </w:rPr>
      </w:pPr>
      <w:r w:rsidRPr="009D65CB">
        <w:rPr>
          <w:rFonts w:ascii="Times New Roman" w:hAnsi="Times New Roman" w:cs="Times New Roman"/>
          <w:sz w:val="24"/>
          <w:szCs w:val="24"/>
        </w:rPr>
        <w:t>“</w:t>
      </w:r>
      <w:r w:rsidR="00AF6425">
        <w:rPr>
          <w:rFonts w:ascii="Times New Roman" w:hAnsi="Times New Roman" w:cs="Times New Roman"/>
          <w:sz w:val="24"/>
          <w:szCs w:val="24"/>
        </w:rPr>
        <w:t>Unit</w:t>
      </w:r>
      <w:r w:rsidR="005A6780" w:rsidRPr="009D65CB">
        <w:rPr>
          <w:rFonts w:ascii="Times New Roman" w:hAnsi="Times New Roman" w:cs="Times New Roman"/>
          <w:sz w:val="24"/>
          <w:szCs w:val="24"/>
        </w:rPr>
        <w:t xml:space="preserve"> Damage</w:t>
      </w:r>
      <w:r w:rsidRPr="009D65CB">
        <w:rPr>
          <w:rFonts w:ascii="Times New Roman" w:hAnsi="Times New Roman" w:cs="Times New Roman"/>
          <w:sz w:val="24"/>
          <w:szCs w:val="24"/>
        </w:rPr>
        <w:t>”</w:t>
      </w:r>
      <w:r w:rsidR="005A6780" w:rsidRPr="009D65CB">
        <w:rPr>
          <w:rFonts w:ascii="Times New Roman" w:hAnsi="Times New Roman" w:cs="Times New Roman"/>
          <w:sz w:val="24"/>
          <w:szCs w:val="24"/>
        </w:rPr>
        <w:t xml:space="preserve"> means damage to a </w:t>
      </w:r>
      <w:r w:rsidR="00AF6425">
        <w:rPr>
          <w:rFonts w:ascii="Times New Roman" w:hAnsi="Times New Roman" w:cs="Times New Roman"/>
          <w:sz w:val="24"/>
          <w:szCs w:val="24"/>
        </w:rPr>
        <w:t>Unit</w:t>
      </w:r>
      <w:r w:rsidR="005A6780" w:rsidRPr="009D65CB">
        <w:rPr>
          <w:rFonts w:ascii="Times New Roman" w:hAnsi="Times New Roman" w:cs="Times New Roman"/>
          <w:sz w:val="24"/>
          <w:szCs w:val="24"/>
        </w:rPr>
        <w:t>.</w:t>
      </w:r>
    </w:p>
    <w:p w:rsidR="005A6780" w:rsidRPr="009D65CB" w:rsidRDefault="00664FBC" w:rsidP="005A6780">
      <w:pPr>
        <w:pStyle w:val="ListParagraph"/>
        <w:numPr>
          <w:ilvl w:val="0"/>
          <w:numId w:val="17"/>
        </w:numPr>
        <w:rPr>
          <w:rFonts w:ascii="Times New Roman" w:hAnsi="Times New Roman" w:cs="Times New Roman"/>
          <w:sz w:val="24"/>
          <w:szCs w:val="24"/>
        </w:rPr>
      </w:pPr>
      <w:r w:rsidRPr="009D65CB">
        <w:rPr>
          <w:rFonts w:ascii="Times New Roman" w:hAnsi="Times New Roman" w:cs="Times New Roman"/>
          <w:sz w:val="24"/>
          <w:szCs w:val="24"/>
        </w:rPr>
        <w:t>“</w:t>
      </w:r>
      <w:r w:rsidR="00AF6425">
        <w:rPr>
          <w:rFonts w:ascii="Times New Roman" w:hAnsi="Times New Roman" w:cs="Times New Roman"/>
          <w:sz w:val="24"/>
          <w:szCs w:val="24"/>
        </w:rPr>
        <w:t>Unit</w:t>
      </w:r>
      <w:r w:rsidR="005A6780" w:rsidRPr="009D65CB">
        <w:rPr>
          <w:rFonts w:ascii="Times New Roman" w:hAnsi="Times New Roman" w:cs="Times New Roman"/>
          <w:sz w:val="24"/>
          <w:szCs w:val="24"/>
        </w:rPr>
        <w:t xml:space="preserve"> Damage Percentage</w:t>
      </w:r>
      <w:r w:rsidRPr="009D65CB">
        <w:rPr>
          <w:rFonts w:ascii="Times New Roman" w:hAnsi="Times New Roman" w:cs="Times New Roman"/>
          <w:sz w:val="24"/>
          <w:szCs w:val="24"/>
        </w:rPr>
        <w:t>”</w:t>
      </w:r>
      <w:r w:rsidR="005A6780" w:rsidRPr="009D65CB">
        <w:rPr>
          <w:rFonts w:ascii="Times New Roman" w:hAnsi="Times New Roman" w:cs="Times New Roman"/>
          <w:sz w:val="24"/>
          <w:szCs w:val="24"/>
        </w:rPr>
        <w:t xml:space="preserve"> means the percentage of total damage resulting in</w:t>
      </w:r>
      <w:r w:rsidR="009D65CB">
        <w:rPr>
          <w:rFonts w:ascii="Times New Roman" w:hAnsi="Times New Roman" w:cs="Times New Roman"/>
          <w:sz w:val="24"/>
          <w:szCs w:val="24"/>
        </w:rPr>
        <w:t xml:space="preserve"> </w:t>
      </w:r>
      <w:r w:rsidR="005A6780" w:rsidRPr="009D65CB">
        <w:rPr>
          <w:rFonts w:ascii="Times New Roman" w:hAnsi="Times New Roman" w:cs="Times New Roman"/>
          <w:sz w:val="24"/>
          <w:szCs w:val="24"/>
        </w:rPr>
        <w:t xml:space="preserve">covered loss that is attributable to </w:t>
      </w:r>
      <w:r w:rsidR="00AF6425">
        <w:rPr>
          <w:rFonts w:ascii="Times New Roman" w:hAnsi="Times New Roman" w:cs="Times New Roman"/>
          <w:sz w:val="24"/>
          <w:szCs w:val="24"/>
        </w:rPr>
        <w:t>Unit</w:t>
      </w:r>
      <w:r w:rsidR="005A6780" w:rsidRPr="009D65CB">
        <w:rPr>
          <w:rFonts w:ascii="Times New Roman" w:hAnsi="Times New Roman" w:cs="Times New Roman"/>
          <w:sz w:val="24"/>
          <w:szCs w:val="24"/>
        </w:rPr>
        <w:t xml:space="preserve"> Damage.</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14.2 Property</w:t>
      </w:r>
      <w:r w:rsidR="009D65CB">
        <w:rPr>
          <w:rFonts w:ascii="Times New Roman" w:hAnsi="Times New Roman" w:cs="Times New Roman"/>
          <w:sz w:val="24"/>
          <w:szCs w:val="24"/>
        </w:rPr>
        <w:t xml:space="preserve"> I</w:t>
      </w:r>
      <w:r w:rsidRPr="005A6780">
        <w:rPr>
          <w:rFonts w:ascii="Times New Roman" w:hAnsi="Times New Roman" w:cs="Times New Roman"/>
          <w:sz w:val="24"/>
          <w:szCs w:val="24"/>
        </w:rPr>
        <w:t>nsurance</w:t>
      </w:r>
      <w:r w:rsidR="009D65CB">
        <w:rPr>
          <w:rFonts w:ascii="Times New Roman" w:hAnsi="Times New Roman" w:cs="Times New Roman"/>
          <w:sz w:val="24"/>
          <w:szCs w:val="24"/>
        </w:rPr>
        <w:t>.</w:t>
      </w:r>
    </w:p>
    <w:p w:rsidR="005A6780" w:rsidRPr="005A6780" w:rsidRDefault="005A6780" w:rsidP="009D65CB">
      <w:pPr>
        <w:ind w:firstLine="720"/>
        <w:rPr>
          <w:rFonts w:ascii="Times New Roman" w:hAnsi="Times New Roman" w:cs="Times New Roman"/>
          <w:sz w:val="24"/>
          <w:szCs w:val="24"/>
        </w:rPr>
      </w:pPr>
      <w:r w:rsidRPr="005A6780">
        <w:rPr>
          <w:rFonts w:ascii="Times New Roman" w:hAnsi="Times New Roman" w:cs="Times New Roman"/>
          <w:sz w:val="24"/>
          <w:szCs w:val="24"/>
        </w:rPr>
        <w:t>(a) Hazard Insurance.</w:t>
      </w:r>
    </w:p>
    <w:p w:rsidR="005A6780" w:rsidRPr="005A6780" w:rsidRDefault="005A6780" w:rsidP="008A08A4">
      <w:pPr>
        <w:ind w:left="1440"/>
        <w:rPr>
          <w:rFonts w:ascii="Times New Roman" w:hAnsi="Times New Roman" w:cs="Times New Roman"/>
          <w:sz w:val="24"/>
          <w:szCs w:val="24"/>
        </w:rPr>
      </w:pPr>
      <w:r w:rsidRPr="005A6780">
        <w:rPr>
          <w:rFonts w:ascii="Times New Roman" w:hAnsi="Times New Roman" w:cs="Times New Roman"/>
          <w:sz w:val="24"/>
          <w:szCs w:val="24"/>
        </w:rPr>
        <w:t xml:space="preserve">(i) Blanket Policy of Property Insurance.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maintain a blanket policy of property insurance covering all common</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 xml:space="preserve">Areas, Limited Common Areas and attached </w:t>
      </w:r>
      <w:r w:rsidR="00AF6425">
        <w:rPr>
          <w:rFonts w:ascii="Times New Roman" w:hAnsi="Times New Roman" w:cs="Times New Roman"/>
          <w:sz w:val="24"/>
          <w:szCs w:val="24"/>
        </w:rPr>
        <w:t>Unit</w:t>
      </w:r>
      <w:r w:rsidRPr="005A6780">
        <w:rPr>
          <w:rFonts w:ascii="Times New Roman" w:hAnsi="Times New Roman" w:cs="Times New Roman"/>
          <w:sz w:val="24"/>
          <w:szCs w:val="24"/>
        </w:rPr>
        <w:t>s.</w:t>
      </w:r>
    </w:p>
    <w:p w:rsidR="005A6780" w:rsidRPr="005A6780" w:rsidRDefault="005A6780" w:rsidP="008A08A4">
      <w:pPr>
        <w:ind w:left="2160"/>
        <w:rPr>
          <w:rFonts w:ascii="Times New Roman" w:hAnsi="Times New Roman" w:cs="Times New Roman"/>
          <w:sz w:val="24"/>
          <w:szCs w:val="24"/>
        </w:rPr>
      </w:pPr>
      <w:r w:rsidRPr="005A6780">
        <w:rPr>
          <w:rFonts w:ascii="Times New Roman" w:hAnsi="Times New Roman" w:cs="Times New Roman"/>
          <w:sz w:val="24"/>
          <w:szCs w:val="24"/>
        </w:rPr>
        <w:t>(</w:t>
      </w:r>
      <w:r w:rsidR="009D65CB">
        <w:rPr>
          <w:rFonts w:ascii="Times New Roman" w:hAnsi="Times New Roman" w:cs="Times New Roman"/>
          <w:sz w:val="24"/>
          <w:szCs w:val="24"/>
        </w:rPr>
        <w:t>1</w:t>
      </w:r>
      <w:r w:rsidRPr="005A6780">
        <w:rPr>
          <w:rFonts w:ascii="Times New Roman" w:hAnsi="Times New Roman" w:cs="Times New Roman"/>
          <w:sz w:val="24"/>
          <w:szCs w:val="24"/>
        </w:rPr>
        <w:t>) Subject</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to</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the</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provisions</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of</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Utah</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 xml:space="preserve">Code </w:t>
      </w:r>
      <w:r w:rsidR="009D65CB">
        <w:rPr>
          <w:rFonts w:ascii="Times New Roman" w:hAnsi="Times New Roman" w:cs="Times New Roman"/>
          <w:sz w:val="24"/>
          <w:szCs w:val="24"/>
        </w:rPr>
        <w:t>section</w:t>
      </w:r>
      <w:r w:rsidRPr="005A6780">
        <w:rPr>
          <w:rFonts w:ascii="Times New Roman" w:hAnsi="Times New Roman" w:cs="Times New Roman"/>
          <w:sz w:val="24"/>
          <w:szCs w:val="24"/>
        </w:rPr>
        <w:t xml:space="preserve"> 57-8a-405,</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a</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blanket</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policy</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of property insurance or guaranteed replacement cost insurance on the</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 xml:space="preserve">physical structure of all </w:t>
      </w:r>
      <w:r w:rsidR="00AF6425">
        <w:rPr>
          <w:rFonts w:ascii="Times New Roman" w:hAnsi="Times New Roman" w:cs="Times New Roman"/>
          <w:sz w:val="24"/>
          <w:szCs w:val="24"/>
        </w:rPr>
        <w:t>Unit</w:t>
      </w:r>
      <w:r w:rsidRPr="005A6780">
        <w:rPr>
          <w:rFonts w:ascii="Times New Roman" w:hAnsi="Times New Roman" w:cs="Times New Roman"/>
          <w:sz w:val="24"/>
          <w:szCs w:val="24"/>
        </w:rPr>
        <w:t>s, common Areas and Limited common</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 xml:space="preserve">Areas appurtenant to a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within the Property, insuring against all</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risks of direct physical loss commonly insured against, including fire and</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extended perils.</w:t>
      </w:r>
    </w:p>
    <w:p w:rsidR="005A6780" w:rsidRPr="005A6780" w:rsidRDefault="005A6780" w:rsidP="008A08A4">
      <w:pPr>
        <w:ind w:left="2160"/>
        <w:rPr>
          <w:rFonts w:ascii="Times New Roman" w:hAnsi="Times New Roman" w:cs="Times New Roman"/>
          <w:sz w:val="24"/>
          <w:szCs w:val="24"/>
        </w:rPr>
      </w:pPr>
      <w:r w:rsidRPr="005A6780">
        <w:rPr>
          <w:rFonts w:ascii="Times New Roman" w:hAnsi="Times New Roman" w:cs="Times New Roman"/>
          <w:sz w:val="24"/>
          <w:szCs w:val="24"/>
        </w:rPr>
        <w:t>(2) Any blanket policy shall be in an amount not less than one hundred</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percent (100%0) of</w:t>
      </w:r>
      <w:r w:rsidR="005E5F60">
        <w:rPr>
          <w:rFonts w:ascii="Times New Roman" w:hAnsi="Times New Roman" w:cs="Times New Roman"/>
          <w:sz w:val="24"/>
          <w:szCs w:val="24"/>
        </w:rPr>
        <w:t xml:space="preserve"> </w:t>
      </w:r>
      <w:r w:rsidRPr="005A6780">
        <w:rPr>
          <w:rFonts w:ascii="Times New Roman" w:hAnsi="Times New Roman" w:cs="Times New Roman"/>
          <w:sz w:val="24"/>
          <w:szCs w:val="24"/>
        </w:rPr>
        <w:t>current replacement cost of</w:t>
      </w:r>
      <w:r w:rsidR="005E5F60">
        <w:rPr>
          <w:rFonts w:ascii="Times New Roman" w:hAnsi="Times New Roman" w:cs="Times New Roman"/>
          <w:sz w:val="24"/>
          <w:szCs w:val="24"/>
        </w:rPr>
        <w:t xml:space="preserve"> </w:t>
      </w:r>
      <w:r w:rsidRPr="005A6780">
        <w:rPr>
          <w:rFonts w:ascii="Times New Roman" w:hAnsi="Times New Roman" w:cs="Times New Roman"/>
          <w:sz w:val="24"/>
          <w:szCs w:val="24"/>
        </w:rPr>
        <w:t>all property covered by such</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policy at the time the insurance is purchased and at each renewal date. The</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actual replacement cost of the property shall be determined by using</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methods generally accepted in the insurance industry.</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(b) Flo</w:t>
      </w:r>
      <w:r w:rsidR="009D65CB">
        <w:rPr>
          <w:rFonts w:ascii="Times New Roman" w:hAnsi="Times New Roman" w:cs="Times New Roman"/>
          <w:sz w:val="24"/>
          <w:szCs w:val="24"/>
        </w:rPr>
        <w:t>o</w:t>
      </w:r>
      <w:r w:rsidRPr="005A6780">
        <w:rPr>
          <w:rFonts w:ascii="Times New Roman" w:hAnsi="Times New Roman" w:cs="Times New Roman"/>
          <w:sz w:val="24"/>
          <w:szCs w:val="24"/>
        </w:rPr>
        <w:t xml:space="preserve">d Insurance. If the property insured by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is</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not sit</w:t>
      </w:r>
      <w:r w:rsidR="009D65CB">
        <w:rPr>
          <w:rFonts w:ascii="Times New Roman" w:hAnsi="Times New Roman" w:cs="Times New Roman"/>
          <w:sz w:val="24"/>
          <w:szCs w:val="24"/>
        </w:rPr>
        <w:t xml:space="preserve">uated in a Special Flood Hazard </w:t>
      </w:r>
      <w:r w:rsidRPr="005A6780">
        <w:rPr>
          <w:rFonts w:ascii="Times New Roman" w:hAnsi="Times New Roman" w:cs="Times New Roman"/>
          <w:sz w:val="24"/>
          <w:szCs w:val="24"/>
        </w:rPr>
        <w:t xml:space="preserve">Area,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may nonetheless,</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if approved by a majority of Owners, purchase flood insurance to cover water and flooding</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perils not otherwise covered by blanket property insurance.</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 xml:space="preserve">(c) Earthquake </w:t>
      </w:r>
      <w:r w:rsidR="009D65CB">
        <w:rPr>
          <w:rFonts w:ascii="Times New Roman" w:hAnsi="Times New Roman" w:cs="Times New Roman"/>
          <w:sz w:val="24"/>
          <w:szCs w:val="24"/>
        </w:rPr>
        <w:t>I</w:t>
      </w:r>
      <w:r w:rsidRPr="005A6780">
        <w:rPr>
          <w:rFonts w:ascii="Times New Roman" w:hAnsi="Times New Roman" w:cs="Times New Roman"/>
          <w:sz w:val="24"/>
          <w:szCs w:val="24"/>
        </w:rPr>
        <w:t xml:space="preserve">nsurance.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may nonetheless, if</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approved by a majority of Owners, purchase earthquake insurance to cover earthquakes</w:t>
      </w:r>
      <w:r w:rsidR="009D65CB">
        <w:rPr>
          <w:rFonts w:ascii="Times New Roman" w:hAnsi="Times New Roman" w:cs="Times New Roman"/>
          <w:sz w:val="24"/>
          <w:szCs w:val="24"/>
        </w:rPr>
        <w:t xml:space="preserve"> </w:t>
      </w:r>
      <w:r w:rsidRPr="005A6780">
        <w:rPr>
          <w:rFonts w:ascii="Times New Roman" w:hAnsi="Times New Roman" w:cs="Times New Roman"/>
          <w:sz w:val="24"/>
          <w:szCs w:val="24"/>
        </w:rPr>
        <w:t>not otherwise covered by blanket property insurance.</w:t>
      </w:r>
      <w:r w:rsidR="009D65CB">
        <w:rPr>
          <w:rFonts w:ascii="Times New Roman" w:hAnsi="Times New Roman" w:cs="Times New Roman"/>
          <w:sz w:val="24"/>
          <w:szCs w:val="24"/>
        </w:rPr>
        <w:t xml:space="preserve"> </w:t>
      </w:r>
    </w:p>
    <w:p w:rsidR="005A6780" w:rsidRPr="005A6780" w:rsidRDefault="009D65CB" w:rsidP="008A08A4">
      <w:pPr>
        <w:ind w:left="720"/>
        <w:rPr>
          <w:rFonts w:ascii="Times New Roman" w:hAnsi="Times New Roman" w:cs="Times New Roman"/>
          <w:sz w:val="24"/>
          <w:szCs w:val="24"/>
        </w:rPr>
      </w:pPr>
      <w:r>
        <w:rPr>
          <w:rFonts w:ascii="Times New Roman" w:hAnsi="Times New Roman" w:cs="Times New Roman"/>
          <w:sz w:val="24"/>
          <w:szCs w:val="24"/>
        </w:rPr>
        <w:t xml:space="preserve">(d) </w:t>
      </w:r>
      <w:r w:rsidR="005A6780" w:rsidRPr="005A6780">
        <w:rPr>
          <w:rFonts w:ascii="Times New Roman" w:hAnsi="Times New Roman" w:cs="Times New Roman"/>
          <w:sz w:val="24"/>
          <w:szCs w:val="24"/>
        </w:rPr>
        <w:t>Association</w:t>
      </w:r>
      <w:r>
        <w:rPr>
          <w:rFonts w:ascii="Times New Roman" w:hAnsi="Times New Roman" w:cs="Times New Roman"/>
          <w:sz w:val="24"/>
          <w:szCs w:val="24"/>
        </w:rPr>
        <w:t>’</w:t>
      </w:r>
      <w:r w:rsidR="005A6780" w:rsidRPr="005A6780">
        <w:rPr>
          <w:rFonts w:ascii="Times New Roman" w:hAnsi="Times New Roman" w:cs="Times New Roman"/>
          <w:sz w:val="24"/>
          <w:szCs w:val="24"/>
        </w:rPr>
        <w:t>s Obligation to Seg</w:t>
      </w:r>
      <w:r w:rsidR="005E04A8">
        <w:rPr>
          <w:rFonts w:ascii="Times New Roman" w:hAnsi="Times New Roman" w:cs="Times New Roman"/>
          <w:sz w:val="24"/>
          <w:szCs w:val="24"/>
        </w:rPr>
        <w:t>regate</w:t>
      </w:r>
      <w:r w:rsidR="005A6780" w:rsidRPr="005A6780">
        <w:rPr>
          <w:rFonts w:ascii="Times New Roman" w:hAnsi="Times New Roman" w:cs="Times New Roman"/>
          <w:sz w:val="24"/>
          <w:szCs w:val="24"/>
        </w:rPr>
        <w:t xml:space="preserve"> Prope</w:t>
      </w:r>
      <w:r w:rsidR="005E04A8">
        <w:rPr>
          <w:rFonts w:ascii="Times New Roman" w:hAnsi="Times New Roman" w:cs="Times New Roman"/>
          <w:sz w:val="24"/>
          <w:szCs w:val="24"/>
        </w:rPr>
        <w:t>rty</w:t>
      </w:r>
      <w:r w:rsidR="005A6780" w:rsidRPr="005A6780">
        <w:rPr>
          <w:rFonts w:ascii="Times New Roman" w:hAnsi="Times New Roman" w:cs="Times New Roman"/>
          <w:sz w:val="24"/>
          <w:szCs w:val="24"/>
        </w:rPr>
        <w:t xml:space="preserve"> Insura</w:t>
      </w:r>
      <w:r w:rsidR="005E04A8">
        <w:rPr>
          <w:rFonts w:ascii="Times New Roman" w:hAnsi="Times New Roman" w:cs="Times New Roman"/>
          <w:sz w:val="24"/>
          <w:szCs w:val="24"/>
        </w:rPr>
        <w:t>n</w:t>
      </w:r>
      <w:r w:rsidR="005A6780" w:rsidRPr="005A6780">
        <w:rPr>
          <w:rFonts w:ascii="Times New Roman" w:hAnsi="Times New Roman" w:cs="Times New Roman"/>
          <w:sz w:val="24"/>
          <w:szCs w:val="24"/>
        </w:rPr>
        <w:t>ce</w:t>
      </w:r>
      <w:r w:rsidR="005E04A8">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Deductible. 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xml:space="preserve"> shall keep an amount equal to the Townhome</w:t>
      </w:r>
      <w:r w:rsidR="005E04A8">
        <w:rPr>
          <w:rFonts w:ascii="Times New Roman" w:hAnsi="Times New Roman" w:cs="Times New Roman"/>
          <w:sz w:val="24"/>
          <w:szCs w:val="24"/>
        </w:rPr>
        <w:t xml:space="preserve"> </w:t>
      </w:r>
      <w:r w:rsidR="005A6780" w:rsidRPr="005A6780">
        <w:rPr>
          <w:rFonts w:ascii="Times New Roman" w:hAnsi="Times New Roman" w:cs="Times New Roman"/>
          <w:sz w:val="24"/>
          <w:szCs w:val="24"/>
        </w:rPr>
        <w:t>Association</w:t>
      </w:r>
      <w:r w:rsidR="008A08A4">
        <w:rPr>
          <w:rFonts w:ascii="Times New Roman" w:hAnsi="Times New Roman" w:cs="Times New Roman"/>
          <w:sz w:val="24"/>
          <w:szCs w:val="24"/>
        </w:rPr>
        <w:t>’</w:t>
      </w:r>
      <w:r w:rsidR="005A6780" w:rsidRPr="005A6780">
        <w:rPr>
          <w:rFonts w:ascii="Times New Roman" w:hAnsi="Times New Roman" w:cs="Times New Roman"/>
          <w:sz w:val="24"/>
          <w:szCs w:val="24"/>
        </w:rPr>
        <w:t xml:space="preserve">s property </w:t>
      </w:r>
      <w:r w:rsidR="005A6780" w:rsidRPr="005A6780">
        <w:rPr>
          <w:rFonts w:ascii="Times New Roman" w:hAnsi="Times New Roman" w:cs="Times New Roman"/>
          <w:sz w:val="24"/>
          <w:szCs w:val="24"/>
        </w:rPr>
        <w:lastRenderedPageBreak/>
        <w:t>insurance policy deductible or $10,000, whichever is less. This</w:t>
      </w:r>
      <w:r w:rsidR="005E04A8">
        <w:rPr>
          <w:rFonts w:ascii="Times New Roman" w:hAnsi="Times New Roman" w:cs="Times New Roman"/>
          <w:sz w:val="24"/>
          <w:szCs w:val="24"/>
        </w:rPr>
        <w:t xml:space="preserve"> </w:t>
      </w:r>
      <w:r w:rsidR="005A6780" w:rsidRPr="005A6780">
        <w:rPr>
          <w:rFonts w:ascii="Times New Roman" w:hAnsi="Times New Roman" w:cs="Times New Roman"/>
          <w:sz w:val="24"/>
          <w:szCs w:val="24"/>
        </w:rPr>
        <w:t>requirement shall not apply to any earthquake or flood insurance deductible.</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 xml:space="preserve">(e) </w:t>
      </w:r>
      <w:r w:rsidR="00AC7C52">
        <w:rPr>
          <w:rFonts w:ascii="Times New Roman" w:hAnsi="Times New Roman" w:cs="Times New Roman"/>
          <w:sz w:val="24"/>
          <w:szCs w:val="24"/>
        </w:rPr>
        <w:t>Association</w:t>
      </w:r>
      <w:r w:rsidR="008A08A4">
        <w:rPr>
          <w:rFonts w:ascii="Times New Roman" w:hAnsi="Times New Roman" w:cs="Times New Roman"/>
          <w:sz w:val="24"/>
          <w:szCs w:val="24"/>
        </w:rPr>
        <w:t>’</w:t>
      </w:r>
      <w:r w:rsidRPr="005A6780">
        <w:rPr>
          <w:rFonts w:ascii="Times New Roman" w:hAnsi="Times New Roman" w:cs="Times New Roman"/>
          <w:sz w:val="24"/>
          <w:szCs w:val="24"/>
        </w:rPr>
        <w:t>s Right to Not Tender Claims that are Under the</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Deductible. If, in the exercise of its business judgment, the Board of Directors determines</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 xml:space="preserve">that a claim is likely not to exceed the </w:t>
      </w:r>
      <w:r w:rsidR="00AC7C52">
        <w:rPr>
          <w:rFonts w:ascii="Times New Roman" w:hAnsi="Times New Roman" w:cs="Times New Roman"/>
          <w:sz w:val="24"/>
          <w:szCs w:val="24"/>
        </w:rPr>
        <w:t>Association</w:t>
      </w:r>
      <w:r w:rsidR="008A08A4">
        <w:rPr>
          <w:rFonts w:ascii="Times New Roman" w:hAnsi="Times New Roman" w:cs="Times New Roman"/>
          <w:sz w:val="24"/>
          <w:szCs w:val="24"/>
        </w:rPr>
        <w:t>’</w:t>
      </w:r>
      <w:r w:rsidRPr="005A6780">
        <w:rPr>
          <w:rFonts w:ascii="Times New Roman" w:hAnsi="Times New Roman" w:cs="Times New Roman"/>
          <w:sz w:val="24"/>
          <w:szCs w:val="24"/>
        </w:rPr>
        <w:t>s property insurance policy</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 xml:space="preserve">deductible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need not tender the claim to the Townhome</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Association</w:t>
      </w:r>
      <w:r w:rsidR="008A08A4">
        <w:rPr>
          <w:rFonts w:ascii="Times New Roman" w:hAnsi="Times New Roman" w:cs="Times New Roman"/>
          <w:sz w:val="24"/>
          <w:szCs w:val="24"/>
        </w:rPr>
        <w:t>’</w:t>
      </w:r>
      <w:r w:rsidRPr="005A6780">
        <w:rPr>
          <w:rFonts w:ascii="Times New Roman" w:hAnsi="Times New Roman" w:cs="Times New Roman"/>
          <w:sz w:val="24"/>
          <w:szCs w:val="24"/>
        </w:rPr>
        <w:t>s insurer.</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14.3 Compreh</w:t>
      </w:r>
      <w:r w:rsidR="005E04A8">
        <w:rPr>
          <w:rFonts w:ascii="Times New Roman" w:hAnsi="Times New Roman" w:cs="Times New Roman"/>
          <w:sz w:val="24"/>
          <w:szCs w:val="24"/>
        </w:rPr>
        <w:t>e</w:t>
      </w:r>
      <w:r w:rsidRPr="005A6780">
        <w:rPr>
          <w:rFonts w:ascii="Times New Roman" w:hAnsi="Times New Roman" w:cs="Times New Roman"/>
          <w:sz w:val="24"/>
          <w:szCs w:val="24"/>
        </w:rPr>
        <w:t xml:space="preserve">nsive General Liability (CGL) Insurance. The </w:t>
      </w:r>
      <w:r w:rsidR="00AC7C52">
        <w:rPr>
          <w:rFonts w:ascii="Times New Roman" w:hAnsi="Times New Roman" w:cs="Times New Roman"/>
          <w:sz w:val="24"/>
          <w:szCs w:val="24"/>
        </w:rPr>
        <w:t>Association</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 xml:space="preserve">shall obtain CGL Insurance insuring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the agents and employees of the</w:t>
      </w:r>
      <w:r w:rsidR="005E04A8">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w:t>
      </w:r>
      <w:r w:rsidR="005E04A8">
        <w:rPr>
          <w:rFonts w:ascii="Times New Roman" w:hAnsi="Times New Roman" w:cs="Times New Roman"/>
          <w:sz w:val="24"/>
          <w:szCs w:val="24"/>
        </w:rPr>
        <w:t>a</w:t>
      </w:r>
      <w:r w:rsidRPr="005A6780">
        <w:rPr>
          <w:rFonts w:ascii="Times New Roman" w:hAnsi="Times New Roman" w:cs="Times New Roman"/>
          <w:sz w:val="24"/>
          <w:szCs w:val="24"/>
        </w:rPr>
        <w:t xml:space="preserve">nd the Owner, against </w:t>
      </w:r>
      <w:r w:rsidR="005E04A8">
        <w:rPr>
          <w:rFonts w:ascii="Times New Roman" w:hAnsi="Times New Roman" w:cs="Times New Roman"/>
          <w:sz w:val="24"/>
          <w:szCs w:val="24"/>
        </w:rPr>
        <w:t>liability incident to the use, o</w:t>
      </w:r>
      <w:r w:rsidRPr="005A6780">
        <w:rPr>
          <w:rFonts w:ascii="Times New Roman" w:hAnsi="Times New Roman" w:cs="Times New Roman"/>
          <w:sz w:val="24"/>
          <w:szCs w:val="24"/>
        </w:rPr>
        <w:t>wnership or</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 xml:space="preserve">maintenance of the Common Area or membership in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The coverage</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limits under such policy shall not be less than One Million Dollars ($1,000,000) covering all claims</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for death of or injury to any one person or property damage in any single occurrence.</w:t>
      </w:r>
    </w:p>
    <w:p w:rsidR="005A6780" w:rsidRPr="005A6780" w:rsidRDefault="005E04A8" w:rsidP="005A6780">
      <w:pPr>
        <w:rPr>
          <w:rFonts w:ascii="Times New Roman" w:hAnsi="Times New Roman" w:cs="Times New Roman"/>
          <w:sz w:val="24"/>
          <w:szCs w:val="24"/>
        </w:rPr>
      </w:pPr>
      <w:r>
        <w:rPr>
          <w:rFonts w:ascii="Times New Roman" w:hAnsi="Times New Roman" w:cs="Times New Roman"/>
          <w:sz w:val="24"/>
          <w:szCs w:val="24"/>
        </w:rPr>
        <w:t>1</w:t>
      </w:r>
      <w:r w:rsidR="005A6780" w:rsidRPr="005A6780">
        <w:rPr>
          <w:rFonts w:ascii="Times New Roman" w:hAnsi="Times New Roman" w:cs="Times New Roman"/>
          <w:sz w:val="24"/>
          <w:szCs w:val="24"/>
        </w:rPr>
        <w:t>4.4 Director</w:t>
      </w:r>
      <w:r w:rsidR="008A08A4">
        <w:rPr>
          <w:rFonts w:ascii="Times New Roman" w:hAnsi="Times New Roman" w:cs="Times New Roman"/>
          <w:sz w:val="24"/>
          <w:szCs w:val="24"/>
        </w:rPr>
        <w:t>’</w:t>
      </w:r>
      <w:r w:rsidR="005A6780" w:rsidRPr="005A6780">
        <w:rPr>
          <w:rFonts w:ascii="Times New Roman" w:hAnsi="Times New Roman" w:cs="Times New Roman"/>
          <w:sz w:val="24"/>
          <w:szCs w:val="24"/>
        </w:rPr>
        <w:t>s and Officer</w:t>
      </w:r>
      <w:r w:rsidR="008A08A4">
        <w:rPr>
          <w:rFonts w:ascii="Times New Roman" w:hAnsi="Times New Roman" w:cs="Times New Roman"/>
          <w:sz w:val="24"/>
          <w:szCs w:val="24"/>
        </w:rPr>
        <w:t>’</w:t>
      </w:r>
      <w:r w:rsidR="005A6780" w:rsidRPr="005A6780">
        <w:rPr>
          <w:rFonts w:ascii="Times New Roman" w:hAnsi="Times New Roman" w:cs="Times New Roman"/>
          <w:sz w:val="24"/>
          <w:szCs w:val="24"/>
        </w:rPr>
        <w:t xml:space="preserve">s Insurance. 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xml:space="preserve"> shall obtain</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Directors</w:t>
      </w:r>
      <w:r w:rsidR="008A08A4">
        <w:rPr>
          <w:rFonts w:ascii="Times New Roman" w:hAnsi="Times New Roman" w:cs="Times New Roman"/>
          <w:sz w:val="24"/>
          <w:szCs w:val="24"/>
        </w:rPr>
        <w:t>’</w:t>
      </w:r>
      <w:r w:rsidR="005A6780" w:rsidRPr="005A6780">
        <w:rPr>
          <w:rFonts w:ascii="Times New Roman" w:hAnsi="Times New Roman" w:cs="Times New Roman"/>
          <w:sz w:val="24"/>
          <w:szCs w:val="24"/>
        </w:rPr>
        <w:t xml:space="preserve"> and Officers</w:t>
      </w:r>
      <w:r w:rsidR="008A08A4">
        <w:rPr>
          <w:rFonts w:ascii="Times New Roman" w:hAnsi="Times New Roman" w:cs="Times New Roman"/>
          <w:sz w:val="24"/>
          <w:szCs w:val="24"/>
        </w:rPr>
        <w:t>’</w:t>
      </w:r>
      <w:r w:rsidR="005A6780" w:rsidRPr="005A6780">
        <w:rPr>
          <w:rFonts w:ascii="Times New Roman" w:hAnsi="Times New Roman" w:cs="Times New Roman"/>
          <w:sz w:val="24"/>
          <w:szCs w:val="24"/>
        </w:rPr>
        <w:t xml:space="preserve"> liability insurance protecting the Board of Directors, the officers, and the</w:t>
      </w:r>
      <w:r>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xml:space="preserve"> against claims of wrongful acts, mismanagement, failure to maintain</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adequate reserves, failure to maintain books and records, failure to enforce the Governing</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Documents, and breach of contract (if available). The policy shall:</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(a) Include coverage for volunteers and employees;</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(b) Include coverage for monetary and non-monetary claims;</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(c) Provide for the coverage of claims made under any fair housing act or</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similar statute or that are based on any form of discrimination or civil</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rights claims; and</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(d) Provide coverage for defamation. ln the discretion of the Board of</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Directors, the policy may also include coverage for any manager and any</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employees of the manager and may provide that such coverage is</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secondary to any other policy that covers the manager or any employees of</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the manager.</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14.5 </w:t>
      </w:r>
      <w:r w:rsidR="005E04A8">
        <w:rPr>
          <w:rFonts w:ascii="Times New Roman" w:hAnsi="Times New Roman" w:cs="Times New Roman"/>
          <w:sz w:val="24"/>
          <w:szCs w:val="24"/>
        </w:rPr>
        <w:t>I</w:t>
      </w:r>
      <w:r w:rsidRPr="005A6780">
        <w:rPr>
          <w:rFonts w:ascii="Times New Roman" w:hAnsi="Times New Roman" w:cs="Times New Roman"/>
          <w:sz w:val="24"/>
          <w:szCs w:val="24"/>
        </w:rPr>
        <w:t xml:space="preserve">nsurance Coverage for Theft and Embezzlement of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Funds.</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may obtain insurance covering the theft or embezzlement of funds</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that shall:</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(a) Provide coverage for an amount of not less than the sum of three months</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regular assessment in addition to the prior calendar year</w:t>
      </w:r>
      <w:r w:rsidR="008A08A4">
        <w:rPr>
          <w:rFonts w:ascii="Times New Roman" w:hAnsi="Times New Roman" w:cs="Times New Roman"/>
          <w:sz w:val="24"/>
          <w:szCs w:val="24"/>
        </w:rPr>
        <w:t>’</w:t>
      </w:r>
      <w:r w:rsidRPr="005A6780">
        <w:rPr>
          <w:rFonts w:ascii="Times New Roman" w:hAnsi="Times New Roman" w:cs="Times New Roman"/>
          <w:sz w:val="24"/>
          <w:szCs w:val="24"/>
        </w:rPr>
        <w:t>s highest monthly balance on all</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operating and reser</w:t>
      </w:r>
      <w:r w:rsidR="005E5F60">
        <w:rPr>
          <w:rFonts w:ascii="Times New Roman" w:hAnsi="Times New Roman" w:cs="Times New Roman"/>
          <w:sz w:val="24"/>
          <w:szCs w:val="24"/>
        </w:rPr>
        <w:t>v</w:t>
      </w:r>
      <w:r w:rsidRPr="005A6780">
        <w:rPr>
          <w:rFonts w:ascii="Times New Roman" w:hAnsi="Times New Roman" w:cs="Times New Roman"/>
          <w:sz w:val="24"/>
          <w:szCs w:val="24"/>
        </w:rPr>
        <w:t>e funds; and</w:t>
      </w:r>
      <w:r w:rsidR="005E04A8">
        <w:rPr>
          <w:rFonts w:ascii="Times New Roman" w:hAnsi="Times New Roman" w:cs="Times New Roman"/>
          <w:sz w:val="24"/>
          <w:szCs w:val="24"/>
        </w:rPr>
        <w:t xml:space="preserve"> </w:t>
      </w:r>
    </w:p>
    <w:p w:rsidR="005A6780" w:rsidRPr="005A6780" w:rsidRDefault="005E04A8" w:rsidP="008A08A4">
      <w:pPr>
        <w:ind w:left="720"/>
        <w:rPr>
          <w:rFonts w:ascii="Times New Roman" w:hAnsi="Times New Roman" w:cs="Times New Roman"/>
          <w:sz w:val="24"/>
          <w:szCs w:val="24"/>
        </w:rPr>
      </w:pPr>
      <w:r>
        <w:rPr>
          <w:rFonts w:ascii="Times New Roman" w:hAnsi="Times New Roman" w:cs="Times New Roman"/>
          <w:sz w:val="24"/>
          <w:szCs w:val="24"/>
        </w:rPr>
        <w:t>(b</w:t>
      </w:r>
      <w:r w:rsidR="005A6780" w:rsidRPr="005A6780">
        <w:rPr>
          <w:rFonts w:ascii="Times New Roman" w:hAnsi="Times New Roman" w:cs="Times New Roman"/>
          <w:sz w:val="24"/>
          <w:szCs w:val="24"/>
        </w:rPr>
        <w:t>) Provide coverage for theft or embezzlement of funds by:</w:t>
      </w:r>
    </w:p>
    <w:p w:rsidR="005A6780" w:rsidRPr="005A6780" w:rsidRDefault="005A6780" w:rsidP="008A08A4">
      <w:pPr>
        <w:ind w:left="1440"/>
        <w:rPr>
          <w:rFonts w:ascii="Times New Roman" w:hAnsi="Times New Roman" w:cs="Times New Roman"/>
          <w:sz w:val="24"/>
          <w:szCs w:val="24"/>
        </w:rPr>
      </w:pPr>
      <w:r w:rsidRPr="005A6780">
        <w:rPr>
          <w:rFonts w:ascii="Times New Roman" w:hAnsi="Times New Roman" w:cs="Times New Roman"/>
          <w:sz w:val="24"/>
          <w:szCs w:val="24"/>
        </w:rPr>
        <w:t xml:space="preserve">(i) officers and Board of Directors member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w:t>
      </w:r>
    </w:p>
    <w:p w:rsidR="005A6780" w:rsidRPr="005A6780" w:rsidRDefault="005A6780" w:rsidP="008A08A4">
      <w:pPr>
        <w:ind w:left="1440"/>
        <w:rPr>
          <w:rFonts w:ascii="Times New Roman" w:hAnsi="Times New Roman" w:cs="Times New Roman"/>
          <w:sz w:val="24"/>
          <w:szCs w:val="24"/>
        </w:rPr>
      </w:pPr>
      <w:r w:rsidRPr="005A6780">
        <w:rPr>
          <w:rFonts w:ascii="Times New Roman" w:hAnsi="Times New Roman" w:cs="Times New Roman"/>
          <w:sz w:val="24"/>
          <w:szCs w:val="24"/>
        </w:rPr>
        <w:t xml:space="preserve">(ii) Employees and volunteers of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w:t>
      </w:r>
    </w:p>
    <w:p w:rsidR="005A6780" w:rsidRPr="005A6780" w:rsidRDefault="005A6780" w:rsidP="008A08A4">
      <w:pPr>
        <w:ind w:left="1440"/>
        <w:rPr>
          <w:rFonts w:ascii="Times New Roman" w:hAnsi="Times New Roman" w:cs="Times New Roman"/>
          <w:sz w:val="24"/>
          <w:szCs w:val="24"/>
        </w:rPr>
      </w:pPr>
      <w:r w:rsidRPr="005A6780">
        <w:rPr>
          <w:rFonts w:ascii="Times New Roman" w:hAnsi="Times New Roman" w:cs="Times New Roman"/>
          <w:sz w:val="24"/>
          <w:szCs w:val="24"/>
        </w:rPr>
        <w:lastRenderedPageBreak/>
        <w:t xml:space="preserve">(iii)Any manager of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and</w:t>
      </w:r>
    </w:p>
    <w:p w:rsidR="005A6780" w:rsidRPr="005A6780" w:rsidRDefault="005A6780" w:rsidP="008A08A4">
      <w:pPr>
        <w:ind w:left="1440"/>
        <w:rPr>
          <w:rFonts w:ascii="Times New Roman" w:hAnsi="Times New Roman" w:cs="Times New Roman"/>
          <w:sz w:val="24"/>
          <w:szCs w:val="24"/>
        </w:rPr>
      </w:pPr>
      <w:r w:rsidRPr="005A6780">
        <w:rPr>
          <w:rFonts w:ascii="Times New Roman" w:hAnsi="Times New Roman" w:cs="Times New Roman"/>
          <w:sz w:val="24"/>
          <w:szCs w:val="24"/>
        </w:rPr>
        <w:t>(iv)</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officers, directors and employees of any manager of the Association.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14.6 </w:t>
      </w:r>
      <w:r w:rsidR="00AC7C52">
        <w:rPr>
          <w:rFonts w:ascii="Times New Roman" w:hAnsi="Times New Roman" w:cs="Times New Roman"/>
          <w:sz w:val="24"/>
          <w:szCs w:val="24"/>
        </w:rPr>
        <w:t>Association</w:t>
      </w:r>
      <w:r w:rsidR="005E04A8">
        <w:rPr>
          <w:rFonts w:ascii="Times New Roman" w:hAnsi="Times New Roman" w:cs="Times New Roman"/>
          <w:sz w:val="24"/>
          <w:szCs w:val="24"/>
        </w:rPr>
        <w:t>’s Right to Negotiate All Claim</w:t>
      </w:r>
      <w:r w:rsidRPr="005A6780">
        <w:rPr>
          <w:rFonts w:ascii="Times New Roman" w:hAnsi="Times New Roman" w:cs="Times New Roman"/>
          <w:sz w:val="24"/>
          <w:szCs w:val="24"/>
        </w:rPr>
        <w:t>s and Losses and Receive</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 xml:space="preserve">Proceeds. Insurance proceeds for a loss under the </w:t>
      </w:r>
      <w:r w:rsidR="00AC7C52">
        <w:rPr>
          <w:rFonts w:ascii="Times New Roman" w:hAnsi="Times New Roman" w:cs="Times New Roman"/>
          <w:sz w:val="24"/>
          <w:szCs w:val="24"/>
        </w:rPr>
        <w:t>Association</w:t>
      </w:r>
      <w:r w:rsidR="008A08A4">
        <w:rPr>
          <w:rFonts w:ascii="Times New Roman" w:hAnsi="Times New Roman" w:cs="Times New Roman"/>
          <w:sz w:val="24"/>
          <w:szCs w:val="24"/>
        </w:rPr>
        <w:t>’</w:t>
      </w:r>
      <w:r w:rsidRPr="005A6780">
        <w:rPr>
          <w:rFonts w:ascii="Times New Roman" w:hAnsi="Times New Roman" w:cs="Times New Roman"/>
          <w:sz w:val="24"/>
          <w:szCs w:val="24"/>
        </w:rPr>
        <w:t>s property insurance</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 xml:space="preserve">policy shall be payable to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and shall not be payable to a holder of a</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 xml:space="preserve">security interest. </w:t>
      </w:r>
      <w:r w:rsidR="005E04A8">
        <w:rPr>
          <w:rFonts w:ascii="Times New Roman" w:hAnsi="Times New Roman" w:cs="Times New Roman"/>
          <w:sz w:val="24"/>
          <w:szCs w:val="24"/>
        </w:rPr>
        <w:t>Ins</w:t>
      </w:r>
      <w:r w:rsidRPr="005A6780">
        <w:rPr>
          <w:rFonts w:ascii="Times New Roman" w:hAnsi="Times New Roman" w:cs="Times New Roman"/>
          <w:sz w:val="24"/>
          <w:szCs w:val="24"/>
        </w:rPr>
        <w:t xml:space="preserve">urance proceeds shall be disbursed first for the repair or restoration </w:t>
      </w:r>
      <w:r w:rsidR="00AE73DA">
        <w:rPr>
          <w:rFonts w:ascii="Times New Roman" w:hAnsi="Times New Roman" w:cs="Times New Roman"/>
          <w:sz w:val="24"/>
          <w:szCs w:val="24"/>
        </w:rPr>
        <w:t>of the</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damaged property, if the property is to be repaired and restored as provided for in this Townhome</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Declaration. After any repair or restoration is complete and if the damaged property has been</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com</w:t>
      </w:r>
      <w:r w:rsidR="005E04A8">
        <w:rPr>
          <w:rFonts w:ascii="Times New Roman" w:hAnsi="Times New Roman" w:cs="Times New Roman"/>
          <w:sz w:val="24"/>
          <w:szCs w:val="24"/>
        </w:rPr>
        <w:t>pletely repaired or restored, an</w:t>
      </w:r>
      <w:r w:rsidRPr="005A6780">
        <w:rPr>
          <w:rFonts w:ascii="Times New Roman" w:hAnsi="Times New Roman" w:cs="Times New Roman"/>
          <w:sz w:val="24"/>
          <w:szCs w:val="24"/>
        </w:rPr>
        <w:t>y remaining proceeds shall be paid to the Townhome</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Association. If the property is not to be repaired or restored, then any proceeds remaining after</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such action as is necessary related to the property has been paid for, shall be distributed to the</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 xml:space="preserve">Owners and lien holders, as their interests remain with regard to the </w:t>
      </w:r>
      <w:r w:rsidR="00AF6425">
        <w:rPr>
          <w:rFonts w:ascii="Times New Roman" w:hAnsi="Times New Roman" w:cs="Times New Roman"/>
          <w:sz w:val="24"/>
          <w:szCs w:val="24"/>
        </w:rPr>
        <w:t>Unit</w:t>
      </w:r>
      <w:r w:rsidRPr="005A6780">
        <w:rPr>
          <w:rFonts w:ascii="Times New Roman" w:hAnsi="Times New Roman" w:cs="Times New Roman"/>
          <w:sz w:val="24"/>
          <w:szCs w:val="24"/>
        </w:rPr>
        <w:t>s. Each Owner</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 xml:space="preserve">hereby appoints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as attorney-in-fact for the purpose of negotiating all</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losses related thereto, including: the collection, receipt of, and the execution of</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releases of liabi</w:t>
      </w:r>
      <w:r w:rsidR="005E04A8">
        <w:rPr>
          <w:rFonts w:ascii="Times New Roman" w:hAnsi="Times New Roman" w:cs="Times New Roman"/>
          <w:sz w:val="24"/>
          <w:szCs w:val="24"/>
        </w:rPr>
        <w:t>l</w:t>
      </w:r>
      <w:r w:rsidRPr="005A6780">
        <w:rPr>
          <w:rFonts w:ascii="Times New Roman" w:hAnsi="Times New Roman" w:cs="Times New Roman"/>
          <w:sz w:val="24"/>
          <w:szCs w:val="24"/>
        </w:rPr>
        <w:t>ity,</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and the execution of all documents and the performance of all other acts necessary to administer</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such insurance and any claim. This power-of-attorney is coupled with an interest, shall be</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irrevocable, and shall be binding on any heirs, personal representative, successors or assigns of</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an</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Owner.</w:t>
      </w:r>
    </w:p>
    <w:p w:rsidR="005A6780" w:rsidRPr="005A6780" w:rsidRDefault="005E04A8" w:rsidP="005A6780">
      <w:pPr>
        <w:rPr>
          <w:rFonts w:ascii="Times New Roman" w:hAnsi="Times New Roman" w:cs="Times New Roman"/>
          <w:sz w:val="24"/>
          <w:szCs w:val="24"/>
        </w:rPr>
      </w:pPr>
      <w:r>
        <w:rPr>
          <w:rFonts w:ascii="Times New Roman" w:hAnsi="Times New Roman" w:cs="Times New Roman"/>
          <w:sz w:val="24"/>
          <w:szCs w:val="24"/>
        </w:rPr>
        <w:t>1</w:t>
      </w:r>
      <w:r w:rsidR="005A6780" w:rsidRPr="005A6780">
        <w:rPr>
          <w:rFonts w:ascii="Times New Roman" w:hAnsi="Times New Roman" w:cs="Times New Roman"/>
          <w:sz w:val="24"/>
          <w:szCs w:val="24"/>
        </w:rPr>
        <w:t>4.7 Owner Act Cannot Void Covera</w:t>
      </w:r>
      <w:r>
        <w:rPr>
          <w:rFonts w:ascii="Times New Roman" w:hAnsi="Times New Roman" w:cs="Times New Roman"/>
          <w:sz w:val="24"/>
          <w:szCs w:val="24"/>
        </w:rPr>
        <w:t>g</w:t>
      </w:r>
      <w:r w:rsidR="005A6780" w:rsidRPr="005A6780">
        <w:rPr>
          <w:rFonts w:ascii="Times New Roman" w:hAnsi="Times New Roman" w:cs="Times New Roman"/>
          <w:sz w:val="24"/>
          <w:szCs w:val="24"/>
        </w:rPr>
        <w:t>e under Any Policy. An Owner</w:t>
      </w:r>
      <w:r w:rsidR="008A08A4">
        <w:rPr>
          <w:rFonts w:ascii="Times New Roman" w:hAnsi="Times New Roman" w:cs="Times New Roman"/>
          <w:sz w:val="24"/>
          <w:szCs w:val="24"/>
        </w:rPr>
        <w:t>’</w:t>
      </w:r>
      <w:r w:rsidR="005A6780" w:rsidRPr="005A6780">
        <w:rPr>
          <w:rFonts w:ascii="Times New Roman" w:hAnsi="Times New Roman" w:cs="Times New Roman"/>
          <w:sz w:val="24"/>
          <w:szCs w:val="24"/>
        </w:rPr>
        <w:t>s act or omission</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may not void an insurance policy or be a condition to recovery under a policy.</w:t>
      </w:r>
      <w:r>
        <w:rPr>
          <w:rFonts w:ascii="Times New Roman" w:hAnsi="Times New Roman" w:cs="Times New Roman"/>
          <w:sz w:val="24"/>
          <w:szCs w:val="24"/>
        </w:rPr>
        <w:t xml:space="preserve"> </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 xml:space="preserve">14.8 Waiver of Subrogation against Owners and </w:t>
      </w:r>
      <w:r w:rsidR="00AC7C52">
        <w:rPr>
          <w:rFonts w:ascii="Times New Roman" w:hAnsi="Times New Roman" w:cs="Times New Roman"/>
          <w:sz w:val="24"/>
          <w:szCs w:val="24"/>
        </w:rPr>
        <w:t>Association</w:t>
      </w:r>
      <w:r w:rsidRPr="005A6780">
        <w:rPr>
          <w:rFonts w:ascii="Times New Roman" w:hAnsi="Times New Roman" w:cs="Times New Roman"/>
          <w:sz w:val="24"/>
          <w:szCs w:val="24"/>
        </w:rPr>
        <w:t>. All property</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and CGL policies must contain a</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waiver of subrogation by the ins</w:t>
      </w:r>
      <w:r w:rsidR="005E04A8">
        <w:rPr>
          <w:rFonts w:ascii="Times New Roman" w:hAnsi="Times New Roman" w:cs="Times New Roman"/>
          <w:sz w:val="24"/>
          <w:szCs w:val="24"/>
        </w:rPr>
        <w:t>urer as to any claims against th</w:t>
      </w:r>
      <w:r w:rsidRPr="005A6780">
        <w:rPr>
          <w:rFonts w:ascii="Times New Roman" w:hAnsi="Times New Roman" w:cs="Times New Roman"/>
          <w:sz w:val="24"/>
          <w:szCs w:val="24"/>
        </w:rPr>
        <w:t>e</w:t>
      </w:r>
      <w:r w:rsidR="005E04A8">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and the Owners and their respective agents and employees.</w:t>
      </w:r>
    </w:p>
    <w:p w:rsidR="005A6780" w:rsidRDefault="005A6780" w:rsidP="005A6780">
      <w:pPr>
        <w:rPr>
          <w:rFonts w:ascii="Times New Roman" w:hAnsi="Times New Roman" w:cs="Times New Roman"/>
          <w:b/>
          <w:sz w:val="24"/>
          <w:szCs w:val="24"/>
        </w:rPr>
      </w:pPr>
      <w:r w:rsidRPr="005A6780">
        <w:rPr>
          <w:rFonts w:ascii="Times New Roman" w:hAnsi="Times New Roman" w:cs="Times New Roman"/>
          <w:sz w:val="24"/>
          <w:szCs w:val="24"/>
        </w:rPr>
        <w:t>14.9 Owners</w:t>
      </w:r>
      <w:r w:rsidR="005E04A8">
        <w:rPr>
          <w:rFonts w:ascii="Times New Roman" w:hAnsi="Times New Roman" w:cs="Times New Roman"/>
          <w:sz w:val="24"/>
          <w:szCs w:val="24"/>
        </w:rPr>
        <w:t>’</w:t>
      </w:r>
      <w:r w:rsidRPr="005A6780">
        <w:rPr>
          <w:rFonts w:ascii="Times New Roman" w:hAnsi="Times New Roman" w:cs="Times New Roman"/>
          <w:sz w:val="24"/>
          <w:szCs w:val="24"/>
        </w:rPr>
        <w:t xml:space="preserve"> </w:t>
      </w:r>
      <w:r w:rsidR="005E04A8">
        <w:rPr>
          <w:rFonts w:ascii="Times New Roman" w:hAnsi="Times New Roman" w:cs="Times New Roman"/>
          <w:sz w:val="24"/>
          <w:szCs w:val="24"/>
        </w:rPr>
        <w:t>Individual</w:t>
      </w:r>
      <w:r w:rsidRPr="005A6780">
        <w:rPr>
          <w:rFonts w:ascii="Times New Roman" w:hAnsi="Times New Roman" w:cs="Times New Roman"/>
          <w:sz w:val="24"/>
          <w:szCs w:val="24"/>
        </w:rPr>
        <w:t xml:space="preserve"> Coverage. </w:t>
      </w:r>
      <w:r w:rsidRPr="005E04A8">
        <w:rPr>
          <w:rFonts w:ascii="Times New Roman" w:hAnsi="Times New Roman" w:cs="Times New Roman"/>
          <w:b/>
          <w:sz w:val="24"/>
          <w:szCs w:val="24"/>
        </w:rPr>
        <w:t>EACH OWNER SHOULD PURCHASE</w:t>
      </w:r>
      <w:r w:rsidR="005E04A8" w:rsidRPr="005E04A8">
        <w:rPr>
          <w:rFonts w:ascii="Times New Roman" w:hAnsi="Times New Roman" w:cs="Times New Roman"/>
          <w:b/>
          <w:sz w:val="24"/>
          <w:szCs w:val="24"/>
        </w:rPr>
        <w:t xml:space="preserve"> </w:t>
      </w:r>
      <w:r w:rsidRPr="005E04A8">
        <w:rPr>
          <w:rFonts w:ascii="Times New Roman" w:hAnsi="Times New Roman" w:cs="Times New Roman"/>
          <w:b/>
          <w:sz w:val="24"/>
          <w:szCs w:val="24"/>
        </w:rPr>
        <w:t>INDI</w:t>
      </w:r>
      <w:r w:rsidR="005E04A8" w:rsidRPr="005E04A8">
        <w:rPr>
          <w:rFonts w:ascii="Times New Roman" w:hAnsi="Times New Roman" w:cs="Times New Roman"/>
          <w:b/>
          <w:sz w:val="24"/>
          <w:szCs w:val="24"/>
        </w:rPr>
        <w:t>V</w:t>
      </w:r>
      <w:r w:rsidRPr="005E04A8">
        <w:rPr>
          <w:rFonts w:ascii="Times New Roman" w:hAnsi="Times New Roman" w:cs="Times New Roman"/>
          <w:b/>
          <w:sz w:val="24"/>
          <w:szCs w:val="24"/>
        </w:rPr>
        <w:t>IDUAL INSURANCE CO</w:t>
      </w:r>
      <w:r w:rsidR="005E04A8" w:rsidRPr="005E04A8">
        <w:rPr>
          <w:rFonts w:ascii="Times New Roman" w:hAnsi="Times New Roman" w:cs="Times New Roman"/>
          <w:b/>
          <w:sz w:val="24"/>
          <w:szCs w:val="24"/>
        </w:rPr>
        <w:t>V</w:t>
      </w:r>
      <w:r w:rsidRPr="005E04A8">
        <w:rPr>
          <w:rFonts w:ascii="Times New Roman" w:hAnsi="Times New Roman" w:cs="Times New Roman"/>
          <w:b/>
          <w:sz w:val="24"/>
          <w:szCs w:val="24"/>
        </w:rPr>
        <w:t>ERAGE IN T</w:t>
      </w:r>
      <w:r w:rsidR="005E04A8" w:rsidRPr="005E04A8">
        <w:rPr>
          <w:rFonts w:ascii="Times New Roman" w:hAnsi="Times New Roman" w:cs="Times New Roman"/>
          <w:b/>
          <w:sz w:val="24"/>
          <w:szCs w:val="24"/>
        </w:rPr>
        <w:t>H</w:t>
      </w:r>
      <w:r w:rsidRPr="005E04A8">
        <w:rPr>
          <w:rFonts w:ascii="Times New Roman" w:hAnsi="Times New Roman" w:cs="Times New Roman"/>
          <w:b/>
          <w:sz w:val="24"/>
          <w:szCs w:val="24"/>
        </w:rPr>
        <w:t>E AMOUNT RECOMMENDED BY THE</w:t>
      </w:r>
      <w:r w:rsidR="005E04A8" w:rsidRPr="005E04A8">
        <w:rPr>
          <w:rFonts w:ascii="Times New Roman" w:hAnsi="Times New Roman" w:cs="Times New Roman"/>
          <w:b/>
          <w:sz w:val="24"/>
          <w:szCs w:val="24"/>
        </w:rPr>
        <w:t xml:space="preserve"> </w:t>
      </w:r>
      <w:r w:rsidRPr="005E04A8">
        <w:rPr>
          <w:rFonts w:ascii="Times New Roman" w:hAnsi="Times New Roman" w:cs="Times New Roman"/>
          <w:b/>
          <w:sz w:val="24"/>
          <w:szCs w:val="24"/>
        </w:rPr>
        <w:t>OWN</w:t>
      </w:r>
      <w:r w:rsidR="005E04A8" w:rsidRPr="005E04A8">
        <w:rPr>
          <w:rFonts w:ascii="Times New Roman" w:hAnsi="Times New Roman" w:cs="Times New Roman"/>
          <w:b/>
          <w:sz w:val="24"/>
          <w:szCs w:val="24"/>
        </w:rPr>
        <w:t>E</w:t>
      </w:r>
      <w:r w:rsidRPr="005E04A8">
        <w:rPr>
          <w:rFonts w:ascii="Times New Roman" w:hAnsi="Times New Roman" w:cs="Times New Roman"/>
          <w:b/>
          <w:sz w:val="24"/>
          <w:szCs w:val="24"/>
        </w:rPr>
        <w:t>R</w:t>
      </w:r>
      <w:r w:rsidR="005E04A8" w:rsidRPr="005E04A8">
        <w:rPr>
          <w:rFonts w:ascii="Times New Roman" w:hAnsi="Times New Roman" w:cs="Times New Roman"/>
          <w:b/>
          <w:sz w:val="24"/>
          <w:szCs w:val="24"/>
        </w:rPr>
        <w:t>’</w:t>
      </w:r>
      <w:r w:rsidRPr="005E04A8">
        <w:rPr>
          <w:rFonts w:ascii="Times New Roman" w:hAnsi="Times New Roman" w:cs="Times New Roman"/>
          <w:b/>
          <w:sz w:val="24"/>
          <w:szCs w:val="24"/>
        </w:rPr>
        <w:t>S INSURANCE AGENT.</w:t>
      </w:r>
    </w:p>
    <w:p w:rsidR="005E04A8" w:rsidRDefault="005E04A8" w:rsidP="005E04A8">
      <w:pPr>
        <w:keepNext/>
        <w:jc w:val="center"/>
        <w:rPr>
          <w:rFonts w:ascii="Times New Roman" w:hAnsi="Times New Roman" w:cs="Times New Roman"/>
          <w:sz w:val="24"/>
          <w:szCs w:val="24"/>
        </w:rPr>
      </w:pPr>
      <w:r w:rsidRPr="005E04A8">
        <w:rPr>
          <w:rFonts w:ascii="Times New Roman" w:hAnsi="Times New Roman" w:cs="Times New Roman"/>
          <w:sz w:val="24"/>
          <w:szCs w:val="24"/>
        </w:rPr>
        <w:t>ARTICLE X</w:t>
      </w:r>
      <w:r w:rsidR="000457C2">
        <w:rPr>
          <w:rFonts w:ascii="Times New Roman" w:hAnsi="Times New Roman" w:cs="Times New Roman"/>
          <w:sz w:val="24"/>
          <w:szCs w:val="24"/>
        </w:rPr>
        <w:t>I</w:t>
      </w:r>
      <w:r w:rsidRPr="005E04A8">
        <w:rPr>
          <w:rFonts w:ascii="Times New Roman" w:hAnsi="Times New Roman" w:cs="Times New Roman"/>
          <w:sz w:val="24"/>
          <w:szCs w:val="24"/>
        </w:rPr>
        <w:t>V</w:t>
      </w:r>
    </w:p>
    <w:p w:rsidR="005E04A8" w:rsidRPr="005E04A8" w:rsidRDefault="005E04A8" w:rsidP="005E04A8">
      <w:pPr>
        <w:keepNext/>
        <w:jc w:val="center"/>
        <w:rPr>
          <w:rFonts w:ascii="Times New Roman" w:hAnsi="Times New Roman" w:cs="Times New Roman"/>
          <w:sz w:val="24"/>
          <w:szCs w:val="24"/>
        </w:rPr>
      </w:pPr>
      <w:r>
        <w:rPr>
          <w:rFonts w:ascii="Times New Roman" w:hAnsi="Times New Roman" w:cs="Times New Roman"/>
          <w:sz w:val="24"/>
          <w:szCs w:val="24"/>
        </w:rPr>
        <w:t>DAMAGE &amp; DESTRUCTION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15.1 Immediately after damage or destruction by fire or other casualty to all or any part</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 xml:space="preserve">of the Common Areas covered by insurance written in the name of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the Board, or its duly authorized agent shall proceed with the filing and adjustment of all claims</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arising under such insurance and obtain reliable and detailed estimates of the cost of repair or</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reconstruction of the damaged or destroyed Common Areas. Repair or reconstruction, as used in</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this paragraph, means repairing or restoring the Common Areas to substantially the same condition</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in which they existed prior to the fire or other casualty, allowing for any changes or improvements</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necessitated by changes in applicable building codes.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lastRenderedPageBreak/>
        <w:t>I5.2 Any damage or destruction to the Common Areas shall be repaired or reconstructed</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unless Owners repres</w:t>
      </w:r>
      <w:r w:rsidR="005E04A8">
        <w:rPr>
          <w:rFonts w:ascii="Times New Roman" w:hAnsi="Times New Roman" w:cs="Times New Roman"/>
          <w:sz w:val="24"/>
          <w:szCs w:val="24"/>
        </w:rPr>
        <w:t>enting at least seventy-five (75%</w:t>
      </w:r>
      <w:r w:rsidRPr="005A6780">
        <w:rPr>
          <w:rFonts w:ascii="Times New Roman" w:hAnsi="Times New Roman" w:cs="Times New Roman"/>
          <w:sz w:val="24"/>
          <w:szCs w:val="24"/>
        </w:rPr>
        <w:t>)</w:t>
      </w:r>
      <w:r w:rsidR="005E5F60">
        <w:rPr>
          <w:rFonts w:ascii="Times New Roman" w:hAnsi="Times New Roman" w:cs="Times New Roman"/>
          <w:sz w:val="24"/>
          <w:szCs w:val="24"/>
        </w:rPr>
        <w:t xml:space="preserve"> </w:t>
      </w:r>
      <w:r w:rsidRPr="005A6780">
        <w:rPr>
          <w:rFonts w:ascii="Times New Roman" w:hAnsi="Times New Roman" w:cs="Times New Roman"/>
          <w:sz w:val="24"/>
          <w:szCs w:val="24"/>
        </w:rPr>
        <w:t>percent of the total vote of the Townhome</w:t>
      </w:r>
      <w:r w:rsidR="005E04A8">
        <w:rPr>
          <w:rFonts w:ascii="Times New Roman" w:hAnsi="Times New Roman" w:cs="Times New Roman"/>
          <w:sz w:val="24"/>
          <w:szCs w:val="24"/>
        </w:rPr>
        <w:t xml:space="preserve"> </w:t>
      </w:r>
      <w:r w:rsidRPr="005A6780">
        <w:rPr>
          <w:rFonts w:ascii="Times New Roman" w:hAnsi="Times New Roman" w:cs="Times New Roman"/>
          <w:sz w:val="24"/>
          <w:szCs w:val="24"/>
        </w:rPr>
        <w:t>Association, shall decide within sixty (60) days after the casualty not to repair or reconstruct. If</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for any reason either the amount of the insurance proceeds to be paid as a result of such damage</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or destruction, or reliable and detailed estimates of the costs of repair or reconstruction, or both,</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 xml:space="preserve">are not made available to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within said period, then the period shall be</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extended until such information shall be made available; provided, however, such extension shall</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not exceed sixty (60) additional days. No mortgagee shall have the right to participate in the</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determination of whether the damage or destruction to Common Areas shall be repaired or</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reconstructed; provided, however, this provision shall not apply to construction mortgagees</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providing construction financing for such damaged property.</w:t>
      </w:r>
      <w:r w:rsidR="00D72925">
        <w:rPr>
          <w:rFonts w:ascii="Times New Roman" w:hAnsi="Times New Roman" w:cs="Times New Roman"/>
          <w:sz w:val="24"/>
          <w:szCs w:val="24"/>
        </w:rPr>
        <w:t xml:space="preserve"> </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15.3 In the event, that it should be determined in the manner described above that the</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damage or destruction to the Common Areas shall not be repaired or reconstructed and no</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 xml:space="preserve">alternative improvements are authorized, then and in that event the affected portion </w:t>
      </w:r>
      <w:r w:rsidR="00AE73DA">
        <w:rPr>
          <w:rFonts w:ascii="Times New Roman" w:hAnsi="Times New Roman" w:cs="Times New Roman"/>
          <w:sz w:val="24"/>
          <w:szCs w:val="24"/>
        </w:rPr>
        <w:t>of the</w:t>
      </w:r>
      <w:r w:rsidRPr="005A6780">
        <w:rPr>
          <w:rFonts w:ascii="Times New Roman" w:hAnsi="Times New Roman" w:cs="Times New Roman"/>
          <w:sz w:val="24"/>
          <w:szCs w:val="24"/>
        </w:rPr>
        <w:t xml:space="preserve"> Common</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 xml:space="preserve">Areas shall be restored to their natural state and maintained by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in a</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neat and attractive condition.</w:t>
      </w:r>
    </w:p>
    <w:p w:rsidR="005A6780" w:rsidRPr="005A6780" w:rsidRDefault="000457C2" w:rsidP="00D72925">
      <w:pPr>
        <w:keepNext/>
        <w:jc w:val="center"/>
        <w:rPr>
          <w:rFonts w:ascii="Times New Roman" w:hAnsi="Times New Roman" w:cs="Times New Roman"/>
          <w:sz w:val="24"/>
          <w:szCs w:val="24"/>
        </w:rPr>
      </w:pPr>
      <w:r>
        <w:rPr>
          <w:rFonts w:ascii="Times New Roman" w:hAnsi="Times New Roman" w:cs="Times New Roman"/>
          <w:sz w:val="24"/>
          <w:szCs w:val="24"/>
        </w:rPr>
        <w:t>ARTICLE XV</w:t>
      </w:r>
    </w:p>
    <w:p w:rsidR="005A6780" w:rsidRPr="005A6780" w:rsidRDefault="005A6780" w:rsidP="00D72925">
      <w:pPr>
        <w:keepNext/>
        <w:jc w:val="center"/>
        <w:rPr>
          <w:rFonts w:ascii="Times New Roman" w:hAnsi="Times New Roman" w:cs="Times New Roman"/>
          <w:sz w:val="24"/>
          <w:szCs w:val="24"/>
        </w:rPr>
      </w:pPr>
      <w:r w:rsidRPr="005A6780">
        <w:rPr>
          <w:rFonts w:ascii="Times New Roman" w:hAnsi="Times New Roman" w:cs="Times New Roman"/>
          <w:sz w:val="24"/>
          <w:szCs w:val="24"/>
        </w:rPr>
        <w:t>DISBURSEMENT OF PROCEEDS</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16.1 If the damage or destruction for which the proceeds of insurance policies are paid</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is to be repaired or reconstructed, the proceeds, or such portion thereof as may be required for such</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purpos</w:t>
      </w:r>
      <w:r w:rsidR="00D72925">
        <w:rPr>
          <w:rFonts w:ascii="Times New Roman" w:hAnsi="Times New Roman" w:cs="Times New Roman"/>
          <w:sz w:val="24"/>
          <w:szCs w:val="24"/>
        </w:rPr>
        <w:t>e</w:t>
      </w:r>
      <w:r w:rsidRPr="005A6780">
        <w:rPr>
          <w:rFonts w:ascii="Times New Roman" w:hAnsi="Times New Roman" w:cs="Times New Roman"/>
          <w:sz w:val="24"/>
          <w:szCs w:val="24"/>
        </w:rPr>
        <w:t xml:space="preserve"> shall be disbursed in payment of such repairs or reconstruction as hereinafter provided.</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Any proceeds remaining after defraying such costs of repair or reconstruction to the Common</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 xml:space="preserve">Areas shall be retained by and for the benefit of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and placed in a capital</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improvements and/or reserve account. In the event no repair or reconstruction is made, any</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proceeds remaining after making such settlement as is necessary and appropriate with the affected</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 xml:space="preserve">Owner(s) shall be retained by and for the benefit of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and placed in a</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capital improvements and/or reserve account.</w:t>
      </w:r>
    </w:p>
    <w:p w:rsidR="005A6780" w:rsidRPr="005A6780" w:rsidRDefault="00D72925" w:rsidP="00D72925">
      <w:pPr>
        <w:keepNext/>
        <w:jc w:val="center"/>
        <w:rPr>
          <w:rFonts w:ascii="Times New Roman" w:hAnsi="Times New Roman" w:cs="Times New Roman"/>
          <w:sz w:val="24"/>
          <w:szCs w:val="24"/>
        </w:rPr>
      </w:pPr>
      <w:r>
        <w:rPr>
          <w:rFonts w:ascii="Times New Roman" w:hAnsi="Times New Roman" w:cs="Times New Roman"/>
          <w:sz w:val="24"/>
          <w:szCs w:val="24"/>
        </w:rPr>
        <w:t>ARTICLE XV</w:t>
      </w:r>
      <w:r w:rsidR="000457C2">
        <w:rPr>
          <w:rFonts w:ascii="Times New Roman" w:hAnsi="Times New Roman" w:cs="Times New Roman"/>
          <w:sz w:val="24"/>
          <w:szCs w:val="24"/>
        </w:rPr>
        <w:t>I</w:t>
      </w:r>
    </w:p>
    <w:p w:rsidR="005A6780" w:rsidRPr="005A6780" w:rsidRDefault="005A6780" w:rsidP="00D72925">
      <w:pPr>
        <w:keepNext/>
        <w:jc w:val="center"/>
        <w:rPr>
          <w:rFonts w:ascii="Times New Roman" w:hAnsi="Times New Roman" w:cs="Times New Roman"/>
          <w:sz w:val="24"/>
          <w:szCs w:val="24"/>
        </w:rPr>
      </w:pPr>
      <w:r w:rsidRPr="005A6780">
        <w:rPr>
          <w:rFonts w:ascii="Times New Roman" w:hAnsi="Times New Roman" w:cs="Times New Roman"/>
          <w:sz w:val="24"/>
          <w:szCs w:val="24"/>
        </w:rPr>
        <w:t>REPAIR AND R</w:t>
      </w:r>
      <w:r w:rsidR="00D72925">
        <w:rPr>
          <w:rFonts w:ascii="Times New Roman" w:hAnsi="Times New Roman" w:cs="Times New Roman"/>
          <w:sz w:val="24"/>
          <w:szCs w:val="24"/>
        </w:rPr>
        <w:t>ECONS</w:t>
      </w:r>
      <w:r w:rsidRPr="005A6780">
        <w:rPr>
          <w:rFonts w:ascii="Times New Roman" w:hAnsi="Times New Roman" w:cs="Times New Roman"/>
          <w:sz w:val="24"/>
          <w:szCs w:val="24"/>
        </w:rPr>
        <w:t>TRUCTION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17.</w:t>
      </w:r>
      <w:r w:rsidR="00D72925">
        <w:rPr>
          <w:rFonts w:ascii="Times New Roman" w:hAnsi="Times New Roman" w:cs="Times New Roman"/>
          <w:sz w:val="24"/>
          <w:szCs w:val="24"/>
        </w:rPr>
        <w:t>1</w:t>
      </w:r>
      <w:r w:rsidRPr="005A6780">
        <w:rPr>
          <w:rFonts w:ascii="Times New Roman" w:hAnsi="Times New Roman" w:cs="Times New Roman"/>
          <w:sz w:val="24"/>
          <w:szCs w:val="24"/>
        </w:rPr>
        <w:t xml:space="preserve"> If the damage or destruction to the Common Areas for which insurance proceeds</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are paid is to be repaired or reconstructed, and such proceeds are not sufficient to defray the cost</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thereof, the Board shall, without the necessity of a vote of the members, levy a special assessment</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against all Owners as provided in the Governing Documents.</w:t>
      </w:r>
    </w:p>
    <w:p w:rsidR="005A6780" w:rsidRPr="005A6780" w:rsidRDefault="005A6780" w:rsidP="00D72925">
      <w:pPr>
        <w:keepNext/>
        <w:jc w:val="center"/>
        <w:rPr>
          <w:rFonts w:ascii="Times New Roman" w:hAnsi="Times New Roman" w:cs="Times New Roman"/>
          <w:sz w:val="24"/>
          <w:szCs w:val="24"/>
        </w:rPr>
      </w:pPr>
      <w:r w:rsidRPr="005A6780">
        <w:rPr>
          <w:rFonts w:ascii="Times New Roman" w:hAnsi="Times New Roman" w:cs="Times New Roman"/>
          <w:sz w:val="24"/>
          <w:szCs w:val="24"/>
        </w:rPr>
        <w:lastRenderedPageBreak/>
        <w:t>ARTICLE XVII</w:t>
      </w:r>
    </w:p>
    <w:p w:rsidR="005A6780" w:rsidRPr="005A6780" w:rsidRDefault="00D72925" w:rsidP="00D72925">
      <w:pPr>
        <w:keepNext/>
        <w:jc w:val="center"/>
        <w:rPr>
          <w:rFonts w:ascii="Times New Roman" w:hAnsi="Times New Roman" w:cs="Times New Roman"/>
          <w:sz w:val="24"/>
          <w:szCs w:val="24"/>
        </w:rPr>
      </w:pPr>
      <w:r>
        <w:rPr>
          <w:rFonts w:ascii="Times New Roman" w:hAnsi="Times New Roman" w:cs="Times New Roman"/>
          <w:sz w:val="24"/>
          <w:szCs w:val="24"/>
        </w:rPr>
        <w:t>CO</w:t>
      </w:r>
      <w:r w:rsidR="005A6780" w:rsidRPr="005A6780">
        <w:rPr>
          <w:rFonts w:ascii="Times New Roman" w:hAnsi="Times New Roman" w:cs="Times New Roman"/>
          <w:sz w:val="24"/>
          <w:szCs w:val="24"/>
        </w:rPr>
        <w:t>NDEMNATION</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18.1 Whenever all of any part of the Common Areas shall be taken (or conveyed in lieu</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of and under threat of condemnation by the Board acting on the written direction of members</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representing at least sixty-seven percent (67</w:t>
      </w:r>
      <w:r w:rsidR="000457C2">
        <w:rPr>
          <w:rFonts w:ascii="Times New Roman" w:hAnsi="Times New Roman" w:cs="Times New Roman"/>
          <w:sz w:val="24"/>
          <w:szCs w:val="24"/>
        </w:rPr>
        <w:t>%</w:t>
      </w:r>
      <w:r w:rsidRPr="005A6780">
        <w:rPr>
          <w:rFonts w:ascii="Times New Roman" w:hAnsi="Times New Roman" w:cs="Times New Roman"/>
          <w:sz w:val="24"/>
          <w:szCs w:val="24"/>
        </w:rPr>
        <w:t xml:space="preserve"> of the total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vote by any</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authority having the power of condemnation or eminent domain), each Owner shall be entitled to</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 xml:space="preserve">notice thereof. The award made for such taking shall be payable to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as</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trustee for all Owners to be disbursed as follows: if the taking involves a portion of the Common</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Areas on which improvements have been constructed, then, unless within sixty (60) days after</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such taking the Owners representing at least sixty-seven percent (67%) of the total vote of the</w:t>
      </w:r>
      <w:r w:rsidR="00D72925">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otherwise agree, 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shall restore or replace</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such improvements so taken on the remaining land included in the Common Areas to the extent</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lands are available therefor, in accordance with plans approved by the Board of Directors of the</w:t>
      </w:r>
      <w:r w:rsidR="00D72925">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If the taking does not involve any improvements of the Common Areas,</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or if there is a decision made not to repair or restore, or if there are net funds remaining after any</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such restoration or replacement is completed, then such award or net funds shall be di</w:t>
      </w:r>
      <w:r w:rsidR="00D72925">
        <w:rPr>
          <w:rFonts w:ascii="Times New Roman" w:hAnsi="Times New Roman" w:cs="Times New Roman"/>
          <w:sz w:val="24"/>
          <w:szCs w:val="24"/>
        </w:rPr>
        <w:t>s</w:t>
      </w:r>
      <w:r w:rsidRPr="005A6780">
        <w:rPr>
          <w:rFonts w:ascii="Times New Roman" w:hAnsi="Times New Roman" w:cs="Times New Roman"/>
          <w:sz w:val="24"/>
          <w:szCs w:val="24"/>
        </w:rPr>
        <w:t>bursed to</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w:t>
      </w:r>
      <w:r w:rsidR="00AC7C52">
        <w:rPr>
          <w:rFonts w:ascii="Times New Roman" w:hAnsi="Times New Roman" w:cs="Times New Roman"/>
          <w:sz w:val="24"/>
          <w:szCs w:val="24"/>
        </w:rPr>
        <w:t>Association</w:t>
      </w:r>
      <w:r w:rsidRPr="005A6780">
        <w:rPr>
          <w:rFonts w:ascii="Times New Roman" w:hAnsi="Times New Roman" w:cs="Times New Roman"/>
          <w:sz w:val="24"/>
          <w:szCs w:val="24"/>
        </w:rPr>
        <w:t xml:space="preserve"> and used for such purposes as the Board shall determine.</w:t>
      </w:r>
    </w:p>
    <w:p w:rsidR="00D72925" w:rsidRDefault="00B87408" w:rsidP="008A08A4">
      <w:pPr>
        <w:keepNext/>
        <w:jc w:val="center"/>
        <w:rPr>
          <w:rFonts w:ascii="Times New Roman" w:hAnsi="Times New Roman" w:cs="Times New Roman"/>
          <w:sz w:val="24"/>
          <w:szCs w:val="24"/>
        </w:rPr>
      </w:pPr>
      <w:r>
        <w:rPr>
          <w:rFonts w:ascii="Times New Roman" w:hAnsi="Times New Roman" w:cs="Times New Roman"/>
          <w:sz w:val="24"/>
          <w:szCs w:val="24"/>
        </w:rPr>
        <w:t>ARTICLE XVIII</w:t>
      </w:r>
    </w:p>
    <w:p w:rsidR="008A08A4" w:rsidRDefault="008A08A4" w:rsidP="008A08A4">
      <w:pPr>
        <w:keepNext/>
        <w:jc w:val="center"/>
        <w:rPr>
          <w:rFonts w:ascii="Times New Roman" w:hAnsi="Times New Roman" w:cs="Times New Roman"/>
          <w:sz w:val="24"/>
          <w:szCs w:val="24"/>
        </w:rPr>
      </w:pPr>
      <w:r>
        <w:rPr>
          <w:rFonts w:ascii="Times New Roman" w:hAnsi="Times New Roman" w:cs="Times New Roman"/>
          <w:sz w:val="24"/>
          <w:szCs w:val="24"/>
        </w:rPr>
        <w:t>MISCELLANEOUS PROVISIONS</w:t>
      </w:r>
    </w:p>
    <w:p w:rsidR="005A6780" w:rsidRPr="005A6780" w:rsidRDefault="00D72925" w:rsidP="005A6780">
      <w:pPr>
        <w:rPr>
          <w:rFonts w:ascii="Times New Roman" w:hAnsi="Times New Roman" w:cs="Times New Roman"/>
          <w:sz w:val="24"/>
          <w:szCs w:val="24"/>
        </w:rPr>
      </w:pPr>
      <w:r>
        <w:rPr>
          <w:rFonts w:ascii="Times New Roman" w:hAnsi="Times New Roman" w:cs="Times New Roman"/>
          <w:sz w:val="24"/>
          <w:szCs w:val="24"/>
        </w:rPr>
        <w:t>19.1 Violation</w:t>
      </w:r>
      <w:r w:rsidR="005A6780" w:rsidRPr="005A6780">
        <w:rPr>
          <w:rFonts w:ascii="Times New Roman" w:hAnsi="Times New Roman" w:cs="Times New Roman"/>
          <w:sz w:val="24"/>
          <w:szCs w:val="24"/>
        </w:rPr>
        <w:t xml:space="preserve"> Deemed a</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Nuisance. Any violation of these covenants that is permi</w:t>
      </w:r>
      <w:r>
        <w:rPr>
          <w:rFonts w:ascii="Times New Roman" w:hAnsi="Times New Roman" w:cs="Times New Roman"/>
          <w:sz w:val="24"/>
          <w:szCs w:val="24"/>
        </w:rPr>
        <w:t>tte</w:t>
      </w:r>
      <w:r w:rsidR="005A6780" w:rsidRPr="005A6780">
        <w:rPr>
          <w:rFonts w:ascii="Times New Roman" w:hAnsi="Times New Roman" w:cs="Times New Roman"/>
          <w:sz w:val="24"/>
          <w:szCs w:val="24"/>
        </w:rPr>
        <w:t>d</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to remain on the </w:t>
      </w:r>
      <w:r w:rsidR="00664FBC">
        <w:rPr>
          <w:rFonts w:ascii="Times New Roman" w:hAnsi="Times New Roman" w:cs="Times New Roman"/>
          <w:sz w:val="24"/>
          <w:szCs w:val="24"/>
        </w:rPr>
        <w:t>Property</w:t>
      </w:r>
      <w:r w:rsidR="005A6780" w:rsidRPr="005A6780">
        <w:rPr>
          <w:rFonts w:ascii="Times New Roman" w:hAnsi="Times New Roman" w:cs="Times New Roman"/>
          <w:sz w:val="24"/>
          <w:szCs w:val="24"/>
        </w:rPr>
        <w:t xml:space="preserve"> is deemed a nuisance, and is subject to abatement by the</w:t>
      </w:r>
      <w:r>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(a) Any single or continuing violation of the covenants contained in this</w:t>
      </w:r>
      <w:r w:rsidR="00D72925">
        <w:rPr>
          <w:rFonts w:ascii="Times New Roman" w:hAnsi="Times New Roman" w:cs="Times New Roman"/>
          <w:sz w:val="24"/>
          <w:szCs w:val="24"/>
        </w:rPr>
        <w:t xml:space="preserve"> </w:t>
      </w:r>
      <w:r>
        <w:rPr>
          <w:rFonts w:ascii="Times New Roman" w:hAnsi="Times New Roman" w:cs="Times New Roman"/>
          <w:sz w:val="24"/>
          <w:szCs w:val="24"/>
        </w:rPr>
        <w:t>Declaration</w:t>
      </w:r>
      <w:r w:rsidRPr="005A6780">
        <w:rPr>
          <w:rFonts w:ascii="Times New Roman" w:hAnsi="Times New Roman" w:cs="Times New Roman"/>
          <w:sz w:val="24"/>
          <w:szCs w:val="24"/>
        </w:rPr>
        <w:t xml:space="preserve"> may be enjoined in an action brought by an Owner or by the</w:t>
      </w:r>
      <w:r w:rsidR="00D72925">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Pr="005A6780">
        <w:rPr>
          <w:rFonts w:ascii="Times New Roman" w:hAnsi="Times New Roman" w:cs="Times New Roman"/>
          <w:sz w:val="24"/>
          <w:szCs w:val="24"/>
        </w:rPr>
        <w:t>. In any action brought to enforce these covenants, the prevailing</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party shall be entitled</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to recover as part of</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its judgment</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the reasonable costs of</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enforcement,</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including reasonable attorney fees and court costs.</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 xml:space="preserve">(b) Nothing in this </w:t>
      </w:r>
      <w:r>
        <w:rPr>
          <w:rFonts w:ascii="Times New Roman" w:hAnsi="Times New Roman" w:cs="Times New Roman"/>
          <w:sz w:val="24"/>
          <w:szCs w:val="24"/>
        </w:rPr>
        <w:t>Declaration</w:t>
      </w:r>
      <w:r w:rsidRPr="005A6780">
        <w:rPr>
          <w:rFonts w:ascii="Times New Roman" w:hAnsi="Times New Roman" w:cs="Times New Roman"/>
          <w:sz w:val="24"/>
          <w:szCs w:val="24"/>
        </w:rPr>
        <w:t xml:space="preserve"> shall be construed as limiting the</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rights and remedies that may exist at common law or under applicable federal, state or local</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laws and ordinances for the abatement of nuisances, health and safety, or other matters.</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 xml:space="preserve">This </w:t>
      </w:r>
      <w:r>
        <w:rPr>
          <w:rFonts w:ascii="Times New Roman" w:hAnsi="Times New Roman" w:cs="Times New Roman"/>
          <w:sz w:val="24"/>
          <w:szCs w:val="24"/>
        </w:rPr>
        <w:t>Declaration</w:t>
      </w:r>
      <w:r w:rsidRPr="005A6780">
        <w:rPr>
          <w:rFonts w:ascii="Times New Roman" w:hAnsi="Times New Roman" w:cs="Times New Roman"/>
          <w:sz w:val="24"/>
          <w:szCs w:val="24"/>
        </w:rPr>
        <w:t xml:space="preserve"> is to be construed as being in addition to those remedies</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available at law.</w:t>
      </w:r>
    </w:p>
    <w:p w:rsidR="00D72925"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 xml:space="preserve">(c) The remedies available under this </w:t>
      </w:r>
      <w:r>
        <w:rPr>
          <w:rFonts w:ascii="Times New Roman" w:hAnsi="Times New Roman" w:cs="Times New Roman"/>
          <w:sz w:val="24"/>
          <w:szCs w:val="24"/>
        </w:rPr>
        <w:t>Declaration</w:t>
      </w:r>
      <w:r w:rsidRPr="005A6780">
        <w:rPr>
          <w:rFonts w:ascii="Times New Roman" w:hAnsi="Times New Roman" w:cs="Times New Roman"/>
          <w:sz w:val="24"/>
          <w:szCs w:val="24"/>
        </w:rPr>
        <w:t xml:space="preserve"> and at law or</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equity generally are not to be considered as exclusive, but rather as cumulative.</w:t>
      </w:r>
      <w:r w:rsidR="00D72925">
        <w:rPr>
          <w:rFonts w:ascii="Times New Roman" w:hAnsi="Times New Roman" w:cs="Times New Roman"/>
          <w:sz w:val="24"/>
          <w:szCs w:val="24"/>
        </w:rPr>
        <w:t xml:space="preserve"> </w:t>
      </w:r>
    </w:p>
    <w:p w:rsidR="005A6780" w:rsidRPr="005A6780" w:rsidRDefault="005A6780" w:rsidP="008A08A4">
      <w:pPr>
        <w:ind w:left="720"/>
        <w:rPr>
          <w:rFonts w:ascii="Times New Roman" w:hAnsi="Times New Roman" w:cs="Times New Roman"/>
          <w:sz w:val="24"/>
          <w:szCs w:val="24"/>
        </w:rPr>
      </w:pPr>
      <w:r w:rsidRPr="005A6780">
        <w:rPr>
          <w:rFonts w:ascii="Times New Roman" w:hAnsi="Times New Roman" w:cs="Times New Roman"/>
          <w:sz w:val="24"/>
          <w:szCs w:val="24"/>
        </w:rPr>
        <w:t>(d) The failure to take enforcement action shall not be construed as a waiver of</w:t>
      </w:r>
      <w:r w:rsidR="00D72925">
        <w:rPr>
          <w:rFonts w:ascii="Times New Roman" w:hAnsi="Times New Roman" w:cs="Times New Roman"/>
          <w:sz w:val="24"/>
          <w:szCs w:val="24"/>
        </w:rPr>
        <w:t xml:space="preserve"> </w:t>
      </w:r>
      <w:r w:rsidRPr="005A6780">
        <w:rPr>
          <w:rFonts w:ascii="Times New Roman" w:hAnsi="Times New Roman" w:cs="Times New Roman"/>
          <w:sz w:val="24"/>
          <w:szCs w:val="24"/>
        </w:rPr>
        <w:t xml:space="preserve">the contents contained in this </w:t>
      </w:r>
      <w:r>
        <w:rPr>
          <w:rFonts w:ascii="Times New Roman" w:hAnsi="Times New Roman" w:cs="Times New Roman"/>
          <w:sz w:val="24"/>
          <w:szCs w:val="24"/>
        </w:rPr>
        <w:t>Declaration</w:t>
      </w:r>
      <w:r w:rsidRPr="005A6780">
        <w:rPr>
          <w:rFonts w:ascii="Times New Roman" w:hAnsi="Times New Roman" w:cs="Times New Roman"/>
          <w:sz w:val="24"/>
          <w:szCs w:val="24"/>
        </w:rPr>
        <w:t xml:space="preserve"> in the future or against other similar</w:t>
      </w:r>
      <w:r w:rsidR="00D72925">
        <w:rPr>
          <w:rFonts w:ascii="Times New Roman" w:hAnsi="Times New Roman" w:cs="Times New Roman"/>
          <w:sz w:val="24"/>
          <w:szCs w:val="24"/>
        </w:rPr>
        <w:t xml:space="preserve"> violations. </w:t>
      </w:r>
    </w:p>
    <w:p w:rsidR="005A6780" w:rsidRPr="005A6780" w:rsidRDefault="00D72925" w:rsidP="005A6780">
      <w:pPr>
        <w:rPr>
          <w:rFonts w:ascii="Times New Roman" w:hAnsi="Times New Roman" w:cs="Times New Roman"/>
          <w:sz w:val="24"/>
          <w:szCs w:val="24"/>
        </w:rPr>
      </w:pPr>
      <w:r>
        <w:rPr>
          <w:rFonts w:ascii="Times New Roman" w:hAnsi="Times New Roman" w:cs="Times New Roman"/>
          <w:sz w:val="24"/>
          <w:szCs w:val="24"/>
        </w:rPr>
        <w:lastRenderedPageBreak/>
        <w:t>1</w:t>
      </w:r>
      <w:r w:rsidR="00622174">
        <w:rPr>
          <w:rFonts w:ascii="Times New Roman" w:hAnsi="Times New Roman" w:cs="Times New Roman"/>
          <w:sz w:val="24"/>
          <w:szCs w:val="24"/>
        </w:rPr>
        <w:t>9.2</w:t>
      </w:r>
      <w:r w:rsidR="005A6780" w:rsidRPr="005A6780">
        <w:rPr>
          <w:rFonts w:ascii="Times New Roman" w:hAnsi="Times New Roman" w:cs="Times New Roman"/>
          <w:sz w:val="24"/>
          <w:szCs w:val="24"/>
        </w:rPr>
        <w:t xml:space="preserve"> Amendment Requires Consent of Declarant. Notwithstanding any other provision</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of this </w:t>
      </w:r>
      <w:r w:rsidR="005A6780">
        <w:rPr>
          <w:rFonts w:ascii="Times New Roman" w:hAnsi="Times New Roman" w:cs="Times New Roman"/>
          <w:sz w:val="24"/>
          <w:szCs w:val="24"/>
        </w:rPr>
        <w:t>Declaration</w:t>
      </w:r>
      <w:r w:rsidR="005A6780" w:rsidRPr="005A6780">
        <w:rPr>
          <w:rFonts w:ascii="Times New Roman" w:hAnsi="Times New Roman" w:cs="Times New Roman"/>
          <w:sz w:val="24"/>
          <w:szCs w:val="24"/>
        </w:rPr>
        <w:t>, during the Class B Period, this Article and its subsections may not</w:t>
      </w:r>
      <w:r>
        <w:rPr>
          <w:rFonts w:ascii="Times New Roman" w:hAnsi="Times New Roman" w:cs="Times New Roman"/>
          <w:sz w:val="24"/>
          <w:szCs w:val="24"/>
        </w:rPr>
        <w:t xml:space="preserve"> </w:t>
      </w:r>
      <w:r w:rsidR="005A6780" w:rsidRPr="005A6780">
        <w:rPr>
          <w:rFonts w:ascii="Times New Roman" w:hAnsi="Times New Roman" w:cs="Times New Roman"/>
          <w:sz w:val="24"/>
          <w:szCs w:val="24"/>
        </w:rPr>
        <w:t>be amended except with the prior written consent of the Declarant.</w:t>
      </w:r>
    </w:p>
    <w:p w:rsidR="005A6780" w:rsidRPr="005A6780" w:rsidRDefault="00622174" w:rsidP="005A6780">
      <w:pPr>
        <w:rPr>
          <w:rFonts w:ascii="Times New Roman" w:hAnsi="Times New Roman" w:cs="Times New Roman"/>
          <w:sz w:val="24"/>
          <w:szCs w:val="24"/>
        </w:rPr>
      </w:pPr>
      <w:r>
        <w:rPr>
          <w:rFonts w:ascii="Times New Roman" w:hAnsi="Times New Roman" w:cs="Times New Roman"/>
          <w:sz w:val="24"/>
          <w:szCs w:val="24"/>
        </w:rPr>
        <w:t>19.3</w:t>
      </w:r>
      <w:r w:rsidR="005A6780" w:rsidRPr="005A6780">
        <w:rPr>
          <w:rFonts w:ascii="Times New Roman" w:hAnsi="Times New Roman" w:cs="Times New Roman"/>
          <w:sz w:val="24"/>
          <w:szCs w:val="24"/>
        </w:rPr>
        <w:t xml:space="preserve"> Severability. Each of the covenants contained in this </w:t>
      </w:r>
      <w:r w:rsidR="005A6780">
        <w:rPr>
          <w:rFonts w:ascii="Times New Roman" w:hAnsi="Times New Roman" w:cs="Times New Roman"/>
          <w:sz w:val="24"/>
          <w:szCs w:val="24"/>
        </w:rPr>
        <w:t>Declaration</w:t>
      </w:r>
      <w:r w:rsidR="005A6780" w:rsidRPr="005A6780">
        <w:rPr>
          <w:rFonts w:ascii="Times New Roman" w:hAnsi="Times New Roman" w:cs="Times New Roman"/>
          <w:sz w:val="24"/>
          <w:szCs w:val="24"/>
        </w:rPr>
        <w:t xml:space="preserve"> shall</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be independent of the others, and in the event </w:t>
      </w:r>
      <w:r w:rsidR="00D72925">
        <w:rPr>
          <w:rFonts w:ascii="Times New Roman" w:hAnsi="Times New Roman" w:cs="Times New Roman"/>
          <w:sz w:val="24"/>
          <w:szCs w:val="24"/>
        </w:rPr>
        <w:t>t</w:t>
      </w:r>
      <w:r w:rsidR="005A6780" w:rsidRPr="005A6780">
        <w:rPr>
          <w:rFonts w:ascii="Times New Roman" w:hAnsi="Times New Roman" w:cs="Times New Roman"/>
          <w:sz w:val="24"/>
          <w:szCs w:val="24"/>
        </w:rPr>
        <w:t>hat any one is found to be invalid, unenforceable,</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or illegal by a court of competent jurisdiction, the remaining covenants shall remain in full force</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and effect.</w:t>
      </w:r>
    </w:p>
    <w:p w:rsidR="005A6780" w:rsidRPr="005A6780" w:rsidRDefault="00622174" w:rsidP="005A6780">
      <w:pPr>
        <w:rPr>
          <w:rFonts w:ascii="Times New Roman" w:hAnsi="Times New Roman" w:cs="Times New Roman"/>
          <w:sz w:val="24"/>
          <w:szCs w:val="24"/>
        </w:rPr>
      </w:pPr>
      <w:r>
        <w:rPr>
          <w:rFonts w:ascii="Times New Roman" w:hAnsi="Times New Roman" w:cs="Times New Roman"/>
          <w:sz w:val="24"/>
          <w:szCs w:val="24"/>
        </w:rPr>
        <w:t>19.4</w:t>
      </w:r>
      <w:r w:rsidR="005A6780" w:rsidRPr="005A6780">
        <w:rPr>
          <w:rFonts w:ascii="Times New Roman" w:hAnsi="Times New Roman" w:cs="Times New Roman"/>
          <w:sz w:val="24"/>
          <w:szCs w:val="24"/>
        </w:rPr>
        <w:t xml:space="preserve"> Consent. Power of Attorney. Waiver. By acceptance of a deed, lease, or other</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conveyance of an interest in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 each Owner or occupant consents to the rights reserved to</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xml:space="preserve"> in this </w:t>
      </w:r>
      <w:r w:rsidR="005A6780">
        <w:rPr>
          <w:rFonts w:ascii="Times New Roman" w:hAnsi="Times New Roman" w:cs="Times New Roman"/>
          <w:sz w:val="24"/>
          <w:szCs w:val="24"/>
        </w:rPr>
        <w:t>Declaration</w:t>
      </w:r>
      <w:r w:rsidR="005A6780" w:rsidRPr="005A6780">
        <w:rPr>
          <w:rFonts w:ascii="Times New Roman" w:hAnsi="Times New Roman" w:cs="Times New Roman"/>
          <w:sz w:val="24"/>
          <w:szCs w:val="24"/>
        </w:rPr>
        <w:t>, including but not limited to, the right</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to prepare, execute, file, process, and record necessary and appropriated documents and other items</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to establish and grant easements and to make necessary and appropriate amendments of the</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Governing Documents. By such acceptance, each Owner or Occupant agrees to execute all</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documents and to do all other things as may be necessary or convenient to effect the same; an</w:t>
      </w:r>
      <w:r w:rsidR="00D72925">
        <w:rPr>
          <w:rFonts w:ascii="Times New Roman" w:hAnsi="Times New Roman" w:cs="Times New Roman"/>
          <w:sz w:val="24"/>
          <w:szCs w:val="24"/>
        </w:rPr>
        <w:t xml:space="preserve">d </w:t>
      </w:r>
      <w:r w:rsidR="005A6780" w:rsidRPr="005A6780">
        <w:rPr>
          <w:rFonts w:ascii="Times New Roman" w:hAnsi="Times New Roman" w:cs="Times New Roman"/>
          <w:sz w:val="24"/>
          <w:szCs w:val="24"/>
        </w:rPr>
        <w:t xml:space="preserve">such acceptance shall be deemed an appointment of 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with full right of</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substitution, as the attorney-in-fact of such Owner or Occupant to execute such documents and to</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do such things on Owner</w:t>
      </w:r>
      <w:r w:rsidR="008A08A4">
        <w:rPr>
          <w:rFonts w:ascii="Times New Roman" w:hAnsi="Times New Roman" w:cs="Times New Roman"/>
          <w:sz w:val="24"/>
          <w:szCs w:val="24"/>
        </w:rPr>
        <w:t>’</w:t>
      </w:r>
      <w:r w:rsidR="005A6780" w:rsidRPr="005A6780">
        <w:rPr>
          <w:rFonts w:ascii="Times New Roman" w:hAnsi="Times New Roman" w:cs="Times New Roman"/>
          <w:sz w:val="24"/>
          <w:szCs w:val="24"/>
        </w:rPr>
        <w:t>s or Occupant</w:t>
      </w:r>
      <w:r w:rsidR="008A08A4">
        <w:rPr>
          <w:rFonts w:ascii="Times New Roman" w:hAnsi="Times New Roman" w:cs="Times New Roman"/>
          <w:sz w:val="24"/>
          <w:szCs w:val="24"/>
        </w:rPr>
        <w:t>’</w:t>
      </w:r>
      <w:r w:rsidR="005A6780" w:rsidRPr="005A6780">
        <w:rPr>
          <w:rFonts w:ascii="Times New Roman" w:hAnsi="Times New Roman" w:cs="Times New Roman"/>
          <w:sz w:val="24"/>
          <w:szCs w:val="24"/>
        </w:rPr>
        <w:t>s behalf; and such appointment, being coupled with an</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interest, shall be irrevocable for the specific period of the </w:t>
      </w:r>
      <w:r w:rsidR="00AC7C52">
        <w:rPr>
          <w:rFonts w:ascii="Times New Roman" w:hAnsi="Times New Roman" w:cs="Times New Roman"/>
          <w:sz w:val="24"/>
          <w:szCs w:val="24"/>
        </w:rPr>
        <w:t>Association</w:t>
      </w:r>
      <w:r w:rsidR="008A08A4">
        <w:rPr>
          <w:rFonts w:ascii="Times New Roman" w:hAnsi="Times New Roman" w:cs="Times New Roman"/>
          <w:sz w:val="24"/>
          <w:szCs w:val="24"/>
        </w:rPr>
        <w:t>’</w:t>
      </w:r>
      <w:r w:rsidR="005A6780" w:rsidRPr="005A6780">
        <w:rPr>
          <w:rFonts w:ascii="Times New Roman" w:hAnsi="Times New Roman" w:cs="Times New Roman"/>
          <w:sz w:val="24"/>
          <w:szCs w:val="24"/>
        </w:rPr>
        <w:t>s re</w:t>
      </w:r>
      <w:r w:rsidR="00D72925">
        <w:rPr>
          <w:rFonts w:ascii="Times New Roman" w:hAnsi="Times New Roman" w:cs="Times New Roman"/>
          <w:sz w:val="24"/>
          <w:szCs w:val="24"/>
        </w:rPr>
        <w:t>s</w:t>
      </w:r>
      <w:r w:rsidR="005A6780" w:rsidRPr="005A6780">
        <w:rPr>
          <w:rFonts w:ascii="Times New Roman" w:hAnsi="Times New Roman" w:cs="Times New Roman"/>
          <w:sz w:val="24"/>
          <w:szCs w:val="24"/>
        </w:rPr>
        <w:t>erved rights</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as set forth in this </w:t>
      </w:r>
      <w:r w:rsidR="005A6780">
        <w:rPr>
          <w:rFonts w:ascii="Times New Roman" w:hAnsi="Times New Roman" w:cs="Times New Roman"/>
          <w:sz w:val="24"/>
          <w:szCs w:val="24"/>
        </w:rPr>
        <w:t>Declaration</w:t>
      </w:r>
      <w:r w:rsidR="005A6780" w:rsidRPr="005A6780">
        <w:rPr>
          <w:rFonts w:ascii="Times New Roman" w:hAnsi="Times New Roman" w:cs="Times New Roman"/>
          <w:sz w:val="24"/>
          <w:szCs w:val="24"/>
        </w:rPr>
        <w:t xml:space="preserve"> and shall not be affected by the disability of any such</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Owner or Occupant.</w:t>
      </w:r>
    </w:p>
    <w:p w:rsidR="005A6780" w:rsidRPr="005A6780" w:rsidRDefault="008A08A4" w:rsidP="005A6780">
      <w:pPr>
        <w:rPr>
          <w:rFonts w:ascii="Times New Roman" w:hAnsi="Times New Roman" w:cs="Times New Roman"/>
          <w:sz w:val="24"/>
          <w:szCs w:val="24"/>
        </w:rPr>
      </w:pPr>
      <w:r>
        <w:rPr>
          <w:rFonts w:ascii="Times New Roman" w:hAnsi="Times New Roman" w:cs="Times New Roman"/>
          <w:sz w:val="24"/>
          <w:szCs w:val="24"/>
        </w:rPr>
        <w:t>1</w:t>
      </w:r>
      <w:r w:rsidR="00622174">
        <w:rPr>
          <w:rFonts w:ascii="Times New Roman" w:hAnsi="Times New Roman" w:cs="Times New Roman"/>
          <w:sz w:val="24"/>
          <w:szCs w:val="24"/>
        </w:rPr>
        <w:t>9.5</w:t>
      </w:r>
      <w:r w:rsidR="005A6780" w:rsidRPr="005A6780">
        <w:rPr>
          <w:rFonts w:ascii="Times New Roman" w:hAnsi="Times New Roman" w:cs="Times New Roman"/>
          <w:sz w:val="24"/>
          <w:szCs w:val="24"/>
        </w:rPr>
        <w:t xml:space="preserve"> No Representations a</w:t>
      </w:r>
      <w:r w:rsidR="00D72925">
        <w:rPr>
          <w:rFonts w:ascii="Times New Roman" w:hAnsi="Times New Roman" w:cs="Times New Roman"/>
          <w:sz w:val="24"/>
          <w:szCs w:val="24"/>
        </w:rPr>
        <w:t>nd Warra</w:t>
      </w:r>
      <w:r w:rsidR="005A6780" w:rsidRPr="005A6780">
        <w:rPr>
          <w:rFonts w:ascii="Times New Roman" w:hAnsi="Times New Roman" w:cs="Times New Roman"/>
          <w:sz w:val="24"/>
          <w:szCs w:val="24"/>
        </w:rPr>
        <w:t>nties. Each Owner and occupant understands,</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agrees, and acknowledges through taking title or residing in the Project that the Declarant,</w:t>
      </w:r>
      <w:r w:rsidR="00D72925">
        <w:rPr>
          <w:rFonts w:ascii="Times New Roman" w:hAnsi="Times New Roman" w:cs="Times New Roman"/>
          <w:sz w:val="24"/>
          <w:szCs w:val="24"/>
        </w:rPr>
        <w:t xml:space="preserv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xml:space="preserve"> and the Board have not made any representations or warranties of any</w:t>
      </w:r>
      <w:r w:rsidR="00D72925">
        <w:rPr>
          <w:rFonts w:ascii="Times New Roman" w:hAnsi="Times New Roman" w:cs="Times New Roman"/>
          <w:sz w:val="24"/>
          <w:szCs w:val="24"/>
        </w:rPr>
        <w:t xml:space="preserve"> </w:t>
      </w:r>
      <w:r w:rsidR="005A6780" w:rsidRPr="005A6780">
        <w:rPr>
          <w:rFonts w:ascii="Times New Roman" w:hAnsi="Times New Roman" w:cs="Times New Roman"/>
          <w:sz w:val="24"/>
          <w:szCs w:val="24"/>
        </w:rPr>
        <w:t>kind related to the Project and that each Owner or occupant has no</w:t>
      </w:r>
      <w:r w:rsidR="00BF3963">
        <w:rPr>
          <w:rFonts w:ascii="Times New Roman" w:hAnsi="Times New Roman" w:cs="Times New Roman"/>
          <w:sz w:val="24"/>
          <w:szCs w:val="24"/>
        </w:rPr>
        <w:t xml:space="preserve">t relied upon any representation </w:t>
      </w:r>
      <w:r w:rsidR="005A6780" w:rsidRPr="005A6780">
        <w:rPr>
          <w:rFonts w:ascii="Times New Roman" w:hAnsi="Times New Roman" w:cs="Times New Roman"/>
          <w:sz w:val="24"/>
          <w:szCs w:val="24"/>
        </w:rPr>
        <w:t xml:space="preserve">or </w:t>
      </w:r>
      <w:r w:rsidR="005E5F60">
        <w:rPr>
          <w:rFonts w:ascii="Times New Roman" w:hAnsi="Times New Roman" w:cs="Times New Roman"/>
          <w:sz w:val="24"/>
          <w:szCs w:val="24"/>
        </w:rPr>
        <w:t>warr</w:t>
      </w:r>
      <w:r w:rsidR="005A6780" w:rsidRPr="005A6780">
        <w:rPr>
          <w:rFonts w:ascii="Times New Roman" w:hAnsi="Times New Roman" w:cs="Times New Roman"/>
          <w:sz w:val="24"/>
          <w:szCs w:val="24"/>
        </w:rPr>
        <w:t>anties, expressed or implied, including any warranty of merchantability or fitness for any</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particular purpose relative to the Project.</w:t>
      </w:r>
    </w:p>
    <w:p w:rsidR="005A6780" w:rsidRPr="005A6780" w:rsidRDefault="00622174" w:rsidP="005A6780">
      <w:pPr>
        <w:rPr>
          <w:rFonts w:ascii="Times New Roman" w:hAnsi="Times New Roman" w:cs="Times New Roman"/>
          <w:sz w:val="24"/>
          <w:szCs w:val="24"/>
        </w:rPr>
      </w:pPr>
      <w:r>
        <w:rPr>
          <w:rFonts w:ascii="Times New Roman" w:hAnsi="Times New Roman" w:cs="Times New Roman"/>
          <w:sz w:val="24"/>
          <w:szCs w:val="24"/>
        </w:rPr>
        <w:t>19.6</w:t>
      </w:r>
      <w:r w:rsidR="00BF3963">
        <w:rPr>
          <w:rFonts w:ascii="Times New Roman" w:hAnsi="Times New Roman" w:cs="Times New Roman"/>
          <w:sz w:val="24"/>
          <w:szCs w:val="24"/>
        </w:rPr>
        <w:t xml:space="preserve"> Amendmen</w:t>
      </w:r>
      <w:r w:rsidR="005A6780" w:rsidRPr="005A6780">
        <w:rPr>
          <w:rFonts w:ascii="Times New Roman" w:hAnsi="Times New Roman" w:cs="Times New Roman"/>
          <w:sz w:val="24"/>
          <w:szCs w:val="24"/>
        </w:rPr>
        <w:t xml:space="preserve">t. At any time while this </w:t>
      </w:r>
      <w:r w:rsidR="005A6780">
        <w:rPr>
          <w:rFonts w:ascii="Times New Roman" w:hAnsi="Times New Roman" w:cs="Times New Roman"/>
          <w:sz w:val="24"/>
          <w:szCs w:val="24"/>
        </w:rPr>
        <w:t>Declaration</w:t>
      </w:r>
      <w:r w:rsidR="005A6780" w:rsidRPr="005A6780">
        <w:rPr>
          <w:rFonts w:ascii="Times New Roman" w:hAnsi="Times New Roman" w:cs="Times New Roman"/>
          <w:sz w:val="24"/>
          <w:szCs w:val="24"/>
        </w:rPr>
        <w:t xml:space="preserve"> is in effect, the</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covenants herein contained can be modified by the Declarant or Declarant</w:t>
      </w:r>
      <w:r w:rsidR="008A08A4">
        <w:rPr>
          <w:rFonts w:ascii="Times New Roman" w:hAnsi="Times New Roman" w:cs="Times New Roman"/>
          <w:sz w:val="24"/>
          <w:szCs w:val="24"/>
        </w:rPr>
        <w:t>’</w:t>
      </w:r>
      <w:r w:rsidR="005A6780" w:rsidRPr="005A6780">
        <w:rPr>
          <w:rFonts w:ascii="Times New Roman" w:hAnsi="Times New Roman" w:cs="Times New Roman"/>
          <w:sz w:val="24"/>
          <w:szCs w:val="24"/>
        </w:rPr>
        <w:t xml:space="preserve"> successors and assign</w:t>
      </w:r>
      <w:r w:rsidR="00BF3963">
        <w:rPr>
          <w:rFonts w:ascii="Times New Roman" w:hAnsi="Times New Roman" w:cs="Times New Roman"/>
          <w:sz w:val="24"/>
          <w:szCs w:val="24"/>
        </w:rPr>
        <w:t xml:space="preserve">s </w:t>
      </w:r>
      <w:r w:rsidR="005A6780" w:rsidRPr="005A6780">
        <w:rPr>
          <w:rFonts w:ascii="Times New Roman" w:hAnsi="Times New Roman" w:cs="Times New Roman"/>
          <w:sz w:val="24"/>
          <w:szCs w:val="24"/>
        </w:rPr>
        <w:t>during the Class B Control Period at the sole discretion of the Declarant. Thereafter, the covenants</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herein contained can only be modified by the affirmative vote of the Owners representing not less</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than sixty-seven (67%) percent of the total votes of the </w:t>
      </w:r>
      <w:r w:rsidR="00AC7C52">
        <w:rPr>
          <w:rFonts w:ascii="Times New Roman" w:hAnsi="Times New Roman" w:cs="Times New Roman"/>
          <w:sz w:val="24"/>
          <w:szCs w:val="24"/>
        </w:rPr>
        <w:t>Association</w:t>
      </w:r>
      <w:r w:rsidR="005A6780" w:rsidRPr="005A6780">
        <w:rPr>
          <w:rFonts w:ascii="Times New Roman" w:hAnsi="Times New Roman" w:cs="Times New Roman"/>
          <w:sz w:val="24"/>
          <w:szCs w:val="24"/>
        </w:rPr>
        <w:t>. No meeting or</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voting shall be required for an amendment, if the required, written consent is obtained from the</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requisite number of Owners. </w:t>
      </w:r>
    </w:p>
    <w:p w:rsidR="005A6780" w:rsidRPr="005A6780" w:rsidRDefault="00622174" w:rsidP="005A6780">
      <w:pPr>
        <w:rPr>
          <w:rFonts w:ascii="Times New Roman" w:hAnsi="Times New Roman" w:cs="Times New Roman"/>
          <w:sz w:val="24"/>
          <w:szCs w:val="24"/>
        </w:rPr>
      </w:pPr>
      <w:r>
        <w:rPr>
          <w:rFonts w:ascii="Times New Roman" w:hAnsi="Times New Roman" w:cs="Times New Roman"/>
          <w:sz w:val="24"/>
          <w:szCs w:val="24"/>
        </w:rPr>
        <w:t>19.7</w:t>
      </w:r>
      <w:r w:rsidR="005A6780" w:rsidRPr="005A6780">
        <w:rPr>
          <w:rFonts w:ascii="Times New Roman" w:hAnsi="Times New Roman" w:cs="Times New Roman"/>
          <w:sz w:val="24"/>
          <w:szCs w:val="24"/>
        </w:rPr>
        <w:t xml:space="preserve"> Constructive Notice. Every person who owns, occupies or acquires any right, title</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or interest in any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 xml:space="preserve"> in the Project is co</w:t>
      </w:r>
      <w:r w:rsidR="00BF3963">
        <w:rPr>
          <w:rFonts w:ascii="Times New Roman" w:hAnsi="Times New Roman" w:cs="Times New Roman"/>
          <w:sz w:val="24"/>
          <w:szCs w:val="24"/>
        </w:rPr>
        <w:t>nclusively deemed to have notice</w:t>
      </w:r>
      <w:r w:rsidR="005A6780" w:rsidRPr="005A6780">
        <w:rPr>
          <w:rFonts w:ascii="Times New Roman" w:hAnsi="Times New Roman" w:cs="Times New Roman"/>
          <w:sz w:val="24"/>
          <w:szCs w:val="24"/>
        </w:rPr>
        <w:t xml:space="preserve"> of this Townhome</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Declaration and its contents, and to have consented to the application and enforcement of each of</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the provision of this </w:t>
      </w:r>
      <w:r w:rsidR="005A6780">
        <w:rPr>
          <w:rFonts w:ascii="Times New Roman" w:hAnsi="Times New Roman" w:cs="Times New Roman"/>
          <w:sz w:val="24"/>
          <w:szCs w:val="24"/>
        </w:rPr>
        <w:t>Declaration</w:t>
      </w:r>
      <w:r w:rsidR="005A6780" w:rsidRPr="005A6780">
        <w:rPr>
          <w:rFonts w:ascii="Times New Roman" w:hAnsi="Times New Roman" w:cs="Times New Roman"/>
          <w:sz w:val="24"/>
          <w:szCs w:val="24"/>
        </w:rPr>
        <w:t xml:space="preserve"> against his/her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 whether or not there is any</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 xml:space="preserve">reference to this </w:t>
      </w:r>
      <w:r w:rsidR="005A6780">
        <w:rPr>
          <w:rFonts w:ascii="Times New Roman" w:hAnsi="Times New Roman" w:cs="Times New Roman"/>
          <w:sz w:val="24"/>
          <w:szCs w:val="24"/>
        </w:rPr>
        <w:t>Declaration</w:t>
      </w:r>
      <w:r w:rsidR="005A6780" w:rsidRPr="005A6780">
        <w:rPr>
          <w:rFonts w:ascii="Times New Roman" w:hAnsi="Times New Roman" w:cs="Times New Roman"/>
          <w:sz w:val="24"/>
          <w:szCs w:val="24"/>
        </w:rPr>
        <w:t xml:space="preserve"> in the instrument by which he/she acquires interest in any</w:t>
      </w:r>
      <w:r w:rsidR="00BF3963">
        <w:rPr>
          <w:rFonts w:ascii="Times New Roman" w:hAnsi="Times New Roman" w:cs="Times New Roman"/>
          <w:sz w:val="24"/>
          <w:szCs w:val="24"/>
        </w:rPr>
        <w:t xml:space="preserve"> </w:t>
      </w:r>
      <w:r w:rsidR="00AF6425">
        <w:rPr>
          <w:rFonts w:ascii="Times New Roman" w:hAnsi="Times New Roman" w:cs="Times New Roman"/>
          <w:sz w:val="24"/>
          <w:szCs w:val="24"/>
        </w:rPr>
        <w:t>Unit</w:t>
      </w:r>
      <w:r w:rsidR="005A6780" w:rsidRPr="005A6780">
        <w:rPr>
          <w:rFonts w:ascii="Times New Roman" w:hAnsi="Times New Roman" w:cs="Times New Roman"/>
          <w:sz w:val="24"/>
          <w:szCs w:val="24"/>
        </w:rPr>
        <w:t>.</w:t>
      </w:r>
    </w:p>
    <w:p w:rsidR="005A6780" w:rsidRPr="005A6780" w:rsidRDefault="00622174" w:rsidP="005A6780">
      <w:pPr>
        <w:rPr>
          <w:rFonts w:ascii="Times New Roman" w:hAnsi="Times New Roman" w:cs="Times New Roman"/>
          <w:sz w:val="24"/>
          <w:szCs w:val="24"/>
        </w:rPr>
      </w:pPr>
      <w:r>
        <w:rPr>
          <w:rFonts w:ascii="Times New Roman" w:hAnsi="Times New Roman" w:cs="Times New Roman"/>
          <w:sz w:val="24"/>
          <w:szCs w:val="24"/>
        </w:rPr>
        <w:t>19.8</w:t>
      </w:r>
      <w:r w:rsidR="005A6780" w:rsidRPr="005A6780">
        <w:rPr>
          <w:rFonts w:ascii="Times New Roman" w:hAnsi="Times New Roman" w:cs="Times New Roman"/>
          <w:sz w:val="24"/>
          <w:szCs w:val="24"/>
        </w:rPr>
        <w:t xml:space="preserve"> Notices. All notices under this </w:t>
      </w:r>
      <w:r w:rsidR="005A6780">
        <w:rPr>
          <w:rFonts w:ascii="Times New Roman" w:hAnsi="Times New Roman" w:cs="Times New Roman"/>
          <w:sz w:val="24"/>
          <w:szCs w:val="24"/>
        </w:rPr>
        <w:t>Declaration</w:t>
      </w:r>
      <w:r w:rsidR="005A6780" w:rsidRPr="005A6780">
        <w:rPr>
          <w:rFonts w:ascii="Times New Roman" w:hAnsi="Times New Roman" w:cs="Times New Roman"/>
          <w:sz w:val="24"/>
          <w:szCs w:val="24"/>
        </w:rPr>
        <w:t xml:space="preserve"> are provided as set forth in</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the Bylaws.</w:t>
      </w:r>
    </w:p>
    <w:p w:rsidR="005A6780" w:rsidRPr="005A6780" w:rsidRDefault="00622174" w:rsidP="005A6780">
      <w:pPr>
        <w:rPr>
          <w:rFonts w:ascii="Times New Roman" w:hAnsi="Times New Roman" w:cs="Times New Roman"/>
          <w:sz w:val="24"/>
          <w:szCs w:val="24"/>
        </w:rPr>
      </w:pPr>
      <w:r>
        <w:rPr>
          <w:rFonts w:ascii="Times New Roman" w:hAnsi="Times New Roman" w:cs="Times New Roman"/>
          <w:sz w:val="24"/>
          <w:szCs w:val="24"/>
        </w:rPr>
        <w:lastRenderedPageBreak/>
        <w:t>19.9</w:t>
      </w:r>
      <w:r w:rsidR="005A6780" w:rsidRPr="005A6780">
        <w:rPr>
          <w:rFonts w:ascii="Times New Roman" w:hAnsi="Times New Roman" w:cs="Times New Roman"/>
          <w:sz w:val="24"/>
          <w:szCs w:val="24"/>
        </w:rPr>
        <w:t xml:space="preserve"> Liberal Interpretation. The provisions of this </w:t>
      </w:r>
      <w:r w:rsidR="005A6780">
        <w:rPr>
          <w:rFonts w:ascii="Times New Roman" w:hAnsi="Times New Roman" w:cs="Times New Roman"/>
          <w:sz w:val="24"/>
          <w:szCs w:val="24"/>
        </w:rPr>
        <w:t>Declaration</w:t>
      </w:r>
      <w:r w:rsidR="005A6780" w:rsidRPr="005A6780">
        <w:rPr>
          <w:rFonts w:ascii="Times New Roman" w:hAnsi="Times New Roman" w:cs="Times New Roman"/>
          <w:sz w:val="24"/>
          <w:szCs w:val="24"/>
        </w:rPr>
        <w:t xml:space="preserve"> shall be</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interpreted liberally to further the goal of creating a uniform plan for the development of the</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Project. Headings are inserted for convenience only and shall not be considered in interpretation</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of the provisions. Singular will include plural, and gender is intended to include masculine,</w:t>
      </w:r>
      <w:r w:rsidR="00BF3963">
        <w:rPr>
          <w:rFonts w:ascii="Times New Roman" w:hAnsi="Times New Roman" w:cs="Times New Roman"/>
          <w:sz w:val="24"/>
          <w:szCs w:val="24"/>
        </w:rPr>
        <w:t xml:space="preserve"> </w:t>
      </w:r>
      <w:r w:rsidR="005A6780" w:rsidRPr="005A6780">
        <w:rPr>
          <w:rFonts w:ascii="Times New Roman" w:hAnsi="Times New Roman" w:cs="Times New Roman"/>
          <w:sz w:val="24"/>
          <w:szCs w:val="24"/>
        </w:rPr>
        <w:t>feminine and neuter as well.</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19.1</w:t>
      </w:r>
      <w:r w:rsidR="00622174">
        <w:rPr>
          <w:rFonts w:ascii="Times New Roman" w:hAnsi="Times New Roman" w:cs="Times New Roman"/>
          <w:sz w:val="24"/>
          <w:szCs w:val="24"/>
        </w:rPr>
        <w:t>0</w:t>
      </w:r>
      <w:r w:rsidRPr="005A6780">
        <w:rPr>
          <w:rFonts w:ascii="Times New Roman" w:hAnsi="Times New Roman" w:cs="Times New Roman"/>
          <w:sz w:val="24"/>
          <w:szCs w:val="24"/>
        </w:rPr>
        <w:t xml:space="preserve"> Right to Modif</w:t>
      </w:r>
      <w:r w:rsidR="00BF3963">
        <w:rPr>
          <w:rFonts w:ascii="Times New Roman" w:hAnsi="Times New Roman" w:cs="Times New Roman"/>
          <w:sz w:val="24"/>
          <w:szCs w:val="24"/>
        </w:rPr>
        <w:t>y</w:t>
      </w:r>
      <w:r w:rsidRPr="005A6780">
        <w:rPr>
          <w:rFonts w:ascii="Times New Roman" w:hAnsi="Times New Roman" w:cs="Times New Roman"/>
          <w:sz w:val="24"/>
          <w:szCs w:val="24"/>
        </w:rPr>
        <w:t xml:space="preserv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Boundaries and Interior Boundary Lines. Declarant</w:t>
      </w:r>
      <w:r w:rsidR="00BF3963">
        <w:rPr>
          <w:rFonts w:ascii="Times New Roman" w:hAnsi="Times New Roman" w:cs="Times New Roman"/>
          <w:sz w:val="24"/>
          <w:szCs w:val="24"/>
        </w:rPr>
        <w:t xml:space="preserve"> </w:t>
      </w:r>
      <w:r w:rsidRPr="005A6780">
        <w:rPr>
          <w:rFonts w:ascii="Times New Roman" w:hAnsi="Times New Roman" w:cs="Times New Roman"/>
          <w:sz w:val="24"/>
          <w:szCs w:val="24"/>
        </w:rPr>
        <w:t>reserve the unilateral right to mo</w:t>
      </w:r>
      <w:r w:rsidR="00BF3963">
        <w:rPr>
          <w:rFonts w:ascii="Times New Roman" w:hAnsi="Times New Roman" w:cs="Times New Roman"/>
          <w:sz w:val="24"/>
          <w:szCs w:val="24"/>
        </w:rPr>
        <w:t>dify</w:t>
      </w:r>
      <w:r w:rsidRPr="005A6780">
        <w:rPr>
          <w:rFonts w:ascii="Times New Roman" w:hAnsi="Times New Roman" w:cs="Times New Roman"/>
          <w:sz w:val="24"/>
          <w:szCs w:val="24"/>
        </w:rPr>
        <w:t xml:space="preserv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 boundaries and interior boundary lines and/or</w:t>
      </w:r>
      <w:r w:rsidR="00BF3963">
        <w:rPr>
          <w:rFonts w:ascii="Times New Roman" w:hAnsi="Times New Roman" w:cs="Times New Roman"/>
          <w:sz w:val="24"/>
          <w:szCs w:val="24"/>
        </w:rPr>
        <w:t xml:space="preserve"> </w:t>
      </w:r>
      <w:r w:rsidRPr="005A6780">
        <w:rPr>
          <w:rFonts w:ascii="Times New Roman" w:hAnsi="Times New Roman" w:cs="Times New Roman"/>
          <w:sz w:val="24"/>
          <w:szCs w:val="24"/>
        </w:rPr>
        <w:t xml:space="preserve">combine </w:t>
      </w:r>
      <w:r w:rsidR="00AF6425">
        <w:rPr>
          <w:rFonts w:ascii="Times New Roman" w:hAnsi="Times New Roman" w:cs="Times New Roman"/>
          <w:sz w:val="24"/>
          <w:szCs w:val="24"/>
        </w:rPr>
        <w:t>Unit</w:t>
      </w:r>
      <w:r w:rsidRPr="005A6780">
        <w:rPr>
          <w:rFonts w:ascii="Times New Roman" w:hAnsi="Times New Roman" w:cs="Times New Roman"/>
          <w:sz w:val="24"/>
          <w:szCs w:val="24"/>
        </w:rPr>
        <w:t xml:space="preserve">s so long as it owns the </w:t>
      </w:r>
      <w:r w:rsidR="00AF6425">
        <w:rPr>
          <w:rFonts w:ascii="Times New Roman" w:hAnsi="Times New Roman" w:cs="Times New Roman"/>
          <w:sz w:val="24"/>
          <w:szCs w:val="24"/>
        </w:rPr>
        <w:t>Unit</w:t>
      </w:r>
      <w:r w:rsidRPr="005A6780">
        <w:rPr>
          <w:rFonts w:ascii="Times New Roman" w:hAnsi="Times New Roman" w:cs="Times New Roman"/>
          <w:sz w:val="24"/>
          <w:szCs w:val="24"/>
        </w:rPr>
        <w:t>s; provided, however, such changes may not</w:t>
      </w:r>
      <w:r w:rsidR="00BF3963">
        <w:rPr>
          <w:rFonts w:ascii="Times New Roman" w:hAnsi="Times New Roman" w:cs="Times New Roman"/>
          <w:sz w:val="24"/>
          <w:szCs w:val="24"/>
        </w:rPr>
        <w:t xml:space="preserve"> </w:t>
      </w:r>
      <w:r w:rsidRPr="005A6780">
        <w:rPr>
          <w:rFonts w:ascii="Times New Roman" w:hAnsi="Times New Roman" w:cs="Times New Roman"/>
          <w:sz w:val="24"/>
          <w:szCs w:val="24"/>
        </w:rPr>
        <w:t>extensively alter the boundaries of the Common Area and Facilities nor change the percentages of</w:t>
      </w:r>
      <w:r w:rsidR="00BF3963">
        <w:rPr>
          <w:rFonts w:ascii="Times New Roman" w:hAnsi="Times New Roman" w:cs="Times New Roman"/>
          <w:sz w:val="24"/>
          <w:szCs w:val="24"/>
        </w:rPr>
        <w:t xml:space="preserve"> </w:t>
      </w:r>
      <w:r w:rsidRPr="005A6780">
        <w:rPr>
          <w:rFonts w:ascii="Times New Roman" w:hAnsi="Times New Roman" w:cs="Times New Roman"/>
          <w:sz w:val="24"/>
          <w:szCs w:val="24"/>
        </w:rPr>
        <w:t>ownership interest.</w:t>
      </w:r>
    </w:p>
    <w:p w:rsidR="005A6780" w:rsidRPr="005A6780" w:rsidRDefault="005A6780" w:rsidP="005A6780">
      <w:pPr>
        <w:rPr>
          <w:rFonts w:ascii="Times New Roman" w:hAnsi="Times New Roman" w:cs="Times New Roman"/>
          <w:sz w:val="24"/>
          <w:szCs w:val="24"/>
        </w:rPr>
      </w:pPr>
      <w:r w:rsidRPr="005A6780">
        <w:rPr>
          <w:rFonts w:ascii="Times New Roman" w:hAnsi="Times New Roman" w:cs="Times New Roman"/>
          <w:sz w:val="24"/>
          <w:szCs w:val="24"/>
        </w:rPr>
        <w:t>IN WITNESS WHEREOF, the undersigned Declarant has executed this Declaration the</w:t>
      </w:r>
      <w:r w:rsidR="005E5F60">
        <w:rPr>
          <w:rFonts w:ascii="Times New Roman" w:hAnsi="Times New Roman" w:cs="Times New Roman"/>
          <w:sz w:val="24"/>
          <w:szCs w:val="24"/>
        </w:rPr>
        <w:t xml:space="preserve"> </w:t>
      </w:r>
      <w:r w:rsidRPr="005A6780">
        <w:rPr>
          <w:rFonts w:ascii="Times New Roman" w:hAnsi="Times New Roman" w:cs="Times New Roman"/>
          <w:sz w:val="24"/>
          <w:szCs w:val="24"/>
        </w:rPr>
        <w:t>day and year first above written.</w:t>
      </w:r>
    </w:p>
    <w:p w:rsidR="00BF3963" w:rsidRDefault="00BF3963">
      <w:pPr>
        <w:rPr>
          <w:rFonts w:ascii="Times New Roman" w:hAnsi="Times New Roman" w:cs="Times New Roman"/>
          <w:sz w:val="24"/>
          <w:szCs w:val="24"/>
        </w:rPr>
      </w:pPr>
    </w:p>
    <w:p w:rsidR="005A6780" w:rsidRPr="00292AF8" w:rsidRDefault="005A6780" w:rsidP="005A5EA2">
      <w:pPr>
        <w:rPr>
          <w:rFonts w:ascii="Times New Roman" w:hAnsi="Times New Roman" w:cs="Times New Roman"/>
          <w:sz w:val="24"/>
          <w:szCs w:val="24"/>
        </w:rPr>
      </w:pPr>
    </w:p>
    <w:p w:rsidR="007A5CBD" w:rsidRPr="00292AF8" w:rsidRDefault="007A5CBD" w:rsidP="005E5F60">
      <w:pPr>
        <w:keepNext/>
        <w:rPr>
          <w:rFonts w:ascii="Times New Roman" w:hAnsi="Times New Roman" w:cs="Times New Roman"/>
          <w:sz w:val="24"/>
          <w:szCs w:val="24"/>
        </w:rPr>
      </w:pPr>
      <w:r w:rsidRPr="00292AF8">
        <w:rPr>
          <w:rFonts w:ascii="Times New Roman" w:hAnsi="Times New Roman" w:cs="Times New Roman"/>
          <w:sz w:val="24"/>
          <w:szCs w:val="24"/>
        </w:rPr>
        <w:tab/>
        <w:t>THIS DECLARATION is made the day and year first above written.</w:t>
      </w:r>
    </w:p>
    <w:p w:rsidR="002C3F7F" w:rsidRPr="00292AF8" w:rsidRDefault="007A5CBD" w:rsidP="005E5F60">
      <w:pPr>
        <w:keepNext/>
        <w:spacing w:after="0" w:line="240" w:lineRule="auto"/>
        <w:rPr>
          <w:rFonts w:ascii="Times New Roman" w:hAnsi="Times New Roman" w:cs="Times New Roman"/>
          <w:sz w:val="24"/>
          <w:szCs w:val="24"/>
        </w:rPr>
      </w:pPr>
      <w:r w:rsidRPr="00292AF8">
        <w:rPr>
          <w:rFonts w:ascii="Times New Roman" w:hAnsi="Times New Roman" w:cs="Times New Roman"/>
          <w:sz w:val="24"/>
          <w:szCs w:val="24"/>
        </w:rPr>
        <w:tab/>
      </w:r>
      <w:r w:rsidRPr="00292AF8">
        <w:rPr>
          <w:rFonts w:ascii="Times New Roman" w:hAnsi="Times New Roman" w:cs="Times New Roman"/>
          <w:sz w:val="24"/>
          <w:szCs w:val="24"/>
        </w:rPr>
        <w:tab/>
      </w:r>
      <w:r w:rsidR="00C52437">
        <w:rPr>
          <w:rFonts w:ascii="Times New Roman" w:hAnsi="Times New Roman" w:cs="Times New Roman"/>
          <w:sz w:val="24"/>
          <w:szCs w:val="24"/>
        </w:rPr>
        <w:t>DECLARANT</w:t>
      </w:r>
      <w:r w:rsidRPr="00292AF8">
        <w:rPr>
          <w:rFonts w:ascii="Times New Roman" w:hAnsi="Times New Roman" w:cs="Times New Roman"/>
          <w:sz w:val="24"/>
          <w:szCs w:val="24"/>
        </w:rPr>
        <w:t>:</w:t>
      </w:r>
      <w:r w:rsidRPr="00292AF8">
        <w:rPr>
          <w:rFonts w:ascii="Times New Roman" w:hAnsi="Times New Roman" w:cs="Times New Roman"/>
          <w:sz w:val="24"/>
          <w:szCs w:val="24"/>
        </w:rPr>
        <w:tab/>
      </w:r>
    </w:p>
    <w:p w:rsidR="0082575C" w:rsidRPr="009E7D16" w:rsidRDefault="0082575C" w:rsidP="0082575C">
      <w:pPr>
        <w:pStyle w:val="NoSpacing"/>
        <w:ind w:left="5040"/>
        <w:rPr>
          <w:rFonts w:ascii="Times New Roman" w:hAnsi="Times New Roman" w:cs="Times New Roman"/>
          <w:color w:val="000000" w:themeColor="text1"/>
          <w:u w:val="single"/>
        </w:rPr>
      </w:pP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p>
    <w:p w:rsidR="0082575C" w:rsidRDefault="0082575C" w:rsidP="0082575C">
      <w:pPr>
        <w:pStyle w:val="NoSpacing"/>
        <w:ind w:left="5040"/>
        <w:rPr>
          <w:rFonts w:ascii="Times New Roman" w:hAnsi="Times New Roman" w:cs="Times New Roman"/>
          <w:sz w:val="24"/>
          <w:szCs w:val="24"/>
        </w:rPr>
      </w:pPr>
      <w:r w:rsidRPr="00292AF8">
        <w:rPr>
          <w:rFonts w:ascii="Times New Roman" w:hAnsi="Times New Roman" w:cs="Times New Roman"/>
          <w:sz w:val="24"/>
          <w:szCs w:val="24"/>
        </w:rPr>
        <w:t>Val J. Sanders</w:t>
      </w:r>
    </w:p>
    <w:p w:rsidR="0082575C" w:rsidRDefault="0082575C" w:rsidP="0082575C">
      <w:pPr>
        <w:pStyle w:val="NoSpacing"/>
        <w:ind w:left="5040"/>
        <w:rPr>
          <w:rFonts w:ascii="Times New Roman" w:hAnsi="Times New Roman" w:cs="Times New Roman"/>
          <w:sz w:val="24"/>
          <w:szCs w:val="24"/>
        </w:rPr>
      </w:pPr>
    </w:p>
    <w:p w:rsidR="0082575C" w:rsidRDefault="0082575C" w:rsidP="0082575C">
      <w:pPr>
        <w:pStyle w:val="NoSpacing"/>
        <w:ind w:left="5040"/>
        <w:rPr>
          <w:rFonts w:ascii="Times New Roman" w:hAnsi="Times New Roman" w:cs="Times New Roman"/>
          <w:sz w:val="24"/>
          <w:szCs w:val="24"/>
        </w:rPr>
      </w:pPr>
    </w:p>
    <w:p w:rsidR="0082575C" w:rsidRPr="009E7D16" w:rsidRDefault="0082575C" w:rsidP="0082575C">
      <w:pPr>
        <w:pStyle w:val="NoSpacing"/>
        <w:ind w:left="5040"/>
        <w:rPr>
          <w:rFonts w:ascii="Times New Roman" w:hAnsi="Times New Roman" w:cs="Times New Roman"/>
          <w:color w:val="000000" w:themeColor="text1"/>
          <w:u w:val="single"/>
        </w:rPr>
      </w:pP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p>
    <w:p w:rsidR="0082575C" w:rsidRPr="00467A85" w:rsidRDefault="0082575C" w:rsidP="0082575C">
      <w:pPr>
        <w:pStyle w:val="NoSpacing"/>
        <w:ind w:left="5040"/>
        <w:rPr>
          <w:rFonts w:ascii="Times New Roman" w:hAnsi="Times New Roman" w:cs="Times New Roman"/>
          <w:color w:val="000000" w:themeColor="text1"/>
        </w:rPr>
      </w:pPr>
      <w:r w:rsidRPr="00292AF8">
        <w:rPr>
          <w:rFonts w:ascii="Times New Roman" w:hAnsi="Times New Roman" w:cs="Times New Roman"/>
          <w:sz w:val="24"/>
          <w:szCs w:val="24"/>
        </w:rPr>
        <w:t>Jacki D. Sanders</w:t>
      </w:r>
    </w:p>
    <w:p w:rsidR="00582496" w:rsidRPr="00292AF8" w:rsidRDefault="00582496" w:rsidP="005E5F60">
      <w:pPr>
        <w:keepNext/>
        <w:spacing w:after="0" w:line="240" w:lineRule="auto"/>
        <w:rPr>
          <w:rFonts w:ascii="Times New Roman" w:hAnsi="Times New Roman" w:cs="Times New Roman"/>
          <w:sz w:val="24"/>
          <w:szCs w:val="24"/>
        </w:rPr>
      </w:pPr>
    </w:p>
    <w:p w:rsidR="00582496" w:rsidRPr="00292AF8" w:rsidRDefault="007A5CBD" w:rsidP="005E5F60">
      <w:pPr>
        <w:keepNext/>
        <w:spacing w:after="0" w:line="240" w:lineRule="auto"/>
        <w:rPr>
          <w:rFonts w:ascii="Times New Roman" w:hAnsi="Times New Roman" w:cs="Times New Roman"/>
          <w:sz w:val="24"/>
          <w:szCs w:val="24"/>
        </w:rPr>
      </w:pPr>
      <w:r w:rsidRPr="00292AF8">
        <w:rPr>
          <w:rFonts w:ascii="Times New Roman" w:hAnsi="Times New Roman" w:cs="Times New Roman"/>
          <w:sz w:val="24"/>
          <w:szCs w:val="24"/>
        </w:rPr>
        <w:t>STATE OF UTAH</w:t>
      </w:r>
      <w:r w:rsidRPr="00292AF8">
        <w:rPr>
          <w:rFonts w:ascii="Times New Roman" w:hAnsi="Times New Roman" w:cs="Times New Roman"/>
          <w:sz w:val="24"/>
          <w:szCs w:val="24"/>
        </w:rPr>
        <w:tab/>
      </w:r>
      <w:r w:rsidRPr="00292AF8">
        <w:rPr>
          <w:rFonts w:ascii="Times New Roman" w:hAnsi="Times New Roman" w:cs="Times New Roman"/>
          <w:sz w:val="24"/>
          <w:szCs w:val="24"/>
        </w:rPr>
        <w:tab/>
        <w:t>)</w:t>
      </w:r>
    </w:p>
    <w:p w:rsidR="00582496" w:rsidRPr="00292AF8" w:rsidRDefault="00582496" w:rsidP="005E5F60">
      <w:pPr>
        <w:keepNext/>
        <w:spacing w:after="0" w:line="240" w:lineRule="auto"/>
        <w:rPr>
          <w:rFonts w:ascii="Times New Roman" w:hAnsi="Times New Roman" w:cs="Times New Roman"/>
          <w:sz w:val="24"/>
          <w:szCs w:val="24"/>
        </w:rPr>
      </w:pPr>
      <w:r w:rsidRPr="00292AF8">
        <w:rPr>
          <w:rFonts w:ascii="Times New Roman" w:hAnsi="Times New Roman" w:cs="Times New Roman"/>
          <w:sz w:val="24"/>
          <w:szCs w:val="24"/>
        </w:rPr>
        <w:tab/>
      </w:r>
      <w:r w:rsidRPr="00292AF8">
        <w:rPr>
          <w:rFonts w:ascii="Times New Roman" w:hAnsi="Times New Roman" w:cs="Times New Roman"/>
          <w:sz w:val="24"/>
          <w:szCs w:val="24"/>
        </w:rPr>
        <w:tab/>
      </w:r>
      <w:r w:rsidRPr="00292AF8">
        <w:rPr>
          <w:rFonts w:ascii="Times New Roman" w:hAnsi="Times New Roman" w:cs="Times New Roman"/>
          <w:sz w:val="24"/>
          <w:szCs w:val="24"/>
        </w:rPr>
        <w:tab/>
      </w:r>
      <w:r w:rsidRPr="00292AF8">
        <w:rPr>
          <w:rFonts w:ascii="Times New Roman" w:hAnsi="Times New Roman" w:cs="Times New Roman"/>
          <w:sz w:val="24"/>
          <w:szCs w:val="24"/>
        </w:rPr>
        <w:tab/>
      </w:r>
      <w:r w:rsidR="004A77D5" w:rsidRPr="00292AF8">
        <w:rPr>
          <w:rFonts w:ascii="Times New Roman" w:hAnsi="Times New Roman" w:cs="Times New Roman"/>
          <w:sz w:val="24"/>
          <w:szCs w:val="24"/>
        </w:rPr>
        <w:t>:ss</w:t>
      </w:r>
    </w:p>
    <w:p w:rsidR="00582496" w:rsidRPr="00292AF8" w:rsidRDefault="00582496" w:rsidP="005E5F60">
      <w:pPr>
        <w:keepNext/>
        <w:spacing w:after="0" w:line="240" w:lineRule="auto"/>
        <w:rPr>
          <w:rFonts w:ascii="Times New Roman" w:hAnsi="Times New Roman" w:cs="Times New Roman"/>
          <w:sz w:val="24"/>
          <w:szCs w:val="24"/>
        </w:rPr>
      </w:pPr>
      <w:r w:rsidRPr="00292AF8">
        <w:rPr>
          <w:rFonts w:ascii="Times New Roman" w:hAnsi="Times New Roman" w:cs="Times New Roman"/>
          <w:sz w:val="24"/>
          <w:szCs w:val="24"/>
        </w:rPr>
        <w:t>COUNTY OF WEBER</w:t>
      </w:r>
      <w:r w:rsidRPr="00292AF8">
        <w:rPr>
          <w:rFonts w:ascii="Times New Roman" w:hAnsi="Times New Roman" w:cs="Times New Roman"/>
          <w:sz w:val="24"/>
          <w:szCs w:val="24"/>
        </w:rPr>
        <w:tab/>
        <w:t>)</w:t>
      </w:r>
    </w:p>
    <w:p w:rsidR="00582496" w:rsidRPr="00292AF8" w:rsidRDefault="00582496" w:rsidP="005E5F60">
      <w:pPr>
        <w:keepNext/>
        <w:spacing w:after="0" w:line="240" w:lineRule="auto"/>
        <w:rPr>
          <w:rFonts w:ascii="Times New Roman" w:hAnsi="Times New Roman" w:cs="Times New Roman"/>
          <w:sz w:val="24"/>
          <w:szCs w:val="24"/>
        </w:rPr>
      </w:pPr>
    </w:p>
    <w:p w:rsidR="007A5CBD" w:rsidRPr="00292AF8" w:rsidRDefault="007A5CBD" w:rsidP="005E5F60">
      <w:pPr>
        <w:keepNext/>
        <w:spacing w:line="240" w:lineRule="auto"/>
        <w:rPr>
          <w:rFonts w:ascii="Times New Roman" w:hAnsi="Times New Roman" w:cs="Times New Roman"/>
          <w:sz w:val="24"/>
          <w:szCs w:val="24"/>
        </w:rPr>
      </w:pPr>
      <w:r w:rsidRPr="00292AF8">
        <w:rPr>
          <w:rFonts w:ascii="Times New Roman" w:hAnsi="Times New Roman" w:cs="Times New Roman"/>
          <w:sz w:val="24"/>
          <w:szCs w:val="24"/>
        </w:rPr>
        <w:tab/>
        <w:t>The foregoing instrument was acknowledged before me t</w:t>
      </w:r>
      <w:r w:rsidR="00BF3963">
        <w:rPr>
          <w:rFonts w:ascii="Times New Roman" w:hAnsi="Times New Roman" w:cs="Times New Roman"/>
          <w:sz w:val="24"/>
          <w:szCs w:val="24"/>
        </w:rPr>
        <w:t>his ______ day of ________, 2021</w:t>
      </w:r>
      <w:r w:rsidRPr="00292AF8">
        <w:rPr>
          <w:rFonts w:ascii="Times New Roman" w:hAnsi="Times New Roman" w:cs="Times New Roman"/>
          <w:sz w:val="24"/>
          <w:szCs w:val="24"/>
        </w:rPr>
        <w:t xml:space="preserve">, by </w:t>
      </w:r>
      <w:r w:rsidR="0082575C" w:rsidRPr="00292AF8">
        <w:rPr>
          <w:rFonts w:ascii="Times New Roman" w:hAnsi="Times New Roman" w:cs="Times New Roman"/>
          <w:sz w:val="24"/>
          <w:szCs w:val="24"/>
        </w:rPr>
        <w:t>Val J.</w:t>
      </w:r>
      <w:r w:rsidR="0082575C">
        <w:rPr>
          <w:rFonts w:ascii="Times New Roman" w:hAnsi="Times New Roman" w:cs="Times New Roman"/>
          <w:sz w:val="24"/>
          <w:szCs w:val="24"/>
        </w:rPr>
        <w:t xml:space="preserve"> Sanders and</w:t>
      </w:r>
      <w:r w:rsidR="0082575C" w:rsidRPr="00292AF8">
        <w:rPr>
          <w:rFonts w:ascii="Times New Roman" w:hAnsi="Times New Roman" w:cs="Times New Roman"/>
          <w:sz w:val="24"/>
          <w:szCs w:val="24"/>
        </w:rPr>
        <w:t xml:space="preserve"> Jacki D. Sanders</w:t>
      </w:r>
      <w:r w:rsidR="00663894">
        <w:rPr>
          <w:rFonts w:ascii="Times New Roman" w:hAnsi="Times New Roman" w:cs="Times New Roman"/>
          <w:sz w:val="24"/>
          <w:szCs w:val="24"/>
        </w:rPr>
        <w:t>.</w:t>
      </w:r>
    </w:p>
    <w:p w:rsidR="007A5CBD" w:rsidRPr="00292AF8" w:rsidRDefault="007A5CBD" w:rsidP="005E5F60">
      <w:pPr>
        <w:keepNext/>
        <w:spacing w:after="0" w:line="240" w:lineRule="auto"/>
        <w:rPr>
          <w:rFonts w:ascii="Times New Roman" w:hAnsi="Times New Roman" w:cs="Times New Roman"/>
          <w:sz w:val="24"/>
          <w:szCs w:val="24"/>
        </w:rPr>
      </w:pPr>
      <w:r w:rsidRPr="00292AF8">
        <w:rPr>
          <w:rFonts w:ascii="Times New Roman" w:hAnsi="Times New Roman" w:cs="Times New Roman"/>
          <w:sz w:val="24"/>
          <w:szCs w:val="24"/>
        </w:rPr>
        <w:tab/>
      </w:r>
      <w:r w:rsidRPr="00292AF8">
        <w:rPr>
          <w:rFonts w:ascii="Times New Roman" w:hAnsi="Times New Roman" w:cs="Times New Roman"/>
          <w:sz w:val="24"/>
          <w:szCs w:val="24"/>
        </w:rPr>
        <w:tab/>
      </w:r>
      <w:r w:rsidRPr="00292AF8">
        <w:rPr>
          <w:rFonts w:ascii="Times New Roman" w:hAnsi="Times New Roman" w:cs="Times New Roman"/>
          <w:sz w:val="24"/>
          <w:szCs w:val="24"/>
        </w:rPr>
        <w:tab/>
      </w:r>
      <w:r w:rsidRPr="00292AF8">
        <w:rPr>
          <w:rFonts w:ascii="Times New Roman" w:hAnsi="Times New Roman" w:cs="Times New Roman"/>
          <w:sz w:val="24"/>
          <w:szCs w:val="24"/>
        </w:rPr>
        <w:tab/>
      </w:r>
      <w:r w:rsidRPr="00292AF8">
        <w:rPr>
          <w:rFonts w:ascii="Times New Roman" w:hAnsi="Times New Roman" w:cs="Times New Roman"/>
          <w:sz w:val="24"/>
          <w:szCs w:val="24"/>
        </w:rPr>
        <w:tab/>
        <w:t>______________________________</w:t>
      </w:r>
    </w:p>
    <w:p w:rsidR="007A5CBD" w:rsidRPr="00292AF8" w:rsidRDefault="007A5CBD" w:rsidP="00582496">
      <w:pPr>
        <w:spacing w:after="0" w:line="240" w:lineRule="auto"/>
        <w:rPr>
          <w:rFonts w:ascii="Times New Roman" w:hAnsi="Times New Roman" w:cs="Times New Roman"/>
          <w:sz w:val="24"/>
          <w:szCs w:val="24"/>
        </w:rPr>
      </w:pPr>
      <w:r w:rsidRPr="00292AF8">
        <w:rPr>
          <w:rFonts w:ascii="Times New Roman" w:hAnsi="Times New Roman" w:cs="Times New Roman"/>
          <w:sz w:val="24"/>
          <w:szCs w:val="24"/>
        </w:rPr>
        <w:tab/>
      </w:r>
      <w:r w:rsidRPr="00292AF8">
        <w:rPr>
          <w:rFonts w:ascii="Times New Roman" w:hAnsi="Times New Roman" w:cs="Times New Roman"/>
          <w:sz w:val="24"/>
          <w:szCs w:val="24"/>
        </w:rPr>
        <w:tab/>
      </w:r>
      <w:r w:rsidRPr="00292AF8">
        <w:rPr>
          <w:rFonts w:ascii="Times New Roman" w:hAnsi="Times New Roman" w:cs="Times New Roman"/>
          <w:sz w:val="24"/>
          <w:szCs w:val="24"/>
        </w:rPr>
        <w:tab/>
      </w:r>
      <w:r w:rsidRPr="00292AF8">
        <w:rPr>
          <w:rFonts w:ascii="Times New Roman" w:hAnsi="Times New Roman" w:cs="Times New Roman"/>
          <w:sz w:val="24"/>
          <w:szCs w:val="24"/>
        </w:rPr>
        <w:tab/>
      </w:r>
      <w:r w:rsidRPr="00292AF8">
        <w:rPr>
          <w:rFonts w:ascii="Times New Roman" w:hAnsi="Times New Roman" w:cs="Times New Roman"/>
          <w:sz w:val="24"/>
          <w:szCs w:val="24"/>
        </w:rPr>
        <w:tab/>
        <w:t>NOTARY PUBLIC</w:t>
      </w:r>
    </w:p>
    <w:p w:rsidR="007A5CBD" w:rsidRPr="00292AF8" w:rsidRDefault="007A5CBD" w:rsidP="00582496">
      <w:pPr>
        <w:spacing w:after="0"/>
        <w:rPr>
          <w:rFonts w:ascii="Times New Roman" w:hAnsi="Times New Roman" w:cs="Times New Roman"/>
          <w:sz w:val="24"/>
          <w:szCs w:val="24"/>
        </w:rPr>
      </w:pPr>
      <w:r w:rsidRPr="00292AF8">
        <w:rPr>
          <w:rFonts w:ascii="Times New Roman" w:hAnsi="Times New Roman" w:cs="Times New Roman"/>
          <w:sz w:val="24"/>
          <w:szCs w:val="24"/>
        </w:rPr>
        <w:tab/>
      </w:r>
      <w:r w:rsidRPr="00292AF8">
        <w:rPr>
          <w:rFonts w:ascii="Times New Roman" w:hAnsi="Times New Roman" w:cs="Times New Roman"/>
          <w:sz w:val="24"/>
          <w:szCs w:val="24"/>
        </w:rPr>
        <w:tab/>
      </w:r>
      <w:r w:rsidRPr="00292AF8">
        <w:rPr>
          <w:rFonts w:ascii="Times New Roman" w:hAnsi="Times New Roman" w:cs="Times New Roman"/>
          <w:sz w:val="24"/>
          <w:szCs w:val="24"/>
        </w:rPr>
        <w:tab/>
      </w:r>
      <w:r w:rsidRPr="00292AF8">
        <w:rPr>
          <w:rFonts w:ascii="Times New Roman" w:hAnsi="Times New Roman" w:cs="Times New Roman"/>
          <w:sz w:val="24"/>
          <w:szCs w:val="24"/>
        </w:rPr>
        <w:tab/>
      </w:r>
      <w:r w:rsidRPr="00292AF8">
        <w:rPr>
          <w:rFonts w:ascii="Times New Roman" w:hAnsi="Times New Roman" w:cs="Times New Roman"/>
          <w:sz w:val="24"/>
          <w:szCs w:val="24"/>
        </w:rPr>
        <w:tab/>
      </w:r>
    </w:p>
    <w:p w:rsidR="00331D92" w:rsidRPr="00292AF8" w:rsidRDefault="00331D92" w:rsidP="005A5EA2">
      <w:pPr>
        <w:rPr>
          <w:rFonts w:ascii="Times New Roman" w:hAnsi="Times New Roman" w:cs="Times New Roman"/>
          <w:sz w:val="24"/>
          <w:szCs w:val="24"/>
        </w:rPr>
      </w:pPr>
    </w:p>
    <w:sectPr w:rsidR="00331D92" w:rsidRPr="00292AF8" w:rsidSect="00C80F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E7" w:rsidRDefault="007144E7" w:rsidP="00B87408">
      <w:pPr>
        <w:spacing w:after="0" w:line="240" w:lineRule="auto"/>
      </w:pPr>
      <w:r>
        <w:separator/>
      </w:r>
    </w:p>
  </w:endnote>
  <w:endnote w:type="continuationSeparator" w:id="0">
    <w:p w:rsidR="007144E7" w:rsidRDefault="007144E7" w:rsidP="00B8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408" w:rsidRPr="00B87408" w:rsidRDefault="00B87408" w:rsidP="00B87408">
    <w:pPr>
      <w:pStyle w:val="Footer"/>
      <w:jc w:val="center"/>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A2F49">
      <w:rPr>
        <w:rFonts w:ascii="Times New Roman" w:hAnsi="Times New Roman" w:cs="Times New Roman"/>
        <w:noProof/>
      </w:rPr>
      <w:t>20</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sidR="00FA2F49">
      <w:rPr>
        <w:rFonts w:ascii="Times New Roman" w:hAnsi="Times New Roman" w:cs="Times New Roman"/>
        <w:noProof/>
      </w:rPr>
      <w:t>28</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E7" w:rsidRDefault="007144E7" w:rsidP="00B87408">
      <w:pPr>
        <w:spacing w:after="0" w:line="240" w:lineRule="auto"/>
      </w:pPr>
      <w:r>
        <w:separator/>
      </w:r>
    </w:p>
  </w:footnote>
  <w:footnote w:type="continuationSeparator" w:id="0">
    <w:p w:rsidR="007144E7" w:rsidRDefault="007144E7" w:rsidP="00B87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F18"/>
    <w:multiLevelType w:val="hybridMultilevel"/>
    <w:tmpl w:val="AEFC824A"/>
    <w:lvl w:ilvl="0" w:tplc="0409000F">
      <w:start w:val="1"/>
      <w:numFmt w:val="decimal"/>
      <w:lvlText w:val="%1."/>
      <w:lvlJc w:val="left"/>
      <w:pPr>
        <w:ind w:left="720" w:hanging="360"/>
      </w:pPr>
    </w:lvl>
    <w:lvl w:ilvl="1" w:tplc="F9606A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6F26"/>
    <w:multiLevelType w:val="hybridMultilevel"/>
    <w:tmpl w:val="8EF4C2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552F1"/>
    <w:multiLevelType w:val="hybridMultilevel"/>
    <w:tmpl w:val="D6A87FAC"/>
    <w:lvl w:ilvl="0" w:tplc="9650F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517DF1"/>
    <w:multiLevelType w:val="hybridMultilevel"/>
    <w:tmpl w:val="A48279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FE024E"/>
    <w:multiLevelType w:val="hybridMultilevel"/>
    <w:tmpl w:val="228A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0721A"/>
    <w:multiLevelType w:val="hybridMultilevel"/>
    <w:tmpl w:val="FA7C1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304FF"/>
    <w:multiLevelType w:val="hybridMultilevel"/>
    <w:tmpl w:val="C2FA9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1180F"/>
    <w:multiLevelType w:val="hybridMultilevel"/>
    <w:tmpl w:val="6F7C8A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D06050"/>
    <w:multiLevelType w:val="hybridMultilevel"/>
    <w:tmpl w:val="3868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5706D"/>
    <w:multiLevelType w:val="hybridMultilevel"/>
    <w:tmpl w:val="B8A88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114D7"/>
    <w:multiLevelType w:val="hybridMultilevel"/>
    <w:tmpl w:val="4124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D019C"/>
    <w:multiLevelType w:val="hybridMultilevel"/>
    <w:tmpl w:val="D4C63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1E6021"/>
    <w:multiLevelType w:val="hybridMultilevel"/>
    <w:tmpl w:val="C5444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9665C"/>
    <w:multiLevelType w:val="hybridMultilevel"/>
    <w:tmpl w:val="FBF20D6C"/>
    <w:lvl w:ilvl="0" w:tplc="DDD25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3E5E55"/>
    <w:multiLevelType w:val="hybridMultilevel"/>
    <w:tmpl w:val="7F5AFCB8"/>
    <w:lvl w:ilvl="0" w:tplc="04090013">
      <w:start w:val="1"/>
      <w:numFmt w:val="upperRoman"/>
      <w:lvlText w:val="%1."/>
      <w:lvlJc w:val="right"/>
      <w:pPr>
        <w:ind w:left="720" w:hanging="360"/>
      </w:pPr>
    </w:lvl>
    <w:lvl w:ilvl="1" w:tplc="D23255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F373A"/>
    <w:multiLevelType w:val="hybridMultilevel"/>
    <w:tmpl w:val="E6CA78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5954B4"/>
    <w:multiLevelType w:val="hybridMultilevel"/>
    <w:tmpl w:val="A48AC32E"/>
    <w:lvl w:ilvl="0" w:tplc="3FFC1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5"/>
  </w:num>
  <w:num w:numId="5">
    <w:abstractNumId w:val="13"/>
  </w:num>
  <w:num w:numId="6">
    <w:abstractNumId w:val="12"/>
  </w:num>
  <w:num w:numId="7">
    <w:abstractNumId w:val="8"/>
  </w:num>
  <w:num w:numId="8">
    <w:abstractNumId w:val="3"/>
  </w:num>
  <w:num w:numId="9">
    <w:abstractNumId w:val="10"/>
  </w:num>
  <w:num w:numId="10">
    <w:abstractNumId w:val="7"/>
  </w:num>
  <w:num w:numId="11">
    <w:abstractNumId w:val="6"/>
  </w:num>
  <w:num w:numId="12">
    <w:abstractNumId w:val="4"/>
  </w:num>
  <w:num w:numId="13">
    <w:abstractNumId w:val="9"/>
  </w:num>
  <w:num w:numId="14">
    <w:abstractNumId w:val="2"/>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A1"/>
    <w:rsid w:val="0004306E"/>
    <w:rsid w:val="00043E9B"/>
    <w:rsid w:val="000457C2"/>
    <w:rsid w:val="000502E2"/>
    <w:rsid w:val="000726D5"/>
    <w:rsid w:val="000870EE"/>
    <w:rsid w:val="000D5030"/>
    <w:rsid w:val="0011732B"/>
    <w:rsid w:val="001254A1"/>
    <w:rsid w:val="001709C8"/>
    <w:rsid w:val="001B75A7"/>
    <w:rsid w:val="001C5D70"/>
    <w:rsid w:val="00292AF8"/>
    <w:rsid w:val="002A3438"/>
    <w:rsid w:val="002A7813"/>
    <w:rsid w:val="002C3F7F"/>
    <w:rsid w:val="002F2AAC"/>
    <w:rsid w:val="00307A33"/>
    <w:rsid w:val="00331D92"/>
    <w:rsid w:val="00356ECC"/>
    <w:rsid w:val="00360605"/>
    <w:rsid w:val="003B5C0C"/>
    <w:rsid w:val="003D4DEB"/>
    <w:rsid w:val="00431A49"/>
    <w:rsid w:val="00465604"/>
    <w:rsid w:val="00472B83"/>
    <w:rsid w:val="004A77D5"/>
    <w:rsid w:val="004B3340"/>
    <w:rsid w:val="004B6A6A"/>
    <w:rsid w:val="004C7DCE"/>
    <w:rsid w:val="004D4E98"/>
    <w:rsid w:val="0052449F"/>
    <w:rsid w:val="005456A8"/>
    <w:rsid w:val="00582496"/>
    <w:rsid w:val="0058429E"/>
    <w:rsid w:val="005A5EA2"/>
    <w:rsid w:val="005A6780"/>
    <w:rsid w:val="005E04A8"/>
    <w:rsid w:val="005E5F60"/>
    <w:rsid w:val="00607260"/>
    <w:rsid w:val="00622174"/>
    <w:rsid w:val="00663894"/>
    <w:rsid w:val="00664FBC"/>
    <w:rsid w:val="006C0862"/>
    <w:rsid w:val="006C6335"/>
    <w:rsid w:val="006F2A61"/>
    <w:rsid w:val="007144E7"/>
    <w:rsid w:val="00721FED"/>
    <w:rsid w:val="00730E35"/>
    <w:rsid w:val="007A5CBD"/>
    <w:rsid w:val="007B4D0E"/>
    <w:rsid w:val="007E238B"/>
    <w:rsid w:val="0080298C"/>
    <w:rsid w:val="00824377"/>
    <w:rsid w:val="0082575C"/>
    <w:rsid w:val="00894E2B"/>
    <w:rsid w:val="008A08A4"/>
    <w:rsid w:val="008A29C3"/>
    <w:rsid w:val="008C5FC6"/>
    <w:rsid w:val="00926290"/>
    <w:rsid w:val="00975E3B"/>
    <w:rsid w:val="00977F92"/>
    <w:rsid w:val="00990C7D"/>
    <w:rsid w:val="009D65CB"/>
    <w:rsid w:val="009E1EDE"/>
    <w:rsid w:val="009E338F"/>
    <w:rsid w:val="00A009F7"/>
    <w:rsid w:val="00A55AAB"/>
    <w:rsid w:val="00AC7C52"/>
    <w:rsid w:val="00AE73DA"/>
    <w:rsid w:val="00AF6425"/>
    <w:rsid w:val="00B37C6C"/>
    <w:rsid w:val="00B87408"/>
    <w:rsid w:val="00BC3EBF"/>
    <w:rsid w:val="00BD19AD"/>
    <w:rsid w:val="00BD394C"/>
    <w:rsid w:val="00BF3963"/>
    <w:rsid w:val="00C06C93"/>
    <w:rsid w:val="00C41A98"/>
    <w:rsid w:val="00C52437"/>
    <w:rsid w:val="00C80F89"/>
    <w:rsid w:val="00C85B03"/>
    <w:rsid w:val="00CA410F"/>
    <w:rsid w:val="00D1212B"/>
    <w:rsid w:val="00D23CDE"/>
    <w:rsid w:val="00D44097"/>
    <w:rsid w:val="00D72925"/>
    <w:rsid w:val="00D87B3D"/>
    <w:rsid w:val="00DD766D"/>
    <w:rsid w:val="00E024F9"/>
    <w:rsid w:val="00E63190"/>
    <w:rsid w:val="00E6334C"/>
    <w:rsid w:val="00E75739"/>
    <w:rsid w:val="00E95E87"/>
    <w:rsid w:val="00EC1C13"/>
    <w:rsid w:val="00ED0412"/>
    <w:rsid w:val="00EE0ADE"/>
    <w:rsid w:val="00EE39FD"/>
    <w:rsid w:val="00F36992"/>
    <w:rsid w:val="00F974E3"/>
    <w:rsid w:val="00FA2F49"/>
    <w:rsid w:val="00FB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7B19-BE35-4ADB-AE63-81DA5931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A1"/>
    <w:pPr>
      <w:ind w:left="720"/>
      <w:contextualSpacing/>
    </w:pPr>
  </w:style>
  <w:style w:type="paragraph" w:styleId="BalloonText">
    <w:name w:val="Balloon Text"/>
    <w:basedOn w:val="Normal"/>
    <w:link w:val="BalloonTextChar"/>
    <w:uiPriority w:val="99"/>
    <w:semiHidden/>
    <w:unhideWhenUsed/>
    <w:rsid w:val="001B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A7"/>
    <w:rPr>
      <w:rFonts w:ascii="Tahoma" w:hAnsi="Tahoma" w:cs="Tahoma"/>
      <w:sz w:val="16"/>
      <w:szCs w:val="16"/>
    </w:rPr>
  </w:style>
  <w:style w:type="paragraph" w:styleId="Header">
    <w:name w:val="header"/>
    <w:basedOn w:val="Normal"/>
    <w:link w:val="HeaderChar"/>
    <w:uiPriority w:val="99"/>
    <w:unhideWhenUsed/>
    <w:rsid w:val="00B8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08"/>
  </w:style>
  <w:style w:type="paragraph" w:styleId="Footer">
    <w:name w:val="footer"/>
    <w:basedOn w:val="Normal"/>
    <w:link w:val="FooterChar"/>
    <w:uiPriority w:val="99"/>
    <w:unhideWhenUsed/>
    <w:rsid w:val="00B8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08"/>
  </w:style>
  <w:style w:type="paragraph" w:styleId="NoSpacing">
    <w:name w:val="No Spacing"/>
    <w:uiPriority w:val="1"/>
    <w:qFormat/>
    <w:rsid w:val="00825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CAAD-02FA-47AB-99F9-5D20D58B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11525</Words>
  <Characters>65697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ZF</Company>
  <LinksUpToDate>false</LinksUpToDate>
  <CharactersWithSpaces>77068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cara.rickard</dc:creator>
  <cp:keywords/>
  <dc:description/>
  <cp:lastModifiedBy>Matthew</cp:lastModifiedBy>
  <cp:revision>2</cp:revision>
  <cp:lastPrinted>2008-12-30T21:36:00Z</cp:lastPrinted>
  <dcterms:created xsi:type="dcterms:W3CDTF">2021-08-12T23:51:00Z</dcterms:created>
  <dcterms:modified xsi:type="dcterms:W3CDTF">2021-08-12T23:51:00Z</dcterms:modified>
</cp:coreProperties>
</file>