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C5" w:rsidRPr="004D1EC5" w:rsidRDefault="004D1EC5" w:rsidP="004D1EC5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4D1EC5">
        <w:rPr>
          <w:rFonts w:ascii="Arial" w:hAnsi="Arial" w:cs="Arial"/>
          <w:sz w:val="36"/>
          <w:szCs w:val="36"/>
        </w:rPr>
        <w:t>BOUNDARY DESCRIPTION</w:t>
      </w:r>
    </w:p>
    <w:p w:rsidR="004D1EC5" w:rsidRPr="004D1EC5" w:rsidRDefault="004D1EC5" w:rsidP="004D1EC5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/>
        </w:rPr>
      </w:pPr>
    </w:p>
    <w:p w:rsidR="004D1EC5" w:rsidRPr="004D1EC5" w:rsidRDefault="004D1EC5" w:rsidP="004D1E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1EC5">
        <w:rPr>
          <w:rFonts w:ascii="Arial" w:hAnsi="Arial" w:cs="Arial"/>
          <w:sz w:val="24"/>
          <w:szCs w:val="24"/>
        </w:rPr>
        <w:t>A PART OF THE NORTHEAST QUARTER OF SECTION 27, TOWNSHIP 7 NORTH, RANGE 1 EAST OF THE SALT LAKE BASE AND MERIDIAN, MORE PARTICULARLY DESCRIBED AS FOLLOWS:</w:t>
      </w:r>
    </w:p>
    <w:p w:rsidR="004D1EC5" w:rsidRPr="004D1EC5" w:rsidRDefault="004D1EC5" w:rsidP="004D1E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1EC5">
        <w:rPr>
          <w:rFonts w:ascii="Arial" w:hAnsi="Arial" w:cs="Arial"/>
          <w:sz w:val="24"/>
          <w:szCs w:val="24"/>
        </w:rPr>
        <w:t>BEGINNING AT A POINT ON THE SOUTHERLY RIGHT-OF-WAY LINE OF MOOSE HOLLOW DRIVE, SAID POINT BEING THE NORTHEAST CORNER OF COMMON AREA "D" OF THE RIDGE TOWNHOMES PHASE 3, BEING LOCATED SOUTH 89°09'42" EAST 1187.34 ALONG THE NORTH LINE OF SAID NORTHEAST QUARTER AND SOUTH 0°00'00" EAST 377.60 FEET FROM THE NORTH QUARTER CORNER OF SAID SECTION; RUNNING THENCE ALONG SAID SOUTHERLY RIGHT-OF-WAY LINE THE FOLLOWING SIX (6) COURSES: (1) ALONG THE ARC OF A CURVE TO THE LEFT 55.14 FEET, HAVING A RADIUS OF 230.00 FEET, A CENTRAL ANGLE OF 13°44'12", AND WHICH CHORD BEARS SOUTH 85°30'41" EAST 55.01 FEET; (2) NORTH 87°37'13" EAST 102.35 FEET; (3) ALONG THE ARC OF A CURVE TO THE RIGHT 62.70 FEET, HAVING A RADIUS OF 477.77 FEET, A CENTRAL ANGLE OF 8°01'11", AND WHICH CHORD BEARS SOUTH 87°33'29" EAST 62.62 FEET; (4) SOUTH 83°32'54" EAST 63.71 FEET; (5) ALONG THE ARC OF A CURVE TO THE LEFT 48.42 FEET, HAVING A RADIUS OF 430.00 FEET, A CENTRAL ANGLE OF 6°27'06", AND WHICH CHORD BEARS SOUTH 86°46'27" EAST 48.39 FEET; (6) NORTH 90°00'00" EAST 37.20 FEET; THENCE SOUTHWESTERLY ALONG THE ARC OF A CURVE TO THE RIGHT 70.84 FEET, HAVING A RADIUS OF 68.69 FEET, A CENTRAL ANGLE OF 59°05'15", AND WHICH CHORD BEARS SOUTH 50°37'24" WEST 67.74 FEET; THENCE SOUTH 4°19'23" EAST 77.17 FEET; THENCE SOUTH 74°24'25" WEST 90.98 FEET; THENCE SOUTH 73°37'51" WEST 58.00 FEET; THENCE SOUTH 16°22'09" EAST 7.56 FEET; THENCE SOUTH 73°37'51" WEST 147.63 FEET; THENCE NORTH 65°54'37" WEST 157.68 FEET TO THE SOUTHEAST CORNER OF SAID COMMON AREA "D"; THENCE ALONG THE EASTERLY LINE OF SAID COMMON AREA "D" NORTH 33°34'58" EAST 189.46 FEET TO THE POINT OF BEGINNING. CONTAINING 68,888 SQ.FT. OR 1.58 AC, MORE OR LESS.</w:t>
      </w:r>
    </w:p>
    <w:p w:rsidR="00BC310C" w:rsidRPr="004D1EC5" w:rsidRDefault="00BC310C"/>
    <w:sectPr w:rsidR="00BC310C" w:rsidRPr="004D1EC5" w:rsidSect="001313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C5"/>
    <w:rsid w:val="004D1EC5"/>
    <w:rsid w:val="00806987"/>
    <w:rsid w:val="00B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4CF76-B7EE-43DB-88A0-8D32F412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Klint Whitney</dc:creator>
  <cp:keywords/>
  <dc:description/>
  <cp:lastModifiedBy>Aydelotte,Tamara</cp:lastModifiedBy>
  <cp:revision>2</cp:revision>
  <dcterms:created xsi:type="dcterms:W3CDTF">2019-11-05T17:49:00Z</dcterms:created>
  <dcterms:modified xsi:type="dcterms:W3CDTF">2019-11-05T17:49:00Z</dcterms:modified>
</cp:coreProperties>
</file>