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EF" w:rsidRDefault="006A238A" w:rsidP="00E231EF">
      <w:pPr>
        <w:jc w:val="center"/>
        <w:rPr>
          <w:rFonts w:ascii="Times New Roman" w:hAnsi="Times New Roman" w:cs="Times New Roman"/>
        </w:rPr>
      </w:pPr>
      <w:r>
        <w:rPr>
          <w:sz w:val="24"/>
          <w:szCs w:val="24"/>
          <w:lang w:val="en-CA"/>
        </w:rPr>
        <w:fldChar w:fldCharType="begin"/>
      </w:r>
      <w:r w:rsidR="00E231EF">
        <w:rPr>
          <w:sz w:val="24"/>
          <w:szCs w:val="24"/>
          <w:lang w:val="en-CA"/>
        </w:rPr>
        <w:instrText xml:space="preserve"> SEQ CHAPTER \h \r 1</w:instrText>
      </w:r>
      <w:r>
        <w:rPr>
          <w:sz w:val="24"/>
          <w:szCs w:val="24"/>
          <w:lang w:val="en-CA"/>
        </w:rPr>
        <w:fldChar w:fldCharType="end"/>
      </w:r>
      <w:r w:rsidR="00E231EF">
        <w:rPr>
          <w:rFonts w:ascii="Times New Roman" w:hAnsi="Times New Roman" w:cs="Times New Roman"/>
        </w:rPr>
        <w:t>WEBER COUNTY BOARD OF ADJUSTMENT</w:t>
      </w:r>
    </w:p>
    <w:p w:rsidR="00E231EF" w:rsidRDefault="00E231EF" w:rsidP="00E231EF">
      <w:pPr>
        <w:jc w:val="center"/>
        <w:rPr>
          <w:rFonts w:ascii="Times New Roman" w:hAnsi="Times New Roman" w:cs="Times New Roman"/>
        </w:rPr>
      </w:pPr>
    </w:p>
    <w:p w:rsidR="00E231EF" w:rsidRDefault="00E231EF" w:rsidP="00E231EF">
      <w:pPr>
        <w:jc w:val="center"/>
        <w:rPr>
          <w:rFonts w:ascii="Times New Roman" w:hAnsi="Times New Roman" w:cs="Times New Roman"/>
        </w:rPr>
      </w:pPr>
      <w:r>
        <w:rPr>
          <w:rFonts w:ascii="Times New Roman" w:hAnsi="Times New Roman" w:cs="Times New Roman"/>
          <w:b/>
          <w:bCs/>
        </w:rPr>
        <w:t>NOTICE OF DECISION</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00C90EFD">
        <w:rPr>
          <w:rFonts w:ascii="Times New Roman" w:hAnsi="Times New Roman" w:cs="Times New Roman"/>
          <w:u w:val="single"/>
        </w:rPr>
        <w:t xml:space="preserve">Brent &amp; Jennifer </w:t>
      </w:r>
      <w:proofErr w:type="spellStart"/>
      <w:r w:rsidR="00C90EFD">
        <w:rPr>
          <w:rFonts w:ascii="Times New Roman" w:hAnsi="Times New Roman" w:cs="Times New Roman"/>
          <w:u w:val="single"/>
        </w:rPr>
        <w:t>Whetton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sidR="00C90EFD">
        <w:rPr>
          <w:rFonts w:ascii="Times New Roman" w:hAnsi="Times New Roman" w:cs="Times New Roman"/>
        </w:rPr>
        <w:t>July 25, 2019</w:t>
      </w:r>
    </w:p>
    <w:p w:rsidR="00E231EF" w:rsidRDefault="00E231EF" w:rsidP="00E231EF">
      <w:pPr>
        <w:rPr>
          <w:rFonts w:ascii="Times New Roman" w:hAnsi="Times New Roman" w:cs="Times New Roman"/>
        </w:rPr>
      </w:pPr>
      <w:r>
        <w:rPr>
          <w:rFonts w:ascii="Times New Roman" w:hAnsi="Times New Roman" w:cs="Times New Roman"/>
        </w:rPr>
        <w:tab/>
      </w:r>
      <w:r w:rsidR="00C90EFD">
        <w:rPr>
          <w:rFonts w:ascii="Times New Roman" w:hAnsi="Times New Roman" w:cs="Times New Roman"/>
          <w:u w:val="single"/>
        </w:rPr>
        <w:t>5989 N 2250 E, Liberty, UT, 84317</w:t>
      </w:r>
      <w:r>
        <w:rPr>
          <w:rFonts w:ascii="Times New Roman" w:hAnsi="Times New Roman" w:cs="Times New Roman"/>
        </w:rPr>
        <w:t xml:space="preserve">                                            </w:t>
      </w:r>
    </w:p>
    <w:p w:rsidR="00E231EF" w:rsidRDefault="00E231EF" w:rsidP="00E231EF">
      <w:pPr>
        <w:rPr>
          <w:rFonts w:ascii="Times New Roman" w:hAnsi="Times New Roman" w:cs="Times New Roman"/>
        </w:rPr>
      </w:pPr>
      <w:r>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rPr>
        <w:t xml:space="preserve">                                           </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r>
        <w:rPr>
          <w:rFonts w:ascii="Times New Roman" w:hAnsi="Times New Roman" w:cs="Times New Roman"/>
        </w:rPr>
        <w:t xml:space="preserve">Case </w:t>
      </w:r>
      <w:proofErr w:type="spellStart"/>
      <w:r>
        <w:rPr>
          <w:rFonts w:ascii="Times New Roman" w:hAnsi="Times New Roman" w:cs="Times New Roman"/>
        </w:rPr>
        <w:t>No.</w:t>
      </w:r>
      <w:proofErr w:type="gramStart"/>
      <w:r>
        <w:rPr>
          <w:rFonts w:ascii="Times New Roman" w:hAnsi="Times New Roman" w:cs="Times New Roman"/>
        </w:rPr>
        <w:t>:</w:t>
      </w:r>
      <w:r w:rsidR="00C90EFD">
        <w:rPr>
          <w:rFonts w:ascii="Times New Roman" w:hAnsi="Times New Roman" w:cs="Times New Roman"/>
          <w:u w:val="single"/>
        </w:rPr>
        <w:t>BOA</w:t>
      </w:r>
      <w:proofErr w:type="spellEnd"/>
      <w:proofErr w:type="gramEnd"/>
      <w:r w:rsidR="00C90EFD">
        <w:rPr>
          <w:rFonts w:ascii="Times New Roman" w:hAnsi="Times New Roman" w:cs="Times New Roman"/>
          <w:u w:val="single"/>
        </w:rPr>
        <w:t xml:space="preserve"> 2019-02</w:t>
      </w:r>
      <w:r>
        <w:rPr>
          <w:rFonts w:ascii="Times New Roman" w:hAnsi="Times New Roman" w:cs="Times New Roman"/>
          <w:u w:val="single"/>
        </w:rPr>
        <w:t xml:space="preserve">       </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r>
        <w:rPr>
          <w:rFonts w:ascii="Times New Roman" w:hAnsi="Times New Roman" w:cs="Times New Roman"/>
        </w:rPr>
        <w:tab/>
        <w:t xml:space="preserve">You are hereby notified that your appeal to </w:t>
      </w:r>
      <w:proofErr w:type="spellStart"/>
      <w:r w:rsidR="00C90EFD">
        <w:rPr>
          <w:rFonts w:ascii="Times New Roman" w:hAnsi="Times New Roman" w:cs="Times New Roman"/>
          <w:u w:val="single"/>
        </w:rPr>
        <w:t>to</w:t>
      </w:r>
      <w:proofErr w:type="spellEnd"/>
      <w:r w:rsidR="00C90EFD">
        <w:rPr>
          <w:rFonts w:ascii="Times New Roman" w:hAnsi="Times New Roman" w:cs="Times New Roman"/>
          <w:u w:val="single"/>
        </w:rPr>
        <w:t xml:space="preserve"> build 48 feet with a 100 foot setback from the high water mark of the North Fork River</w:t>
      </w:r>
      <w:r>
        <w:rPr>
          <w:rFonts w:ascii="Times New Roman" w:hAnsi="Times New Roman" w:cs="Times New Roman"/>
        </w:rPr>
        <w:t xml:space="preserve"> at</w:t>
      </w:r>
      <w:r>
        <w:rPr>
          <w:rFonts w:ascii="Times New Roman" w:hAnsi="Times New Roman" w:cs="Times New Roman"/>
          <w:u w:val="single"/>
        </w:rPr>
        <w:t xml:space="preserve"> </w:t>
      </w:r>
      <w:r w:rsidR="00C90EFD">
        <w:rPr>
          <w:rFonts w:ascii="Times New Roman" w:hAnsi="Times New Roman" w:cs="Times New Roman"/>
          <w:u w:val="single"/>
        </w:rPr>
        <w:t xml:space="preserve">2463 East 5950 </w:t>
      </w:r>
      <w:proofErr w:type="gramStart"/>
      <w:r w:rsidR="00C90EFD">
        <w:rPr>
          <w:rFonts w:ascii="Times New Roman" w:hAnsi="Times New Roman" w:cs="Times New Roman"/>
          <w:u w:val="single"/>
        </w:rPr>
        <w:t>North</w:t>
      </w:r>
      <w:r>
        <w:rPr>
          <w:rFonts w:ascii="Times New Roman" w:hAnsi="Times New Roman" w:cs="Times New Roman"/>
          <w:u w:val="single"/>
        </w:rPr>
        <w:t xml:space="preserve">  </w:t>
      </w:r>
      <w:r>
        <w:rPr>
          <w:rFonts w:ascii="Times New Roman" w:hAnsi="Times New Roman" w:cs="Times New Roman"/>
        </w:rPr>
        <w:t>or</w:t>
      </w:r>
      <w:proofErr w:type="gramEnd"/>
      <w:r>
        <w:rPr>
          <w:rFonts w:ascii="Times New Roman" w:hAnsi="Times New Roman" w:cs="Times New Roman"/>
        </w:rPr>
        <w:t xml:space="preserve"> to vary the application of the provisions of the Uniform Zoning Ordinance of Weber County, was heard by the Weber County Board of Adjustment in a public hearing held on </w:t>
      </w:r>
      <w:r w:rsidR="00C90EFD">
        <w:rPr>
          <w:rFonts w:ascii="Times New Roman" w:hAnsi="Times New Roman" w:cs="Times New Roman"/>
          <w:u w:val="single"/>
        </w:rPr>
        <w:t>July 11, 2019</w:t>
      </w:r>
      <w:r>
        <w:rPr>
          <w:rFonts w:ascii="Times New Roman" w:hAnsi="Times New Roman" w:cs="Times New Roman"/>
        </w:rPr>
        <w:t>, after due notice to the general public and specifically to adjacent property owners.</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r>
        <w:rPr>
          <w:rFonts w:ascii="Times New Roman" w:hAnsi="Times New Roman" w:cs="Times New Roman"/>
        </w:rPr>
        <w:tab/>
        <w:t>The Board of Adjustment has given consideration to your appeal relative to the merit, circumstances, and conditions affecting said property and hereby renders the following decision:</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r>
        <w:rPr>
          <w:rFonts w:ascii="Times New Roman" w:hAnsi="Times New Roman" w:cs="Times New Roman"/>
        </w:rPr>
        <w:t>Your appeal to the Board of Adjustment is:</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X</w:t>
      </w:r>
      <w:r>
        <w:rPr>
          <w:rFonts w:ascii="Times New Roman" w:hAnsi="Times New Roman" w:cs="Times New Roman"/>
        </w:rPr>
        <w:t xml:space="preserve">  Granted Subject to</w:t>
      </w:r>
      <w:r w:rsidR="005503DD">
        <w:rPr>
          <w:rFonts w:ascii="Times New Roman" w:hAnsi="Times New Roman" w:cs="Times New Roman"/>
        </w:rPr>
        <w:t xml:space="preserve">: </w:t>
      </w:r>
      <w:bookmarkStart w:id="0" w:name="_GoBack"/>
      <w:bookmarkEnd w:id="0"/>
      <w:r>
        <w:rPr>
          <w:rFonts w:ascii="Times New Roman" w:hAnsi="Times New Roman" w:cs="Times New Roman"/>
        </w:rPr>
        <w:t xml:space="preserve"> </w:t>
      </w:r>
    </w:p>
    <w:p w:rsidR="005503DD" w:rsidRDefault="005503DD" w:rsidP="00E231EF">
      <w:pPr>
        <w:rPr>
          <w:rFonts w:ascii="Times New Roman" w:hAnsi="Times New Roman" w:cs="Times New Roman"/>
        </w:rPr>
      </w:pPr>
      <w:r>
        <w:rPr>
          <w:rFonts w:ascii="Times New Roman" w:hAnsi="Times New Roman" w:cs="Times New Roman"/>
        </w:rPr>
        <w:tab/>
      </w:r>
      <w:r>
        <w:rPr>
          <w:rFonts w:ascii="Times New Roman" w:hAnsi="Times New Roman" w:cs="Times New Roman"/>
        </w:rPr>
        <w:tab/>
        <w:t>Health Department</w:t>
      </w:r>
    </w:p>
    <w:p w:rsidR="005503DD" w:rsidRDefault="005503DD" w:rsidP="00E231EF">
      <w:pPr>
        <w:rPr>
          <w:rFonts w:ascii="Times New Roman" w:hAnsi="Times New Roman" w:cs="Times New Roman"/>
        </w:rPr>
      </w:pPr>
      <w:r>
        <w:rPr>
          <w:rFonts w:ascii="Times New Roman" w:hAnsi="Times New Roman" w:cs="Times New Roman"/>
        </w:rPr>
        <w:tab/>
      </w:r>
      <w:r>
        <w:rPr>
          <w:rFonts w:ascii="Times New Roman" w:hAnsi="Times New Roman" w:cs="Times New Roman"/>
        </w:rPr>
        <w:tab/>
        <w:t>Subdivision Plat</w:t>
      </w:r>
    </w:p>
    <w:p w:rsidR="00E231EF" w:rsidRDefault="00E231EF" w:rsidP="00E231EF">
      <w:pPr>
        <w:rPr>
          <w:rFonts w:ascii="Times New Roman" w:hAnsi="Times New Roman" w:cs="Times New Roman"/>
        </w:rPr>
      </w:pPr>
    </w:p>
    <w:p w:rsidR="00E231EF" w:rsidRPr="00E231EF" w:rsidRDefault="00E231EF" w:rsidP="00E231EF">
      <w:pPr>
        <w:rPr>
          <w:rFonts w:ascii="Times New Roman" w:hAnsi="Times New Roman" w:cs="Times New Roman"/>
        </w:rPr>
      </w:pPr>
      <w:r>
        <w:rPr>
          <w:rFonts w:ascii="Times New Roman" w:hAnsi="Times New Roman" w:cs="Times New Roman"/>
        </w:rPr>
        <w:tab/>
      </w:r>
    </w:p>
    <w:p w:rsidR="00E231EF" w:rsidRDefault="00E231EF" w:rsidP="00E231EF">
      <w:pPr>
        <w:rPr>
          <w:rFonts w:ascii="Times New Roman" w:hAnsi="Times New Roman" w:cs="Times New Roman"/>
        </w:rPr>
      </w:pPr>
      <w:r>
        <w:rPr>
          <w:rFonts w:ascii="Times New Roman" w:hAnsi="Times New Roman" w:cs="Times New Roman"/>
          <w:b/>
          <w:bCs/>
        </w:rPr>
        <w:t>Reason for decision:</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p>
    <w:p w:rsidR="00E231EF" w:rsidRDefault="00E231EF" w:rsidP="00E231EF">
      <w:pPr>
        <w:jc w:val="center"/>
        <w:rPr>
          <w:rFonts w:ascii="Times New Roman" w:hAnsi="Times New Roman" w:cs="Times New Roman"/>
        </w:rPr>
      </w:pPr>
      <w:r>
        <w:rPr>
          <w:rFonts w:ascii="Times New Roman" w:hAnsi="Times New Roman" w:cs="Times New Roman"/>
        </w:rPr>
        <w:t>* * * * * * * * * *</w:t>
      </w:r>
    </w:p>
    <w:p w:rsidR="00E231EF" w:rsidRDefault="00E231EF" w:rsidP="00E231EF">
      <w:pPr>
        <w:rPr>
          <w:rFonts w:ascii="Times New Roman" w:hAnsi="Times New Roman" w:cs="Times New Roman"/>
        </w:rPr>
      </w:pPr>
    </w:p>
    <w:p w:rsidR="00E231EF" w:rsidRDefault="00E231EF" w:rsidP="00E231EF">
      <w:pPr>
        <w:rPr>
          <w:rFonts w:ascii="Times New Roman" w:hAnsi="Times New Roman" w:cs="Times New Roman"/>
        </w:rPr>
      </w:pPr>
    </w:p>
    <w:p w:rsidR="004751B8" w:rsidRDefault="00E231EF" w:rsidP="00E231EF">
      <w:r>
        <w:rPr>
          <w:rFonts w:ascii="Times New Roman" w:hAnsi="Times New Roman" w:cs="Times New Roman"/>
        </w:rPr>
        <w:tab/>
        <w:t>The approval of a Board of Adjustment Case is issued to the owner of the land as signed on the application and is valid for a period of time not longer than 18 months from the date of the Board decision or until an ordinance amendment changes the conditions upon which the decision was made.  The issuance of a building permit for development stated in the Board of Adjustment case application constitutes full use of the variance or other benefit applied for.</w:t>
      </w:r>
    </w:p>
    <w:sectPr w:rsidR="004751B8" w:rsidSect="0047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F"/>
    <w:rsid w:val="004751B8"/>
    <w:rsid w:val="005503DD"/>
    <w:rsid w:val="006A238A"/>
    <w:rsid w:val="00A63551"/>
    <w:rsid w:val="00A721C8"/>
    <w:rsid w:val="00C90EFD"/>
    <w:rsid w:val="00DC7222"/>
    <w:rsid w:val="00E0011E"/>
    <w:rsid w:val="00E00964"/>
    <w:rsid w:val="00E2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A7BE"/>
  <w15:docId w15:val="{42B90EB4-C149-40E3-83DE-4E7B43CF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EF"/>
    <w:pPr>
      <w:autoSpaceDE w:val="0"/>
      <w:autoSpaceDN w:val="0"/>
      <w:adjustRightInd w:val="0"/>
      <w:jc w:val="left"/>
    </w:pPr>
    <w:rPr>
      <w:rFonts w:ascii="Dutch Roman 12pt" w:hAnsi="Dutch Roman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jgentry</dc:creator>
  <cp:keywords/>
  <dc:description/>
  <cp:lastModifiedBy>Aydelotte,Tamara</cp:lastModifiedBy>
  <cp:revision>3</cp:revision>
  <cp:lastPrinted>2009-07-15T14:25:00Z</cp:lastPrinted>
  <dcterms:created xsi:type="dcterms:W3CDTF">2019-07-25T14:46:00Z</dcterms:created>
  <dcterms:modified xsi:type="dcterms:W3CDTF">2019-07-25T14:55:00Z</dcterms:modified>
</cp:coreProperties>
</file>