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40" w:rsidRPr="00034A40" w:rsidRDefault="00034A40" w:rsidP="00034A40">
      <w:pPr>
        <w:pStyle w:val="NoSpacing"/>
        <w:rPr>
          <w:b/>
          <w:szCs w:val="20"/>
        </w:rPr>
      </w:pPr>
      <w:r w:rsidRPr="00034A40">
        <w:rPr>
          <w:b/>
          <w:szCs w:val="20"/>
        </w:rPr>
        <w:t xml:space="preserve">Minutes of the </w:t>
      </w:r>
      <w:r w:rsidR="00223EBA">
        <w:rPr>
          <w:b/>
          <w:szCs w:val="20"/>
        </w:rPr>
        <w:t>December 27</w:t>
      </w:r>
      <w:r w:rsidRPr="00034A40">
        <w:rPr>
          <w:b/>
          <w:szCs w:val="20"/>
        </w:rPr>
        <w:t>, 2018 Administrative Review Hearing, held in the Weber County Breakout Room, 2380 Washington Blvd., Ogden UT, commencing at 2:00 p.m.</w:t>
      </w:r>
    </w:p>
    <w:p w:rsidR="00034A40" w:rsidRPr="00034A40" w:rsidRDefault="00034A40" w:rsidP="00034A40">
      <w:pPr>
        <w:pStyle w:val="NoSpacing"/>
        <w:rPr>
          <w:szCs w:val="20"/>
        </w:rPr>
      </w:pPr>
    </w:p>
    <w:p w:rsidR="00034A40" w:rsidRPr="00034A40" w:rsidRDefault="00034A40" w:rsidP="00034A40">
      <w:pPr>
        <w:tabs>
          <w:tab w:val="left" w:pos="1440"/>
          <w:tab w:val="left" w:pos="5040"/>
          <w:tab w:val="left" w:pos="6480"/>
        </w:tabs>
        <w:ind w:left="1440" w:hanging="1440"/>
        <w:rPr>
          <w:b/>
          <w:sz w:val="20"/>
          <w:szCs w:val="20"/>
        </w:rPr>
      </w:pPr>
      <w:r w:rsidRPr="00034A40">
        <w:rPr>
          <w:b/>
          <w:sz w:val="20"/>
          <w:szCs w:val="20"/>
        </w:rPr>
        <w:t>Staff Present:</w:t>
      </w:r>
      <w:r w:rsidRPr="00034A40">
        <w:rPr>
          <w:b/>
          <w:sz w:val="20"/>
          <w:szCs w:val="20"/>
        </w:rPr>
        <w:tab/>
      </w:r>
      <w:r w:rsidR="006B17B5">
        <w:rPr>
          <w:b/>
          <w:sz w:val="20"/>
          <w:szCs w:val="20"/>
        </w:rPr>
        <w:t>C</w:t>
      </w:r>
      <w:r w:rsidR="003848C2">
        <w:rPr>
          <w:b/>
          <w:sz w:val="20"/>
          <w:szCs w:val="20"/>
        </w:rPr>
        <w:t>harlie Ewert, Principle Planner</w:t>
      </w:r>
      <w:r w:rsidRPr="00034A40">
        <w:rPr>
          <w:b/>
          <w:sz w:val="20"/>
          <w:szCs w:val="20"/>
        </w:rPr>
        <w:t>;</w:t>
      </w:r>
      <w:r w:rsidR="006B17B5">
        <w:rPr>
          <w:b/>
          <w:sz w:val="20"/>
          <w:szCs w:val="20"/>
        </w:rPr>
        <w:t xml:space="preserve"> </w:t>
      </w:r>
      <w:r w:rsidR="003848C2">
        <w:rPr>
          <w:b/>
          <w:sz w:val="20"/>
          <w:szCs w:val="20"/>
        </w:rPr>
        <w:t xml:space="preserve">Ronda Kippen, Principle Planner; </w:t>
      </w:r>
      <w:r w:rsidR="006B17B5">
        <w:rPr>
          <w:b/>
          <w:sz w:val="20"/>
          <w:szCs w:val="20"/>
        </w:rPr>
        <w:t>Steve Burton, Planner III</w:t>
      </w:r>
      <w:r w:rsidR="003848C2">
        <w:rPr>
          <w:b/>
          <w:sz w:val="20"/>
          <w:szCs w:val="20"/>
        </w:rPr>
        <w:t>;</w:t>
      </w:r>
      <w:r w:rsidRPr="00034A40">
        <w:rPr>
          <w:b/>
          <w:sz w:val="20"/>
          <w:szCs w:val="20"/>
        </w:rPr>
        <w:t xml:space="preserve"> </w:t>
      </w:r>
      <w:r w:rsidR="003848C2">
        <w:rPr>
          <w:b/>
          <w:sz w:val="20"/>
          <w:szCs w:val="20"/>
        </w:rPr>
        <w:t xml:space="preserve">                 </w:t>
      </w:r>
      <w:r w:rsidRPr="00034A40">
        <w:rPr>
          <w:b/>
          <w:sz w:val="20"/>
          <w:szCs w:val="20"/>
        </w:rPr>
        <w:t>Felix Lleverino: Planner II; Kary Serrano, Secretary</w:t>
      </w:r>
    </w:p>
    <w:p w:rsidR="00034A40" w:rsidRDefault="00034A40" w:rsidP="00AE1E7E">
      <w:pPr>
        <w:tabs>
          <w:tab w:val="left" w:pos="1440"/>
          <w:tab w:val="left" w:pos="5040"/>
          <w:tab w:val="left" w:pos="6480"/>
        </w:tabs>
        <w:ind w:left="1440" w:hanging="1440"/>
        <w:rPr>
          <w:b/>
          <w:sz w:val="20"/>
          <w:szCs w:val="20"/>
        </w:rPr>
      </w:pPr>
      <w:r w:rsidRPr="00034A40">
        <w:rPr>
          <w:b/>
          <w:sz w:val="20"/>
          <w:szCs w:val="20"/>
        </w:rPr>
        <w:t xml:space="preserve">Attending:       </w:t>
      </w:r>
      <w:r w:rsidR="00223EBA">
        <w:rPr>
          <w:b/>
          <w:sz w:val="20"/>
          <w:szCs w:val="20"/>
        </w:rPr>
        <w:t>Doug Dance and Christopher Kavczewski</w:t>
      </w:r>
    </w:p>
    <w:p w:rsidR="00223EBA" w:rsidRDefault="00223EBA" w:rsidP="00AE1E7E">
      <w:pPr>
        <w:tabs>
          <w:tab w:val="left" w:pos="1440"/>
          <w:tab w:val="left" w:pos="5040"/>
          <w:tab w:val="left" w:pos="6480"/>
        </w:tabs>
        <w:ind w:left="1440" w:hanging="1440"/>
        <w:rPr>
          <w:b/>
          <w:sz w:val="20"/>
          <w:szCs w:val="20"/>
        </w:rPr>
      </w:pPr>
    </w:p>
    <w:p w:rsidR="00223EBA" w:rsidRDefault="00223EBA" w:rsidP="00223EBA">
      <w:pPr>
        <w:pStyle w:val="Info"/>
        <w:numPr>
          <w:ilvl w:val="0"/>
          <w:numId w:val="2"/>
        </w:numPr>
        <w:tabs>
          <w:tab w:val="clear" w:pos="2640"/>
          <w:tab w:val="left" w:pos="1530"/>
        </w:tabs>
        <w:ind w:left="360"/>
        <w:jc w:val="both"/>
        <w:rPr>
          <w:b/>
        </w:rPr>
      </w:pPr>
      <w:proofErr w:type="spellStart"/>
      <w:r w:rsidRPr="003848C2">
        <w:rPr>
          <w:b/>
          <w:u w:val="single"/>
        </w:rPr>
        <w:t>UVS113018</w:t>
      </w:r>
      <w:proofErr w:type="spellEnd"/>
      <w:r w:rsidRPr="00223EBA">
        <w:rPr>
          <w:b/>
        </w:rPr>
        <w:t>:   Consideration and action on a request for final plat approval of Summit Nests-PRUD Amendment 3, amending Lot 15</w:t>
      </w:r>
      <w:r>
        <w:rPr>
          <w:b/>
        </w:rPr>
        <w:t>-</w:t>
      </w:r>
      <w:r w:rsidRPr="00223EBA">
        <w:rPr>
          <w:b/>
        </w:rPr>
        <w:t xml:space="preserve">R located at 7926 E </w:t>
      </w:r>
      <w:r w:rsidR="003C74DC">
        <w:rPr>
          <w:b/>
        </w:rPr>
        <w:t xml:space="preserve">Heartwood Drive in Eden, </w:t>
      </w:r>
      <w:r w:rsidRPr="00223EBA">
        <w:rPr>
          <w:b/>
        </w:rPr>
        <w:t xml:space="preserve">in the Ogden Valley Destination and Recreation Resort (DRR-1) Zone.  (Powder Gals LLC, Applicant) Steve Burton, Presenter </w:t>
      </w:r>
    </w:p>
    <w:p w:rsidR="00223EBA" w:rsidRDefault="00223EBA" w:rsidP="00223EBA">
      <w:pPr>
        <w:pStyle w:val="Info"/>
        <w:tabs>
          <w:tab w:val="clear" w:pos="2640"/>
          <w:tab w:val="left" w:pos="1530"/>
        </w:tabs>
        <w:ind w:left="360"/>
        <w:jc w:val="both"/>
        <w:rPr>
          <w:b/>
        </w:rPr>
      </w:pPr>
    </w:p>
    <w:p w:rsidR="00223EBA" w:rsidRPr="006500EE" w:rsidRDefault="003C74DC" w:rsidP="00223EBA">
      <w:pPr>
        <w:pStyle w:val="Info"/>
        <w:tabs>
          <w:tab w:val="clear" w:pos="2640"/>
          <w:tab w:val="left" w:pos="1530"/>
        </w:tabs>
        <w:ind w:left="360"/>
        <w:jc w:val="both"/>
      </w:pPr>
      <w:r>
        <w:rPr>
          <w:u w:val="single"/>
        </w:rPr>
        <w:t>Steve Burton:</w:t>
      </w:r>
      <w:r>
        <w:t xml:space="preserve">   Reviewed the staff report and recommends final approval based on the recommendations and findings listed in the staff report with the amended condition</w:t>
      </w:r>
      <w:r w:rsidR="006500EE">
        <w:t xml:space="preserve"> that any exchange between the lot boundary and the limited common area; be properly and legally conveyed and described on the plat and on any other necessary documents. The owner of the property and the owner of the limited common area will sign the subdivision plat.</w:t>
      </w:r>
    </w:p>
    <w:p w:rsidR="00223EBA" w:rsidRDefault="00223EBA" w:rsidP="00223EBA">
      <w:pPr>
        <w:pStyle w:val="Info"/>
        <w:tabs>
          <w:tab w:val="clear" w:pos="2640"/>
          <w:tab w:val="left" w:pos="1530"/>
        </w:tabs>
        <w:ind w:left="360"/>
        <w:jc w:val="both"/>
        <w:rPr>
          <w:u w:val="single"/>
        </w:rPr>
      </w:pPr>
    </w:p>
    <w:p w:rsidR="00223EBA" w:rsidRPr="006500EE" w:rsidRDefault="006500EE" w:rsidP="00223EBA">
      <w:pPr>
        <w:pStyle w:val="Info"/>
        <w:tabs>
          <w:tab w:val="clear" w:pos="2640"/>
          <w:tab w:val="left" w:pos="1530"/>
        </w:tabs>
        <w:ind w:left="360"/>
        <w:jc w:val="both"/>
      </w:pPr>
      <w:r>
        <w:rPr>
          <w:u w:val="single"/>
        </w:rPr>
        <w:t>Charlie Ewert</w:t>
      </w:r>
      <w:r w:rsidR="00223EBA">
        <w:rPr>
          <w:u w:val="single"/>
        </w:rPr>
        <w:t>:</w:t>
      </w:r>
      <w:r>
        <w:t xml:space="preserve">   </w:t>
      </w:r>
      <w:r w:rsidR="00AE4559">
        <w:t>This item stands approved b</w:t>
      </w:r>
      <w:r>
        <w:t>ased on the information</w:t>
      </w:r>
      <w:r w:rsidR="00AE4559">
        <w:t xml:space="preserve"> listed in the staff report; </w:t>
      </w:r>
      <w:r>
        <w:t xml:space="preserve"> </w:t>
      </w:r>
      <w:r w:rsidR="00AE4559">
        <w:t xml:space="preserve">to include the conditions </w:t>
      </w:r>
      <w:r>
        <w:t>provided by staff</w:t>
      </w:r>
      <w:r w:rsidR="00AE4559">
        <w:t xml:space="preserve">. </w:t>
      </w:r>
    </w:p>
    <w:p w:rsidR="00223EBA" w:rsidRPr="00223EBA" w:rsidRDefault="00223EBA" w:rsidP="00223EBA">
      <w:pPr>
        <w:pStyle w:val="Info"/>
        <w:tabs>
          <w:tab w:val="clear" w:pos="2640"/>
          <w:tab w:val="left" w:pos="1530"/>
        </w:tabs>
        <w:jc w:val="both"/>
        <w:rPr>
          <w:b/>
        </w:rPr>
      </w:pPr>
    </w:p>
    <w:p w:rsidR="00223EBA" w:rsidRDefault="00223EBA" w:rsidP="00223EBA">
      <w:pPr>
        <w:pStyle w:val="Info"/>
        <w:numPr>
          <w:ilvl w:val="0"/>
          <w:numId w:val="2"/>
        </w:numPr>
        <w:tabs>
          <w:tab w:val="clear" w:pos="2640"/>
        </w:tabs>
        <w:ind w:left="360"/>
        <w:jc w:val="both"/>
        <w:rPr>
          <w:b/>
        </w:rPr>
      </w:pPr>
      <w:proofErr w:type="spellStart"/>
      <w:r w:rsidRPr="003848C2">
        <w:rPr>
          <w:b/>
          <w:u w:val="single"/>
        </w:rPr>
        <w:t>UVO120518</w:t>
      </w:r>
      <w:proofErr w:type="spellEnd"/>
      <w:r w:rsidRPr="00223EBA">
        <w:rPr>
          <w:b/>
        </w:rPr>
        <w:t>:  Consideration and action on a request for approval of Old Snowbasin Ranch Subdivision, a two lot subdivision, located at 6045 East Old Snowbasin Road in Eden, in the Forest Valley 3 (FV-3) and Forest 5 (F-5) Zones.  (Douglas Dance, Agent) Felix Lleverino, Presenter</w:t>
      </w:r>
    </w:p>
    <w:p w:rsidR="00223EBA" w:rsidRDefault="00223EBA" w:rsidP="00223EBA">
      <w:pPr>
        <w:pStyle w:val="Info"/>
        <w:tabs>
          <w:tab w:val="clear" w:pos="2640"/>
        </w:tabs>
        <w:ind w:left="360"/>
        <w:jc w:val="both"/>
        <w:rPr>
          <w:b/>
        </w:rPr>
      </w:pPr>
    </w:p>
    <w:p w:rsidR="00223EBA" w:rsidRDefault="006B17B5" w:rsidP="00223EBA">
      <w:pPr>
        <w:pStyle w:val="Info"/>
        <w:tabs>
          <w:tab w:val="clear" w:pos="2640"/>
          <w:tab w:val="left" w:pos="1530"/>
        </w:tabs>
        <w:ind w:left="360"/>
        <w:jc w:val="both"/>
        <w:rPr>
          <w:u w:val="single"/>
        </w:rPr>
      </w:pPr>
      <w:r>
        <w:rPr>
          <w:u w:val="single"/>
        </w:rPr>
        <w:t>Felix Lleverino</w:t>
      </w:r>
      <w:r w:rsidR="00223EBA">
        <w:rPr>
          <w:u w:val="single"/>
        </w:rPr>
        <w:t>:</w:t>
      </w:r>
      <w:r w:rsidR="00AE4559">
        <w:t xml:space="preserve">   Reviewed the staff report and recommends approval based on the findings and conditions listed in the staff report</w:t>
      </w:r>
      <w:r w:rsidR="00B3373A">
        <w:t xml:space="preserve"> with the amended condition with the alternative access being moved to a different location due to safety reasons</w:t>
      </w:r>
      <w:r w:rsidR="00AE4559">
        <w:t xml:space="preserve">.  </w:t>
      </w:r>
      <w:r w:rsidR="00223EBA">
        <w:rPr>
          <w:u w:val="single"/>
        </w:rPr>
        <w:t xml:space="preserve">  </w:t>
      </w:r>
    </w:p>
    <w:p w:rsidR="00223EBA" w:rsidRDefault="00223EBA" w:rsidP="00223EBA">
      <w:pPr>
        <w:pStyle w:val="Info"/>
        <w:tabs>
          <w:tab w:val="clear" w:pos="2640"/>
          <w:tab w:val="left" w:pos="1530"/>
        </w:tabs>
        <w:ind w:left="360"/>
        <w:jc w:val="both"/>
        <w:rPr>
          <w:u w:val="single"/>
        </w:rPr>
      </w:pPr>
    </w:p>
    <w:p w:rsidR="00223EBA" w:rsidRPr="00B3373A" w:rsidRDefault="00B3373A" w:rsidP="00223EBA">
      <w:pPr>
        <w:pStyle w:val="Info"/>
        <w:tabs>
          <w:tab w:val="clear" w:pos="2640"/>
          <w:tab w:val="left" w:pos="1530"/>
        </w:tabs>
        <w:ind w:left="360"/>
        <w:jc w:val="both"/>
      </w:pPr>
      <w:r>
        <w:rPr>
          <w:u w:val="single"/>
        </w:rPr>
        <w:t>Attended Public</w:t>
      </w:r>
      <w:r w:rsidR="00223EBA">
        <w:rPr>
          <w:u w:val="single"/>
        </w:rPr>
        <w:t>:</w:t>
      </w:r>
      <w:r>
        <w:t xml:space="preserve">    Doug Dance clarified there was a neighbor that this was on a hill and they were were concern about the visibility and being too close to his property.     </w:t>
      </w:r>
    </w:p>
    <w:p w:rsidR="00223EBA" w:rsidRDefault="00223EBA" w:rsidP="00223EBA">
      <w:pPr>
        <w:pStyle w:val="Info"/>
        <w:tabs>
          <w:tab w:val="clear" w:pos="2640"/>
          <w:tab w:val="left" w:pos="1530"/>
        </w:tabs>
        <w:ind w:left="360"/>
        <w:jc w:val="both"/>
        <w:rPr>
          <w:u w:val="single"/>
        </w:rPr>
      </w:pPr>
    </w:p>
    <w:p w:rsidR="00223EBA" w:rsidRDefault="006500EE" w:rsidP="009D0C08">
      <w:pPr>
        <w:pStyle w:val="Info"/>
        <w:tabs>
          <w:tab w:val="clear" w:pos="2640"/>
          <w:tab w:val="left" w:pos="1530"/>
        </w:tabs>
        <w:ind w:left="360"/>
        <w:jc w:val="both"/>
      </w:pPr>
      <w:r>
        <w:rPr>
          <w:u w:val="single"/>
        </w:rPr>
        <w:t>Charlie Ewert</w:t>
      </w:r>
      <w:r w:rsidR="00223EBA">
        <w:rPr>
          <w:u w:val="single"/>
        </w:rPr>
        <w:t>:</w:t>
      </w:r>
      <w:r w:rsidR="00B3373A">
        <w:t xml:space="preserve">   </w:t>
      </w:r>
      <w:r w:rsidR="00B3373A">
        <w:t xml:space="preserve">This item stands approved based on the information listed in the staff report;  to include the </w:t>
      </w:r>
      <w:r w:rsidR="00B3373A">
        <w:t xml:space="preserve">amended </w:t>
      </w:r>
      <w:r w:rsidR="00B3373A">
        <w:t xml:space="preserve">conditions </w:t>
      </w:r>
      <w:r w:rsidR="00B3373A">
        <w:t xml:space="preserve">with the alternative access </w:t>
      </w:r>
      <w:r w:rsidR="00B3373A">
        <w:t>provided by staff.</w:t>
      </w:r>
      <w:r w:rsidR="00687AA3">
        <w:t xml:space="preserve">  It is recommended that staff reach out to the applicant to verify with the Geologist that the geology report was written in compliance </w:t>
      </w:r>
      <w:r w:rsidR="009D0C08">
        <w:t xml:space="preserve">with the details of our new geology ordinance. </w:t>
      </w:r>
    </w:p>
    <w:p w:rsidR="009D0C08" w:rsidRPr="00223EBA" w:rsidRDefault="009D0C08" w:rsidP="009D0C08">
      <w:pPr>
        <w:pStyle w:val="Info"/>
        <w:tabs>
          <w:tab w:val="clear" w:pos="2640"/>
          <w:tab w:val="left" w:pos="1530"/>
        </w:tabs>
        <w:ind w:left="360"/>
        <w:jc w:val="both"/>
        <w:rPr>
          <w:b/>
        </w:rPr>
      </w:pPr>
    </w:p>
    <w:p w:rsidR="00223EBA" w:rsidRDefault="00223EBA" w:rsidP="00223EBA">
      <w:pPr>
        <w:pStyle w:val="Info"/>
        <w:numPr>
          <w:ilvl w:val="0"/>
          <w:numId w:val="2"/>
        </w:numPr>
        <w:tabs>
          <w:tab w:val="clear" w:pos="2640"/>
          <w:tab w:val="left" w:pos="1530"/>
        </w:tabs>
        <w:ind w:left="360"/>
        <w:jc w:val="both"/>
        <w:rPr>
          <w:b/>
        </w:rPr>
      </w:pPr>
      <w:proofErr w:type="spellStart"/>
      <w:r w:rsidRPr="003848C2">
        <w:rPr>
          <w:b/>
          <w:u w:val="single"/>
        </w:rPr>
        <w:t>UVH071318</w:t>
      </w:r>
      <w:proofErr w:type="spellEnd"/>
      <w:r w:rsidRPr="00223EBA">
        <w:rPr>
          <w:b/>
        </w:rPr>
        <w:t>:   Consideration and action on a request for approval of Highlands at Wolf Creek Phase 8 1</w:t>
      </w:r>
      <w:r w:rsidRPr="00223EBA">
        <w:rPr>
          <w:b/>
          <w:vertAlign w:val="superscript"/>
        </w:rPr>
        <w:t>st</w:t>
      </w:r>
      <w:r w:rsidRPr="00223EBA">
        <w:rPr>
          <w:b/>
        </w:rPr>
        <w:t xml:space="preserve"> Amendment, consisting of one lot designated as Common Area A located at 3639 Pineview Court in Eden, in the Residential Estates -15 (RE-15) Zone.  (Miranda Menzies, Applicant) Tammy Aydelotte, Presenter </w:t>
      </w:r>
    </w:p>
    <w:p w:rsidR="006B17B5" w:rsidRDefault="006B17B5" w:rsidP="006B17B5">
      <w:pPr>
        <w:pStyle w:val="Info"/>
        <w:tabs>
          <w:tab w:val="clear" w:pos="2640"/>
          <w:tab w:val="left" w:pos="1530"/>
        </w:tabs>
        <w:jc w:val="both"/>
        <w:rPr>
          <w:b/>
        </w:rPr>
      </w:pPr>
    </w:p>
    <w:p w:rsidR="006B17B5" w:rsidRPr="003848C2" w:rsidRDefault="003848C2" w:rsidP="006B17B5">
      <w:pPr>
        <w:pStyle w:val="Info"/>
        <w:tabs>
          <w:tab w:val="clear" w:pos="2640"/>
          <w:tab w:val="left" w:pos="1530"/>
        </w:tabs>
        <w:ind w:left="360"/>
        <w:jc w:val="both"/>
      </w:pPr>
      <w:r>
        <w:rPr>
          <w:u w:val="single"/>
        </w:rPr>
        <w:t>Ronda Kippen:</w:t>
      </w:r>
      <w:r>
        <w:t xml:space="preserve">    Reviewed the staff report and recommends approval based on the findings</w:t>
      </w:r>
      <w:r w:rsidR="00AD1380">
        <w:t xml:space="preserve"> listed  in the staff report.</w:t>
      </w:r>
      <w:r>
        <w:t xml:space="preserve"> </w:t>
      </w:r>
    </w:p>
    <w:p w:rsidR="006B17B5" w:rsidRDefault="006B17B5" w:rsidP="006B17B5">
      <w:pPr>
        <w:pStyle w:val="Info"/>
        <w:tabs>
          <w:tab w:val="clear" w:pos="2640"/>
          <w:tab w:val="left" w:pos="1530"/>
        </w:tabs>
        <w:ind w:left="360"/>
        <w:jc w:val="both"/>
        <w:rPr>
          <w:u w:val="single"/>
        </w:rPr>
      </w:pPr>
    </w:p>
    <w:p w:rsidR="006B17B5" w:rsidRDefault="006B17B5" w:rsidP="006B17B5">
      <w:pPr>
        <w:pStyle w:val="Info"/>
        <w:tabs>
          <w:tab w:val="clear" w:pos="2640"/>
          <w:tab w:val="left" w:pos="1530"/>
        </w:tabs>
        <w:ind w:left="360"/>
        <w:jc w:val="both"/>
        <w:rPr>
          <w:u w:val="single"/>
        </w:rPr>
      </w:pPr>
      <w:r>
        <w:rPr>
          <w:u w:val="single"/>
        </w:rPr>
        <w:t>Attended Public:</w:t>
      </w:r>
      <w:r w:rsidR="003848C2">
        <w:t xml:space="preserve">    </w:t>
      </w:r>
      <w:r w:rsidR="003848C2" w:rsidRPr="003848C2">
        <w:t>Christopher Kavczewski</w:t>
      </w:r>
      <w:r w:rsidR="003848C2">
        <w:t xml:space="preserve"> had no concerns and wanted to know what is being proposed on this property.</w:t>
      </w:r>
    </w:p>
    <w:p w:rsidR="006B17B5" w:rsidRDefault="006B17B5" w:rsidP="006B17B5">
      <w:pPr>
        <w:pStyle w:val="Info"/>
        <w:tabs>
          <w:tab w:val="clear" w:pos="2640"/>
          <w:tab w:val="left" w:pos="1530"/>
        </w:tabs>
        <w:ind w:left="360"/>
        <w:jc w:val="both"/>
        <w:rPr>
          <w:u w:val="single"/>
        </w:rPr>
      </w:pPr>
    </w:p>
    <w:p w:rsidR="00223EBA" w:rsidRDefault="006500EE" w:rsidP="00AD1380">
      <w:pPr>
        <w:pStyle w:val="Info"/>
        <w:tabs>
          <w:tab w:val="clear" w:pos="2640"/>
          <w:tab w:val="left" w:pos="1530"/>
        </w:tabs>
        <w:ind w:left="360"/>
        <w:jc w:val="both"/>
      </w:pPr>
      <w:r>
        <w:rPr>
          <w:u w:val="single"/>
        </w:rPr>
        <w:t>Charlie Ewert</w:t>
      </w:r>
      <w:r w:rsidR="006B17B5">
        <w:rPr>
          <w:u w:val="single"/>
        </w:rPr>
        <w:t>:</w:t>
      </w:r>
      <w:r w:rsidR="00AD1380">
        <w:t xml:space="preserve">   Approved this item based on staff’s findings and conditions listed in the staff report.</w:t>
      </w:r>
    </w:p>
    <w:p w:rsidR="00AD1380" w:rsidRPr="00AD1380" w:rsidRDefault="00AD1380" w:rsidP="00AD1380">
      <w:pPr>
        <w:pStyle w:val="Info"/>
        <w:tabs>
          <w:tab w:val="clear" w:pos="2640"/>
          <w:tab w:val="left" w:pos="1530"/>
        </w:tabs>
        <w:ind w:left="360"/>
        <w:jc w:val="both"/>
        <w:rPr>
          <w:b/>
        </w:rPr>
      </w:pPr>
    </w:p>
    <w:p w:rsidR="00223EBA" w:rsidRPr="00223EBA" w:rsidRDefault="00223EBA" w:rsidP="00223EBA">
      <w:pPr>
        <w:pStyle w:val="ListParagraph"/>
        <w:numPr>
          <w:ilvl w:val="0"/>
          <w:numId w:val="2"/>
        </w:numPr>
        <w:ind w:left="360"/>
        <w:rPr>
          <w:b/>
          <w:sz w:val="20"/>
          <w:szCs w:val="20"/>
        </w:rPr>
      </w:pPr>
      <w:r w:rsidRPr="00223EBA">
        <w:rPr>
          <w:b/>
          <w:sz w:val="20"/>
          <w:szCs w:val="20"/>
        </w:rPr>
        <w:t>Adjournment</w:t>
      </w:r>
    </w:p>
    <w:p w:rsidR="00223EBA" w:rsidRPr="00223EBA" w:rsidRDefault="00223EBA" w:rsidP="00AE1E7E">
      <w:pPr>
        <w:tabs>
          <w:tab w:val="left" w:pos="1440"/>
          <w:tab w:val="left" w:pos="5040"/>
          <w:tab w:val="left" w:pos="6480"/>
        </w:tabs>
        <w:ind w:left="1440" w:hanging="1440"/>
        <w:rPr>
          <w:b/>
          <w:sz w:val="20"/>
          <w:szCs w:val="20"/>
        </w:rPr>
      </w:pPr>
    </w:p>
    <w:p w:rsidR="00AD1380" w:rsidRDefault="00AD1380" w:rsidP="00AD1380">
      <w:pPr>
        <w:spacing w:line="245" w:lineRule="auto"/>
        <w:ind w:left="772" w:right="361" w:hanging="585"/>
        <w:rPr>
          <w:rFonts w:ascii="Times New Roman"/>
          <w:i/>
          <w:color w:val="161616"/>
          <w:sz w:val="18"/>
          <w:szCs w:val="18"/>
        </w:rPr>
      </w:pPr>
      <w:r>
        <w:rPr>
          <w:noProof/>
          <w:sz w:val="18"/>
          <w:szCs w:val="18"/>
        </w:rPr>
        <mc:AlternateContent>
          <mc:Choice Requires="wpg">
            <w:drawing>
              <wp:anchor distT="0" distB="0" distL="114300" distR="114300" simplePos="0" relativeHeight="251660288" behindDoc="1" locked="0" layoutInCell="1" allowOverlap="1" wp14:anchorId="3F16D28C" wp14:editId="69980CA3">
                <wp:simplePos x="0" y="0"/>
                <wp:positionH relativeFrom="page">
                  <wp:posOffset>573641</wp:posOffset>
                </wp:positionH>
                <wp:positionV relativeFrom="page">
                  <wp:posOffset>7934325</wp:posOffset>
                </wp:positionV>
                <wp:extent cx="6629400" cy="1466850"/>
                <wp:effectExtent l="0" t="0" r="0" b="190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466850"/>
                          <a:chOff x="998" y="12487"/>
                          <a:chExt cx="10011" cy="2689"/>
                        </a:xfrm>
                      </wpg:grpSpPr>
                      <pic:pic xmlns:pic="http://schemas.openxmlformats.org/drawingml/2006/picture">
                        <pic:nvPicPr>
                          <pic:cNvPr id="6"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98" y="13402"/>
                            <a:ext cx="113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13"/>
                        <wpg:cNvGrpSpPr>
                          <a:grpSpLocks/>
                        </wpg:cNvGrpSpPr>
                        <wpg:grpSpPr bwMode="auto">
                          <a:xfrm>
                            <a:off x="1030" y="12507"/>
                            <a:ext cx="9923" cy="2"/>
                            <a:chOff x="1030" y="12507"/>
                            <a:chExt cx="9923" cy="2"/>
                          </a:xfrm>
                        </wpg:grpSpPr>
                        <wps:wsp>
                          <wps:cNvPr id="1" name="Freeform 14"/>
                          <wps:cNvSpPr>
                            <a:spLocks/>
                          </wps:cNvSpPr>
                          <wps:spPr bwMode="auto">
                            <a:xfrm>
                              <a:off x="1030" y="12507"/>
                              <a:ext cx="9923" cy="2"/>
                            </a:xfrm>
                            <a:custGeom>
                              <a:avLst/>
                              <a:gdLst>
                                <a:gd name="T0" fmla="+- 0 1030 1030"/>
                                <a:gd name="T1" fmla="*/ T0 w 9923"/>
                                <a:gd name="T2" fmla="+- 0 10952 1030"/>
                                <a:gd name="T3" fmla="*/ T2 w 9923"/>
                              </a:gdLst>
                              <a:ahLst/>
                              <a:cxnLst>
                                <a:cxn ang="0">
                                  <a:pos x="T1" y="0"/>
                                </a:cxn>
                                <a:cxn ang="0">
                                  <a:pos x="T3" y="0"/>
                                </a:cxn>
                              </a:cxnLst>
                              <a:rect l="0" t="0" r="r" b="b"/>
                              <a:pathLst>
                                <a:path w="9923">
                                  <a:moveTo>
                                    <a:pt x="0" y="0"/>
                                  </a:moveTo>
                                  <a:lnTo>
                                    <a:pt x="9922" y="0"/>
                                  </a:lnTo>
                                </a:path>
                              </a:pathLst>
                            </a:custGeom>
                            <a:noFill/>
                            <a:ln w="15204">
                              <a:solidFill>
                                <a:srgbClr val="87AC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 name="Group 11"/>
                        <wpg:cNvGrpSpPr>
                          <a:grpSpLocks/>
                        </wpg:cNvGrpSpPr>
                        <wpg:grpSpPr bwMode="auto">
                          <a:xfrm>
                            <a:off x="1051" y="12499"/>
                            <a:ext cx="2" cy="2622"/>
                            <a:chOff x="1051" y="12499"/>
                            <a:chExt cx="2" cy="2622"/>
                          </a:xfrm>
                        </wpg:grpSpPr>
                        <wps:wsp>
                          <wps:cNvPr id="10" name="Freeform 12"/>
                          <wps:cNvSpPr>
                            <a:spLocks/>
                          </wps:cNvSpPr>
                          <wps:spPr bwMode="auto">
                            <a:xfrm>
                              <a:off x="1051" y="12499"/>
                              <a:ext cx="2" cy="2622"/>
                            </a:xfrm>
                            <a:custGeom>
                              <a:avLst/>
                              <a:gdLst>
                                <a:gd name="T0" fmla="+- 0 15121 12499"/>
                                <a:gd name="T1" fmla="*/ 15121 h 2622"/>
                                <a:gd name="T2" fmla="+- 0 12499 12499"/>
                                <a:gd name="T3" fmla="*/ 12499 h 2622"/>
                              </a:gdLst>
                              <a:ahLst/>
                              <a:cxnLst>
                                <a:cxn ang="0">
                                  <a:pos x="0" y="T1"/>
                                </a:cxn>
                                <a:cxn ang="0">
                                  <a:pos x="0" y="T3"/>
                                </a:cxn>
                              </a:cxnLst>
                              <a:rect l="0" t="0" r="r" b="b"/>
                              <a:pathLst>
                                <a:path h="2622">
                                  <a:moveTo>
                                    <a:pt x="0" y="2622"/>
                                  </a:moveTo>
                                  <a:lnTo>
                                    <a:pt x="0" y="0"/>
                                  </a:lnTo>
                                </a:path>
                              </a:pathLst>
                            </a:custGeom>
                            <a:noFill/>
                            <a:ln w="15204">
                              <a:solidFill>
                                <a:srgbClr val="8CAC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058" y="15128"/>
                            <a:ext cx="9928" cy="2"/>
                            <a:chOff x="1058" y="15128"/>
                            <a:chExt cx="9928" cy="2"/>
                          </a:xfrm>
                        </wpg:grpSpPr>
                        <wps:wsp>
                          <wps:cNvPr id="12" name="Freeform 10"/>
                          <wps:cNvSpPr>
                            <a:spLocks/>
                          </wps:cNvSpPr>
                          <wps:spPr bwMode="auto">
                            <a:xfrm>
                              <a:off x="1058" y="15128"/>
                              <a:ext cx="9928" cy="2"/>
                            </a:xfrm>
                            <a:custGeom>
                              <a:avLst/>
                              <a:gdLst>
                                <a:gd name="T0" fmla="+- 0 1058 1058"/>
                                <a:gd name="T1" fmla="*/ T0 w 9928"/>
                                <a:gd name="T2" fmla="+- 0 10985 1058"/>
                                <a:gd name="T3" fmla="*/ T2 w 9928"/>
                              </a:gdLst>
                              <a:ahLst/>
                              <a:cxnLst>
                                <a:cxn ang="0">
                                  <a:pos x="T1" y="0"/>
                                </a:cxn>
                                <a:cxn ang="0">
                                  <a:pos x="T3" y="0"/>
                                </a:cxn>
                              </a:cxnLst>
                              <a:rect l="0" t="0" r="r" b="b"/>
                              <a:pathLst>
                                <a:path w="9928">
                                  <a:moveTo>
                                    <a:pt x="0" y="0"/>
                                  </a:moveTo>
                                  <a:lnTo>
                                    <a:pt x="9927" y="0"/>
                                  </a:lnTo>
                                </a:path>
                              </a:pathLst>
                            </a:custGeom>
                            <a:noFill/>
                            <a:ln w="30408">
                              <a:solidFill>
                                <a:srgbClr val="93AC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959" y="12538"/>
                            <a:ext cx="2" cy="2622"/>
                            <a:chOff x="10959" y="12538"/>
                            <a:chExt cx="2" cy="2622"/>
                          </a:xfrm>
                        </wpg:grpSpPr>
                        <wps:wsp>
                          <wps:cNvPr id="14" name="Freeform 8"/>
                          <wps:cNvSpPr>
                            <a:spLocks/>
                          </wps:cNvSpPr>
                          <wps:spPr bwMode="auto">
                            <a:xfrm>
                              <a:off x="10959" y="12538"/>
                              <a:ext cx="2" cy="2622"/>
                            </a:xfrm>
                            <a:custGeom>
                              <a:avLst/>
                              <a:gdLst>
                                <a:gd name="T0" fmla="+- 0 15159 12538"/>
                                <a:gd name="T1" fmla="*/ 15159 h 2622"/>
                                <a:gd name="T2" fmla="+- 0 12538 12538"/>
                                <a:gd name="T3" fmla="*/ 12538 h 2622"/>
                              </a:gdLst>
                              <a:ahLst/>
                              <a:cxnLst>
                                <a:cxn ang="0">
                                  <a:pos x="0" y="T1"/>
                                </a:cxn>
                                <a:cxn ang="0">
                                  <a:pos x="0" y="T3"/>
                                </a:cxn>
                              </a:cxnLst>
                              <a:rect l="0" t="0" r="r" b="b"/>
                              <a:pathLst>
                                <a:path h="2622">
                                  <a:moveTo>
                                    <a:pt x="0" y="2621"/>
                                  </a:moveTo>
                                  <a:lnTo>
                                    <a:pt x="0" y="0"/>
                                  </a:lnTo>
                                </a:path>
                              </a:pathLst>
                            </a:custGeom>
                            <a:noFill/>
                            <a:ln w="21286">
                              <a:solidFill>
                                <a:srgbClr val="8CA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C82659" id="Group 6" o:spid="_x0000_s1026" style="position:absolute;margin-left:45.15pt;margin-top:624.75pt;width:522pt;height:115.5pt;z-index:-251656192;mso-position-horizontal-relative:page;mso-position-vertical-relative:page" coordorigin="998,12487" coordsize="10011,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998;top:13402;width:113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">
                  <v:imagedata r:id="rId8" o:title=""/>
                </v:shape>
                <v:group id="Group 13" o:spid="_x0000_s1028" style="position:absolute;left:1030;top:12507;width:9923;height:2" coordorigin="1030,12507" coordsize="9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9" style="position:absolute;left:1030;top:12507;width:9923;height:2;visibility:visible;mso-wrap-style:square;v-text-anchor:top" coordsize="9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" path="m,l9922,e" filled="f" strokecolor="#87acd4" strokeweight=".42233mm">
                    <v:path arrowok="t" o:connecttype="custom" o:connectlocs="0,0;9922,0" o:connectangles="0,0"/>
                  </v:shape>
                </v:group>
                <v:group id="Group 11" o:spid="_x0000_s1030" style="position:absolute;left:1051;top:12499;width:2;height:2622" coordorigin="1051,12499" coordsize="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31" style="position:absolute;left:1051;top:12499;width:2;height:2622;visibility:visible;mso-wrap-style:square;v-text-anchor:top" coordsize="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" path="m,2622l,e" filled="f" strokecolor="#8cacd8" strokeweight=".42233mm">
                    <v:path arrowok="t" o:connecttype="custom" o:connectlocs="0,15121;0,12499" o:connectangles="0,0"/>
                  </v:shape>
                </v:group>
                <v:group id="Group 9" o:spid="_x0000_s1032" style="position:absolute;left:1058;top:15128;width:9928;height:2" coordorigin="1058,15128" coordsize="9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3" style="position:absolute;left:1058;top:15128;width:9928;height:2;visibility:visible;mso-wrap-style:square;v-text-anchor:top" coordsize="9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" path="m,l9927,e" filled="f" strokecolor="#93acc8" strokeweight=".84467mm">
                    <v:path arrowok="t" o:connecttype="custom" o:connectlocs="0,0;9927,0" o:connectangles="0,0"/>
                  </v:shape>
                </v:group>
                <v:group id="Group 7" o:spid="_x0000_s1034" style="position:absolute;left:10959;top:12538;width:2;height:2622" coordorigin="10959,12538" coordsize="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5" style="position:absolute;left:10959;top:12538;width:2;height:2622;visibility:visible;mso-wrap-style:square;v-text-anchor:top" coordsize="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" path="m,2621l,e" filled="f" strokecolor="#8ca0c3" strokeweight=".59128mm">
                    <v:path arrowok="t" o:connecttype="custom" o:connectlocs="0,15159;0,12538" o:connectangles="0,0"/>
                  </v:shape>
                </v:group>
                <w10:wrap anchorx="page" anchory="page"/>
              </v:group>
            </w:pict>
          </mc:Fallback>
        </mc:AlternateContent>
      </w:r>
    </w:p>
    <w:p w:rsidR="00AD1380" w:rsidRPr="00AD1380" w:rsidRDefault="00AD1380" w:rsidP="00AD1380">
      <w:pPr>
        <w:spacing w:line="245" w:lineRule="auto"/>
        <w:ind w:left="772" w:right="361" w:hanging="585"/>
        <w:rPr>
          <w:rFonts w:ascii="Times New Roman" w:eastAsia="Times New Roman" w:hAnsi="Times New Roman" w:cs="Times New Roman"/>
          <w:sz w:val="18"/>
          <w:szCs w:val="18"/>
        </w:rPr>
      </w:pPr>
      <w:r w:rsidRPr="00AD1380">
        <w:rPr>
          <w:rFonts w:ascii="Times New Roman"/>
          <w:i/>
          <w:color w:val="161616"/>
          <w:sz w:val="18"/>
          <w:szCs w:val="18"/>
        </w:rPr>
        <w:t>The</w:t>
      </w:r>
      <w:r w:rsidRPr="00AD1380">
        <w:rPr>
          <w:rFonts w:ascii="Times New Roman"/>
          <w:i/>
          <w:color w:val="161616"/>
          <w:spacing w:val="-16"/>
          <w:sz w:val="18"/>
          <w:szCs w:val="18"/>
        </w:rPr>
        <w:t xml:space="preserve"> </w:t>
      </w:r>
      <w:r w:rsidRPr="00AD1380">
        <w:rPr>
          <w:rFonts w:ascii="Times New Roman"/>
          <w:i/>
          <w:color w:val="161616"/>
          <w:sz w:val="18"/>
          <w:szCs w:val="18"/>
        </w:rPr>
        <w:t>meeting</w:t>
      </w:r>
      <w:r w:rsidRPr="00AD1380">
        <w:rPr>
          <w:rFonts w:ascii="Times New Roman"/>
          <w:i/>
          <w:color w:val="161616"/>
          <w:spacing w:val="19"/>
          <w:sz w:val="18"/>
          <w:szCs w:val="18"/>
        </w:rPr>
        <w:t xml:space="preserve"> </w:t>
      </w:r>
      <w:r w:rsidRPr="00AD1380">
        <w:rPr>
          <w:rFonts w:ascii="Times New Roman"/>
          <w:i/>
          <w:color w:val="161616"/>
          <w:sz w:val="18"/>
          <w:szCs w:val="18"/>
        </w:rPr>
        <w:t>will</w:t>
      </w:r>
      <w:r w:rsidRPr="00AD1380">
        <w:rPr>
          <w:rFonts w:ascii="Times New Roman"/>
          <w:i/>
          <w:color w:val="161616"/>
          <w:spacing w:val="2"/>
          <w:sz w:val="18"/>
          <w:szCs w:val="18"/>
        </w:rPr>
        <w:t xml:space="preserve"> </w:t>
      </w:r>
      <w:r w:rsidRPr="00AD1380">
        <w:rPr>
          <w:rFonts w:ascii="Times New Roman"/>
          <w:i/>
          <w:color w:val="161616"/>
          <w:sz w:val="18"/>
          <w:szCs w:val="18"/>
        </w:rPr>
        <w:t>be</w:t>
      </w:r>
      <w:r w:rsidRPr="00AD1380">
        <w:rPr>
          <w:rFonts w:ascii="Times New Roman"/>
          <w:i/>
          <w:color w:val="161616"/>
          <w:spacing w:val="-8"/>
          <w:sz w:val="18"/>
          <w:szCs w:val="18"/>
        </w:rPr>
        <w:t xml:space="preserve"> </w:t>
      </w:r>
      <w:r w:rsidRPr="00AD1380">
        <w:rPr>
          <w:rFonts w:ascii="Times New Roman"/>
          <w:i/>
          <w:color w:val="161616"/>
          <w:sz w:val="18"/>
          <w:szCs w:val="18"/>
        </w:rPr>
        <w:t>held</w:t>
      </w:r>
      <w:r w:rsidRPr="00AD1380">
        <w:rPr>
          <w:rFonts w:ascii="Times New Roman"/>
          <w:i/>
          <w:color w:val="161616"/>
          <w:spacing w:val="15"/>
          <w:sz w:val="18"/>
          <w:szCs w:val="18"/>
        </w:rPr>
        <w:t xml:space="preserve"> </w:t>
      </w:r>
      <w:r w:rsidRPr="00AD1380">
        <w:rPr>
          <w:rFonts w:ascii="Times New Roman"/>
          <w:i/>
          <w:color w:val="161616"/>
          <w:sz w:val="18"/>
          <w:szCs w:val="18"/>
        </w:rPr>
        <w:t>in</w:t>
      </w:r>
      <w:r w:rsidRPr="00AD1380">
        <w:rPr>
          <w:rFonts w:ascii="Times New Roman"/>
          <w:i/>
          <w:color w:val="161616"/>
          <w:spacing w:val="-6"/>
          <w:sz w:val="18"/>
          <w:szCs w:val="18"/>
        </w:rPr>
        <w:t xml:space="preserve"> </w:t>
      </w:r>
      <w:r w:rsidRPr="00AD1380">
        <w:rPr>
          <w:rFonts w:ascii="Times New Roman"/>
          <w:i/>
          <w:color w:val="161616"/>
          <w:sz w:val="18"/>
          <w:szCs w:val="18"/>
        </w:rPr>
        <w:t>the</w:t>
      </w:r>
      <w:r w:rsidRPr="00AD1380">
        <w:rPr>
          <w:rFonts w:ascii="Times New Roman"/>
          <w:i/>
          <w:color w:val="161616"/>
          <w:spacing w:val="5"/>
          <w:sz w:val="18"/>
          <w:szCs w:val="18"/>
        </w:rPr>
        <w:t xml:space="preserve"> </w:t>
      </w:r>
      <w:r w:rsidRPr="00AD1380">
        <w:rPr>
          <w:rFonts w:ascii="Times New Roman"/>
          <w:i/>
          <w:color w:val="161616"/>
          <w:sz w:val="18"/>
          <w:szCs w:val="18"/>
        </w:rPr>
        <w:t>Weber</w:t>
      </w:r>
      <w:r w:rsidRPr="00AD1380">
        <w:rPr>
          <w:rFonts w:ascii="Times New Roman"/>
          <w:i/>
          <w:color w:val="161616"/>
          <w:spacing w:val="-15"/>
          <w:sz w:val="18"/>
          <w:szCs w:val="18"/>
        </w:rPr>
        <w:t xml:space="preserve"> </w:t>
      </w:r>
      <w:r w:rsidRPr="00AD1380">
        <w:rPr>
          <w:rFonts w:ascii="Times New Roman"/>
          <w:i/>
          <w:color w:val="161616"/>
          <w:sz w:val="18"/>
          <w:szCs w:val="18"/>
        </w:rPr>
        <w:t>County, Breakout Room,</w:t>
      </w:r>
      <w:r w:rsidRPr="00AD1380">
        <w:rPr>
          <w:rFonts w:ascii="Times New Roman"/>
          <w:i/>
          <w:color w:val="161616"/>
          <w:spacing w:val="22"/>
          <w:sz w:val="18"/>
          <w:szCs w:val="18"/>
        </w:rPr>
        <w:t xml:space="preserve"> </w:t>
      </w:r>
      <w:r w:rsidRPr="00AD1380">
        <w:rPr>
          <w:rFonts w:ascii="Times New Roman"/>
          <w:i/>
          <w:color w:val="161616"/>
          <w:sz w:val="18"/>
          <w:szCs w:val="18"/>
        </w:rPr>
        <w:t>in</w:t>
      </w:r>
      <w:r w:rsidRPr="00AD1380">
        <w:rPr>
          <w:rFonts w:ascii="Times New Roman"/>
          <w:i/>
          <w:color w:val="161616"/>
          <w:spacing w:val="-2"/>
          <w:sz w:val="18"/>
          <w:szCs w:val="18"/>
        </w:rPr>
        <w:t xml:space="preserve"> </w:t>
      </w:r>
      <w:r w:rsidRPr="00AD1380">
        <w:rPr>
          <w:rFonts w:ascii="Times New Roman"/>
          <w:i/>
          <w:color w:val="161616"/>
          <w:sz w:val="18"/>
          <w:szCs w:val="18"/>
        </w:rPr>
        <w:t>the</w:t>
      </w:r>
      <w:r w:rsidRPr="00AD1380">
        <w:rPr>
          <w:rFonts w:ascii="Times New Roman"/>
          <w:i/>
          <w:color w:val="161616"/>
          <w:w w:val="105"/>
          <w:sz w:val="18"/>
          <w:szCs w:val="18"/>
        </w:rPr>
        <w:t xml:space="preserve"> </w:t>
      </w:r>
      <w:r w:rsidRPr="00AD1380">
        <w:rPr>
          <w:rFonts w:ascii="Times New Roman"/>
          <w:i/>
          <w:color w:val="161616"/>
          <w:sz w:val="18"/>
          <w:szCs w:val="18"/>
        </w:rPr>
        <w:t>Weber</w:t>
      </w:r>
      <w:r w:rsidRPr="00AD1380">
        <w:rPr>
          <w:rFonts w:ascii="Times New Roman"/>
          <w:i/>
          <w:color w:val="161616"/>
          <w:spacing w:val="-16"/>
          <w:sz w:val="18"/>
          <w:szCs w:val="18"/>
        </w:rPr>
        <w:t xml:space="preserve"> </w:t>
      </w:r>
      <w:r w:rsidRPr="00AD1380">
        <w:rPr>
          <w:rFonts w:ascii="Times New Roman"/>
          <w:i/>
          <w:color w:val="161616"/>
          <w:sz w:val="18"/>
          <w:szCs w:val="18"/>
        </w:rPr>
        <w:t>Center,</w:t>
      </w:r>
      <w:r w:rsidRPr="00AD1380">
        <w:rPr>
          <w:rFonts w:ascii="Times New Roman"/>
          <w:i/>
          <w:color w:val="161616"/>
          <w:spacing w:val="-26"/>
          <w:sz w:val="18"/>
          <w:szCs w:val="18"/>
        </w:rPr>
        <w:t xml:space="preserve"> </w:t>
      </w:r>
      <w:r w:rsidRPr="00AD1380">
        <w:rPr>
          <w:rFonts w:ascii="Times New Roman"/>
          <w:i/>
          <w:color w:val="161616"/>
          <w:sz w:val="18"/>
          <w:szCs w:val="18"/>
        </w:rPr>
        <w:t>1st</w:t>
      </w:r>
      <w:r w:rsidRPr="00AD1380">
        <w:rPr>
          <w:rFonts w:ascii="Times New Roman"/>
          <w:i/>
          <w:color w:val="161616"/>
          <w:spacing w:val="8"/>
          <w:sz w:val="18"/>
          <w:szCs w:val="18"/>
        </w:rPr>
        <w:t xml:space="preserve"> </w:t>
      </w:r>
      <w:r w:rsidRPr="00AD1380">
        <w:rPr>
          <w:rFonts w:ascii="Times New Roman"/>
          <w:i/>
          <w:color w:val="161616"/>
          <w:sz w:val="18"/>
          <w:szCs w:val="18"/>
        </w:rPr>
        <w:t>Floor,</w:t>
      </w:r>
      <w:r w:rsidRPr="00AD1380">
        <w:rPr>
          <w:rFonts w:ascii="Times New Roman"/>
          <w:i/>
          <w:color w:val="161616"/>
          <w:spacing w:val="-4"/>
          <w:sz w:val="18"/>
          <w:szCs w:val="18"/>
        </w:rPr>
        <w:t xml:space="preserve"> </w:t>
      </w:r>
      <w:r w:rsidRPr="00AD1380">
        <w:rPr>
          <w:rFonts w:ascii="Times New Roman"/>
          <w:i/>
          <w:color w:val="161616"/>
          <w:sz w:val="18"/>
          <w:szCs w:val="18"/>
        </w:rPr>
        <w:t>2380</w:t>
      </w:r>
      <w:r w:rsidRPr="00AD1380">
        <w:rPr>
          <w:rFonts w:ascii="Times New Roman"/>
          <w:i/>
          <w:color w:val="161616"/>
          <w:spacing w:val="9"/>
          <w:sz w:val="18"/>
          <w:szCs w:val="18"/>
        </w:rPr>
        <w:t xml:space="preserve"> </w:t>
      </w:r>
      <w:r w:rsidRPr="00AD1380">
        <w:rPr>
          <w:rFonts w:ascii="Times New Roman"/>
          <w:i/>
          <w:color w:val="161616"/>
          <w:sz w:val="18"/>
          <w:szCs w:val="18"/>
        </w:rPr>
        <w:t>Washington</w:t>
      </w:r>
      <w:r w:rsidRPr="00AD1380">
        <w:rPr>
          <w:rFonts w:ascii="Times New Roman"/>
          <w:i/>
          <w:color w:val="161616"/>
          <w:spacing w:val="-15"/>
          <w:sz w:val="18"/>
          <w:szCs w:val="18"/>
        </w:rPr>
        <w:t xml:space="preserve"> </w:t>
      </w:r>
      <w:r w:rsidRPr="00AD1380">
        <w:rPr>
          <w:rFonts w:ascii="Times New Roman"/>
          <w:i/>
          <w:color w:val="161616"/>
          <w:spacing w:val="-3"/>
          <w:sz w:val="18"/>
          <w:szCs w:val="18"/>
        </w:rPr>
        <w:t>Blvd.</w:t>
      </w:r>
      <w:r w:rsidRPr="00AD1380">
        <w:rPr>
          <w:rFonts w:ascii="Times New Roman"/>
          <w:i/>
          <w:color w:val="161616"/>
          <w:spacing w:val="-2"/>
          <w:sz w:val="18"/>
          <w:szCs w:val="18"/>
        </w:rPr>
        <w:t>,</w:t>
      </w:r>
      <w:r w:rsidRPr="00AD1380">
        <w:rPr>
          <w:rFonts w:ascii="Times New Roman"/>
          <w:i/>
          <w:color w:val="161616"/>
          <w:spacing w:val="-13"/>
          <w:sz w:val="18"/>
          <w:szCs w:val="18"/>
        </w:rPr>
        <w:t xml:space="preserve"> </w:t>
      </w:r>
      <w:r w:rsidRPr="00AD1380">
        <w:rPr>
          <w:rFonts w:ascii="Times New Roman"/>
          <w:i/>
          <w:color w:val="161616"/>
          <w:sz w:val="18"/>
          <w:szCs w:val="18"/>
        </w:rPr>
        <w:t>Ogden,</w:t>
      </w:r>
      <w:r w:rsidRPr="00AD1380">
        <w:rPr>
          <w:rFonts w:ascii="Times New Roman"/>
          <w:i/>
          <w:color w:val="161616"/>
          <w:spacing w:val="-1"/>
          <w:sz w:val="18"/>
          <w:szCs w:val="18"/>
        </w:rPr>
        <w:t xml:space="preserve"> </w:t>
      </w:r>
      <w:r w:rsidRPr="00AD1380">
        <w:rPr>
          <w:rFonts w:ascii="Times New Roman"/>
          <w:i/>
          <w:color w:val="161616"/>
          <w:sz w:val="18"/>
          <w:szCs w:val="18"/>
        </w:rPr>
        <w:t>Utah</w:t>
      </w:r>
      <w:r w:rsidRPr="00AD1380">
        <w:rPr>
          <w:rFonts w:ascii="Times New Roman"/>
          <w:i/>
          <w:color w:val="161616"/>
          <w:spacing w:val="-9"/>
          <w:sz w:val="18"/>
          <w:szCs w:val="18"/>
        </w:rPr>
        <w:t xml:space="preserve"> </w:t>
      </w:r>
      <w:r w:rsidRPr="00AD1380">
        <w:rPr>
          <w:rFonts w:ascii="Times New Roman"/>
          <w:i/>
          <w:color w:val="161616"/>
          <w:sz w:val="18"/>
          <w:szCs w:val="18"/>
        </w:rPr>
        <w:t>unless</w:t>
      </w:r>
      <w:r w:rsidRPr="00AD1380">
        <w:rPr>
          <w:rFonts w:ascii="Times New Roman"/>
          <w:i/>
          <w:color w:val="161616"/>
          <w:spacing w:val="-3"/>
          <w:sz w:val="18"/>
          <w:szCs w:val="18"/>
        </w:rPr>
        <w:t xml:space="preserve"> </w:t>
      </w:r>
      <w:r w:rsidRPr="00AD1380">
        <w:rPr>
          <w:rFonts w:ascii="Times New Roman"/>
          <w:i/>
          <w:color w:val="161616"/>
          <w:sz w:val="18"/>
          <w:szCs w:val="18"/>
        </w:rPr>
        <w:t>otherwise</w:t>
      </w:r>
      <w:r w:rsidRPr="00AD1380">
        <w:rPr>
          <w:rFonts w:ascii="Times New Roman"/>
          <w:i/>
          <w:color w:val="161616"/>
          <w:spacing w:val="-1"/>
          <w:sz w:val="18"/>
          <w:szCs w:val="18"/>
        </w:rPr>
        <w:t xml:space="preserve"> </w:t>
      </w:r>
      <w:r w:rsidRPr="00AD1380">
        <w:rPr>
          <w:rFonts w:ascii="Times New Roman"/>
          <w:i/>
          <w:color w:val="161616"/>
          <w:sz w:val="18"/>
          <w:szCs w:val="18"/>
        </w:rPr>
        <w:t>posted</w:t>
      </w:r>
    </w:p>
    <w:p w:rsidR="00AD1380" w:rsidRPr="00AD1380" w:rsidRDefault="00AD1380" w:rsidP="00AD1380">
      <w:pPr>
        <w:spacing w:before="20" w:line="240" w:lineRule="exact"/>
        <w:rPr>
          <w:sz w:val="18"/>
          <w:szCs w:val="18"/>
        </w:rPr>
      </w:pPr>
    </w:p>
    <w:p w:rsidR="00AD1380" w:rsidRPr="00AD1380" w:rsidRDefault="00AD1380" w:rsidP="00AD1380">
      <w:pPr>
        <w:ind w:left="3288"/>
        <w:rPr>
          <w:rFonts w:ascii="Times New Roman" w:eastAsia="Times New Roman" w:hAnsi="Times New Roman" w:cs="Times New Roman"/>
          <w:sz w:val="18"/>
          <w:szCs w:val="18"/>
        </w:rPr>
      </w:pPr>
      <w:r w:rsidRPr="00AD1380">
        <w:rPr>
          <w:noProof/>
          <w:sz w:val="18"/>
          <w:szCs w:val="18"/>
        </w:rPr>
        <w:drawing>
          <wp:anchor distT="0" distB="0" distL="114300" distR="114300" simplePos="0" relativeHeight="251664384" behindDoc="1" locked="0" layoutInCell="1" allowOverlap="1" wp14:anchorId="79496AC3" wp14:editId="1091ACE2">
            <wp:simplePos x="0" y="0"/>
            <wp:positionH relativeFrom="page">
              <wp:posOffset>5254625</wp:posOffset>
            </wp:positionH>
            <wp:positionV relativeFrom="paragraph">
              <wp:posOffset>0</wp:posOffset>
            </wp:positionV>
            <wp:extent cx="1134110" cy="40259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402590"/>
                    </a:xfrm>
                    <a:prstGeom prst="rect">
                      <a:avLst/>
                    </a:prstGeom>
                    <a:noFill/>
                    <a:ln>
                      <a:noFill/>
                    </a:ln>
                  </pic:spPr>
                </pic:pic>
              </a:graphicData>
            </a:graphic>
          </wp:anchor>
        </w:drawing>
      </w:r>
      <w:r w:rsidRPr="00AD1380">
        <w:rPr>
          <w:noProof/>
          <w:sz w:val="18"/>
          <w:szCs w:val="18"/>
        </w:rPr>
        <w:drawing>
          <wp:inline distT="0" distB="0" distL="0" distR="0" wp14:anchorId="3FA21F43" wp14:editId="499619EB">
            <wp:extent cx="1709420" cy="278130"/>
            <wp:effectExtent l="0" t="0" r="508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9420" cy="278130"/>
                    </a:xfrm>
                    <a:prstGeom prst="rect">
                      <a:avLst/>
                    </a:prstGeom>
                    <a:noFill/>
                    <a:ln>
                      <a:noFill/>
                    </a:ln>
                  </pic:spPr>
                </pic:pic>
              </a:graphicData>
            </a:graphic>
          </wp:inline>
        </w:drawing>
      </w:r>
    </w:p>
    <w:p w:rsidR="00AD1380" w:rsidRPr="00AD1380" w:rsidRDefault="00AD1380" w:rsidP="00AD1380">
      <w:pPr>
        <w:spacing w:before="12" w:line="240" w:lineRule="exact"/>
        <w:rPr>
          <w:sz w:val="18"/>
          <w:szCs w:val="18"/>
        </w:rPr>
      </w:pPr>
    </w:p>
    <w:p w:rsidR="00034A40" w:rsidRDefault="00AD1380" w:rsidP="00AD1380">
      <w:pPr>
        <w:spacing w:line="234" w:lineRule="exact"/>
        <w:ind w:left="1189" w:hanging="891"/>
        <w:rPr>
          <w:rFonts w:ascii="Times New Roman"/>
          <w:i/>
          <w:color w:val="161616"/>
        </w:rPr>
      </w:pPr>
      <w:r w:rsidRPr="00AD1380">
        <w:rPr>
          <w:rFonts w:ascii="Times New Roman" w:hAnsi="Times New Roman"/>
          <w:i/>
          <w:color w:val="161616"/>
          <w:w w:val="105"/>
          <w:sz w:val="18"/>
          <w:szCs w:val="18"/>
        </w:rPr>
        <w:t>In</w:t>
      </w:r>
      <w:r w:rsidRPr="00AD1380">
        <w:rPr>
          <w:rFonts w:ascii="Times New Roman" w:hAnsi="Times New Roman"/>
          <w:i/>
          <w:color w:val="161616"/>
          <w:spacing w:val="-9"/>
          <w:w w:val="105"/>
          <w:sz w:val="18"/>
          <w:szCs w:val="18"/>
        </w:rPr>
        <w:t xml:space="preserve"> </w:t>
      </w:r>
      <w:r w:rsidRPr="00AD1380">
        <w:rPr>
          <w:rFonts w:ascii="Times New Roman" w:hAnsi="Times New Roman"/>
          <w:i/>
          <w:color w:val="161616"/>
          <w:w w:val="105"/>
          <w:sz w:val="18"/>
          <w:szCs w:val="18"/>
        </w:rPr>
        <w:t>compliance</w:t>
      </w:r>
      <w:r w:rsidRPr="00AD1380">
        <w:rPr>
          <w:rFonts w:ascii="Times New Roman" w:hAnsi="Times New Roman"/>
          <w:i/>
          <w:color w:val="161616"/>
          <w:spacing w:val="17"/>
          <w:w w:val="105"/>
          <w:sz w:val="18"/>
          <w:szCs w:val="18"/>
        </w:rPr>
        <w:t xml:space="preserve"> </w:t>
      </w:r>
      <w:r w:rsidRPr="00AD1380">
        <w:rPr>
          <w:rFonts w:ascii="Times New Roman" w:hAnsi="Times New Roman"/>
          <w:i/>
          <w:color w:val="161616"/>
          <w:w w:val="105"/>
          <w:sz w:val="18"/>
          <w:szCs w:val="18"/>
        </w:rPr>
        <w:t>with</w:t>
      </w:r>
      <w:r w:rsidRPr="00AD1380">
        <w:rPr>
          <w:rFonts w:ascii="Times New Roman" w:hAnsi="Times New Roman"/>
          <w:i/>
          <w:color w:val="161616"/>
          <w:spacing w:val="-5"/>
          <w:w w:val="105"/>
          <w:sz w:val="18"/>
          <w:szCs w:val="18"/>
        </w:rPr>
        <w:t xml:space="preserve"> </w:t>
      </w:r>
      <w:r w:rsidRPr="00AD1380">
        <w:rPr>
          <w:rFonts w:ascii="Times New Roman" w:hAnsi="Times New Roman"/>
          <w:i/>
          <w:color w:val="161616"/>
          <w:w w:val="105"/>
          <w:sz w:val="18"/>
          <w:szCs w:val="18"/>
        </w:rPr>
        <w:t>the</w:t>
      </w:r>
      <w:r w:rsidRPr="00AD1380">
        <w:rPr>
          <w:rFonts w:ascii="Times New Roman" w:hAnsi="Times New Roman"/>
          <w:i/>
          <w:color w:val="161616"/>
          <w:spacing w:val="-30"/>
          <w:w w:val="105"/>
          <w:sz w:val="18"/>
          <w:szCs w:val="18"/>
        </w:rPr>
        <w:t xml:space="preserve"> </w:t>
      </w:r>
      <w:r w:rsidRPr="00AD1380">
        <w:rPr>
          <w:rFonts w:ascii="Times New Roman" w:hAnsi="Times New Roman"/>
          <w:i/>
          <w:color w:val="161616"/>
          <w:w w:val="105"/>
          <w:sz w:val="18"/>
          <w:szCs w:val="18"/>
        </w:rPr>
        <w:t>American</w:t>
      </w:r>
      <w:r w:rsidRPr="00AD1380">
        <w:rPr>
          <w:rFonts w:ascii="Times New Roman" w:hAnsi="Times New Roman"/>
          <w:i/>
          <w:color w:val="161616"/>
          <w:spacing w:val="7"/>
          <w:w w:val="105"/>
          <w:sz w:val="18"/>
          <w:szCs w:val="18"/>
        </w:rPr>
        <w:t xml:space="preserve"> </w:t>
      </w:r>
      <w:r w:rsidRPr="00AD1380">
        <w:rPr>
          <w:rFonts w:ascii="Times New Roman" w:hAnsi="Times New Roman"/>
          <w:i/>
          <w:color w:val="161616"/>
          <w:w w:val="105"/>
          <w:sz w:val="18"/>
          <w:szCs w:val="18"/>
        </w:rPr>
        <w:t>with</w:t>
      </w:r>
      <w:r w:rsidRPr="00AD1380">
        <w:rPr>
          <w:rFonts w:ascii="Times New Roman" w:hAnsi="Times New Roman"/>
          <w:i/>
          <w:color w:val="161616"/>
          <w:spacing w:val="-16"/>
          <w:w w:val="105"/>
          <w:sz w:val="18"/>
          <w:szCs w:val="18"/>
        </w:rPr>
        <w:t xml:space="preserve"> </w:t>
      </w:r>
      <w:r w:rsidRPr="00AD1380">
        <w:rPr>
          <w:rFonts w:ascii="Times New Roman" w:hAnsi="Times New Roman"/>
          <w:i/>
          <w:color w:val="161616"/>
          <w:w w:val="105"/>
          <w:sz w:val="18"/>
          <w:szCs w:val="18"/>
        </w:rPr>
        <w:t>Disabilities</w:t>
      </w:r>
      <w:r w:rsidRPr="00AD1380">
        <w:rPr>
          <w:rFonts w:ascii="Times New Roman" w:hAnsi="Times New Roman"/>
          <w:i/>
          <w:color w:val="161616"/>
          <w:spacing w:val="-7"/>
          <w:w w:val="105"/>
          <w:sz w:val="18"/>
          <w:szCs w:val="18"/>
        </w:rPr>
        <w:t xml:space="preserve"> </w:t>
      </w:r>
      <w:r w:rsidRPr="00AD1380">
        <w:rPr>
          <w:rFonts w:ascii="Times New Roman" w:hAnsi="Times New Roman"/>
          <w:i/>
          <w:color w:val="161616"/>
          <w:w w:val="105"/>
          <w:sz w:val="18"/>
          <w:szCs w:val="18"/>
        </w:rPr>
        <w:t>Act,</w:t>
      </w:r>
      <w:r w:rsidRPr="00AD1380">
        <w:rPr>
          <w:rFonts w:ascii="Times New Roman" w:hAnsi="Times New Roman"/>
          <w:i/>
          <w:color w:val="161616"/>
          <w:spacing w:val="-16"/>
          <w:w w:val="105"/>
          <w:sz w:val="18"/>
          <w:szCs w:val="18"/>
        </w:rPr>
        <w:t xml:space="preserve"> </w:t>
      </w:r>
      <w:r w:rsidRPr="00AD1380">
        <w:rPr>
          <w:rFonts w:ascii="Times New Roman" w:hAnsi="Times New Roman"/>
          <w:i/>
          <w:color w:val="161616"/>
          <w:w w:val="105"/>
          <w:sz w:val="18"/>
          <w:szCs w:val="18"/>
        </w:rPr>
        <w:t>persons</w:t>
      </w:r>
      <w:r w:rsidRPr="00AD1380">
        <w:rPr>
          <w:rFonts w:ascii="Times New Roman" w:hAnsi="Times New Roman"/>
          <w:i/>
          <w:color w:val="161616"/>
          <w:spacing w:val="5"/>
          <w:w w:val="105"/>
          <w:sz w:val="18"/>
          <w:szCs w:val="18"/>
        </w:rPr>
        <w:t xml:space="preserve"> </w:t>
      </w:r>
      <w:r w:rsidRPr="00AD1380">
        <w:rPr>
          <w:rFonts w:ascii="Times New Roman" w:hAnsi="Times New Roman"/>
          <w:i/>
          <w:color w:val="161616"/>
          <w:w w:val="105"/>
          <w:sz w:val="18"/>
          <w:szCs w:val="18"/>
        </w:rPr>
        <w:t>needing</w:t>
      </w:r>
      <w:r w:rsidRPr="00AD1380">
        <w:rPr>
          <w:rFonts w:ascii="Times New Roman" w:hAnsi="Times New Roman"/>
          <w:i/>
          <w:color w:val="161616"/>
          <w:spacing w:val="-1"/>
          <w:w w:val="105"/>
          <w:sz w:val="18"/>
          <w:szCs w:val="18"/>
        </w:rPr>
        <w:t xml:space="preserve"> </w:t>
      </w:r>
      <w:r w:rsidRPr="00AD1380">
        <w:rPr>
          <w:rFonts w:ascii="Times New Roman" w:hAnsi="Times New Roman"/>
          <w:i/>
          <w:color w:val="161616"/>
          <w:w w:val="105"/>
          <w:sz w:val="18"/>
          <w:szCs w:val="18"/>
        </w:rPr>
        <w:t>auxiliary</w:t>
      </w:r>
      <w:r w:rsidRPr="00AD1380">
        <w:rPr>
          <w:rFonts w:ascii="Times New Roman" w:hAnsi="Times New Roman"/>
          <w:i/>
          <w:color w:val="161616"/>
          <w:spacing w:val="-12"/>
          <w:w w:val="105"/>
          <w:sz w:val="18"/>
          <w:szCs w:val="18"/>
        </w:rPr>
        <w:t xml:space="preserve"> </w:t>
      </w:r>
      <w:r w:rsidRPr="00AD1380">
        <w:rPr>
          <w:rFonts w:ascii="Times New Roman" w:hAnsi="Times New Roman"/>
          <w:i/>
          <w:color w:val="161616"/>
          <w:w w:val="105"/>
          <w:sz w:val="18"/>
          <w:szCs w:val="18"/>
        </w:rPr>
        <w:t>services</w:t>
      </w:r>
      <w:r w:rsidRPr="00AD1380">
        <w:rPr>
          <w:rFonts w:ascii="Times New Roman" w:hAnsi="Times New Roman"/>
          <w:i/>
          <w:color w:val="161616"/>
          <w:spacing w:val="-32"/>
          <w:w w:val="105"/>
          <w:sz w:val="18"/>
          <w:szCs w:val="18"/>
        </w:rPr>
        <w:t xml:space="preserve"> </w:t>
      </w:r>
      <w:r w:rsidRPr="00AD1380">
        <w:rPr>
          <w:rFonts w:ascii="Times New Roman" w:hAnsi="Times New Roman"/>
          <w:i/>
          <w:color w:val="161616"/>
          <w:w w:val="105"/>
          <w:sz w:val="18"/>
          <w:szCs w:val="18"/>
        </w:rPr>
        <w:t>for</w:t>
      </w:r>
      <w:r w:rsidRPr="00AD1380">
        <w:rPr>
          <w:rFonts w:ascii="Times New Roman" w:hAnsi="Times New Roman"/>
          <w:i/>
          <w:color w:val="161616"/>
          <w:spacing w:val="8"/>
          <w:w w:val="105"/>
          <w:sz w:val="18"/>
          <w:szCs w:val="18"/>
        </w:rPr>
        <w:t xml:space="preserve"> </w:t>
      </w:r>
      <w:r w:rsidRPr="00AD1380">
        <w:rPr>
          <w:rFonts w:ascii="Times New Roman" w:hAnsi="Times New Roman"/>
          <w:i/>
          <w:color w:val="161616"/>
          <w:w w:val="105"/>
          <w:sz w:val="18"/>
          <w:szCs w:val="18"/>
        </w:rPr>
        <w:t>these</w:t>
      </w:r>
      <w:r w:rsidRPr="00AD1380">
        <w:rPr>
          <w:rFonts w:ascii="Times New Roman" w:hAnsi="Times New Roman"/>
          <w:i/>
          <w:color w:val="161616"/>
          <w:spacing w:val="22"/>
          <w:w w:val="107"/>
          <w:sz w:val="18"/>
          <w:szCs w:val="18"/>
        </w:rPr>
        <w:t xml:space="preserve"> </w:t>
      </w:r>
      <w:r w:rsidRPr="00AD1380">
        <w:rPr>
          <w:rFonts w:ascii="Times New Roman" w:hAnsi="Times New Roman"/>
          <w:i/>
          <w:color w:val="161616"/>
          <w:w w:val="105"/>
          <w:sz w:val="18"/>
          <w:szCs w:val="18"/>
        </w:rPr>
        <w:t>meetings</w:t>
      </w:r>
      <w:r w:rsidRPr="00AD1380">
        <w:rPr>
          <w:rFonts w:ascii="Times New Roman" w:hAnsi="Times New Roman"/>
          <w:i/>
          <w:color w:val="161616"/>
          <w:spacing w:val="-17"/>
          <w:w w:val="105"/>
          <w:sz w:val="18"/>
          <w:szCs w:val="18"/>
        </w:rPr>
        <w:t xml:space="preserve"> </w:t>
      </w:r>
      <w:r w:rsidRPr="00AD1380">
        <w:rPr>
          <w:rFonts w:ascii="Times New Roman" w:hAnsi="Times New Roman"/>
          <w:i/>
          <w:color w:val="161616"/>
          <w:w w:val="105"/>
          <w:sz w:val="18"/>
          <w:szCs w:val="18"/>
        </w:rPr>
        <w:t>should call</w:t>
      </w:r>
      <w:r w:rsidRPr="00AD1380">
        <w:rPr>
          <w:rFonts w:ascii="Times New Roman" w:hAnsi="Times New Roman"/>
          <w:i/>
          <w:color w:val="161616"/>
          <w:spacing w:val="-12"/>
          <w:w w:val="105"/>
          <w:sz w:val="18"/>
          <w:szCs w:val="18"/>
        </w:rPr>
        <w:t xml:space="preserve"> </w:t>
      </w:r>
      <w:r w:rsidRPr="00AD1380">
        <w:rPr>
          <w:rFonts w:ascii="Times New Roman" w:hAnsi="Times New Roman"/>
          <w:i/>
          <w:color w:val="161616"/>
          <w:w w:val="105"/>
          <w:sz w:val="18"/>
          <w:szCs w:val="18"/>
        </w:rPr>
        <w:t>the</w:t>
      </w:r>
      <w:r w:rsidRPr="00AD1380">
        <w:rPr>
          <w:rFonts w:ascii="Times New Roman" w:hAnsi="Times New Roman"/>
          <w:i/>
          <w:color w:val="161616"/>
          <w:spacing w:val="-10"/>
          <w:w w:val="105"/>
          <w:sz w:val="18"/>
          <w:szCs w:val="18"/>
        </w:rPr>
        <w:t xml:space="preserve"> </w:t>
      </w:r>
      <w:r w:rsidRPr="00AD1380">
        <w:rPr>
          <w:rFonts w:ascii="Times New Roman" w:hAnsi="Times New Roman"/>
          <w:i/>
          <w:color w:val="161616"/>
          <w:w w:val="105"/>
          <w:sz w:val="18"/>
          <w:szCs w:val="18"/>
        </w:rPr>
        <w:t>Weber</w:t>
      </w:r>
      <w:r w:rsidRPr="00AD1380">
        <w:rPr>
          <w:rFonts w:ascii="Times New Roman" w:hAnsi="Times New Roman"/>
          <w:i/>
          <w:color w:val="161616"/>
          <w:spacing w:val="-24"/>
          <w:w w:val="105"/>
          <w:sz w:val="18"/>
          <w:szCs w:val="18"/>
        </w:rPr>
        <w:t xml:space="preserve"> </w:t>
      </w:r>
      <w:r w:rsidRPr="00AD1380">
        <w:rPr>
          <w:rFonts w:ascii="Times New Roman" w:hAnsi="Times New Roman"/>
          <w:i/>
          <w:color w:val="161616"/>
          <w:w w:val="105"/>
          <w:sz w:val="18"/>
          <w:szCs w:val="18"/>
        </w:rPr>
        <w:t>County</w:t>
      </w:r>
      <w:r w:rsidRPr="00AD1380">
        <w:rPr>
          <w:rFonts w:ascii="Times New Roman" w:hAnsi="Times New Roman"/>
          <w:i/>
          <w:color w:val="161616"/>
          <w:spacing w:val="-28"/>
          <w:w w:val="105"/>
          <w:sz w:val="18"/>
          <w:szCs w:val="18"/>
        </w:rPr>
        <w:t xml:space="preserve"> </w:t>
      </w:r>
      <w:r w:rsidRPr="00AD1380">
        <w:rPr>
          <w:rFonts w:ascii="Times New Roman" w:hAnsi="Times New Roman"/>
          <w:i/>
          <w:color w:val="161616"/>
          <w:w w:val="105"/>
          <w:sz w:val="18"/>
          <w:szCs w:val="18"/>
        </w:rPr>
        <w:t>Planning</w:t>
      </w:r>
      <w:r w:rsidRPr="00AD1380">
        <w:rPr>
          <w:rFonts w:ascii="Times New Roman" w:hAnsi="Times New Roman"/>
          <w:i/>
          <w:color w:val="161616"/>
          <w:spacing w:val="-19"/>
          <w:w w:val="105"/>
          <w:sz w:val="18"/>
          <w:szCs w:val="18"/>
        </w:rPr>
        <w:t xml:space="preserve"> </w:t>
      </w:r>
      <w:r w:rsidRPr="00AD1380">
        <w:rPr>
          <w:rFonts w:ascii="Times New Roman" w:hAnsi="Times New Roman"/>
          <w:i/>
          <w:color w:val="BCBFDB"/>
          <w:w w:val="105"/>
          <w:sz w:val="18"/>
          <w:szCs w:val="18"/>
        </w:rPr>
        <w:t>·</w:t>
      </w:r>
      <w:r w:rsidRPr="00AD1380">
        <w:rPr>
          <w:rFonts w:ascii="Times New Roman" w:hAnsi="Times New Roman"/>
          <w:i/>
          <w:color w:val="161616"/>
          <w:w w:val="105"/>
          <w:sz w:val="18"/>
          <w:szCs w:val="18"/>
        </w:rPr>
        <w:t>Commission</w:t>
      </w:r>
      <w:r w:rsidRPr="00AD1380">
        <w:rPr>
          <w:rFonts w:ascii="Times New Roman" w:hAnsi="Times New Roman"/>
          <w:i/>
          <w:color w:val="161616"/>
          <w:spacing w:val="-14"/>
          <w:w w:val="105"/>
          <w:sz w:val="18"/>
          <w:szCs w:val="18"/>
        </w:rPr>
        <w:t xml:space="preserve"> </w:t>
      </w:r>
      <w:r w:rsidRPr="00AD1380">
        <w:rPr>
          <w:rFonts w:ascii="Times New Roman" w:hAnsi="Times New Roman"/>
          <w:i/>
          <w:color w:val="161616"/>
          <w:w w:val="105"/>
          <w:sz w:val="18"/>
          <w:szCs w:val="18"/>
        </w:rPr>
        <w:t>at</w:t>
      </w:r>
      <w:r w:rsidRPr="00AD1380">
        <w:rPr>
          <w:rFonts w:ascii="Times New Roman" w:hAnsi="Times New Roman"/>
          <w:i/>
          <w:color w:val="161616"/>
          <w:spacing w:val="-22"/>
          <w:w w:val="105"/>
          <w:sz w:val="18"/>
          <w:szCs w:val="18"/>
        </w:rPr>
        <w:t xml:space="preserve"> </w:t>
      </w:r>
      <w:r w:rsidRPr="00AD1380">
        <w:rPr>
          <w:rFonts w:ascii="Times New Roman" w:hAnsi="Times New Roman"/>
          <w:i/>
          <w:color w:val="161616"/>
          <w:w w:val="105"/>
          <w:sz w:val="18"/>
          <w:szCs w:val="18"/>
        </w:rPr>
        <w:t>801-399-8791</w:t>
      </w:r>
      <w:bookmarkStart w:id="0" w:name="_GoBack"/>
      <w:bookmarkEnd w:id="0"/>
    </w:p>
    <w:sectPr w:rsidR="00034A40" w:rsidSect="00F27570">
      <w:headerReference w:type="default" r:id="rId11"/>
      <w:pgSz w:w="12240" w:h="15840"/>
      <w:pgMar w:top="1260" w:right="990" w:bottom="990" w:left="108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40" w:rsidRDefault="00034A40" w:rsidP="00034A40">
      <w:r>
        <w:separator/>
      </w:r>
    </w:p>
  </w:endnote>
  <w:endnote w:type="continuationSeparator" w:id="0">
    <w:p w:rsidR="00034A40" w:rsidRDefault="00034A40" w:rsidP="0003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40" w:rsidRDefault="00034A40" w:rsidP="00034A40">
      <w:r>
        <w:separator/>
      </w:r>
    </w:p>
  </w:footnote>
  <w:footnote w:type="continuationSeparator" w:id="0">
    <w:p w:rsidR="00034A40" w:rsidRDefault="00034A40" w:rsidP="0003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40" w:rsidRPr="00034A40" w:rsidRDefault="00034A40">
    <w:pPr>
      <w:pStyle w:val="Header"/>
      <w:rPr>
        <w:b/>
        <w:color w:val="1F4E79" w:themeColor="accent1" w:themeShade="80"/>
      </w:rPr>
    </w:pPr>
    <w:r w:rsidRPr="00034A40">
      <w:rPr>
        <w:b/>
        <w:color w:val="1F4E79" w:themeColor="accent1" w:themeShade="80"/>
      </w:rPr>
      <w:t>ADMINISTRATIVE REVIEW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298"/>
    <w:multiLevelType w:val="hybridMultilevel"/>
    <w:tmpl w:val="99B09B3A"/>
    <w:lvl w:ilvl="0" w:tplc="A39C35F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06DF7"/>
    <w:multiLevelType w:val="hybridMultilevel"/>
    <w:tmpl w:val="4DCA9E96"/>
    <w:lvl w:ilvl="0" w:tplc="85046C82">
      <w:start w:val="1"/>
      <w:numFmt w:val="decimal"/>
      <w:lvlText w:val="%1."/>
      <w:lvlJc w:val="left"/>
      <w:pPr>
        <w:ind w:left="540" w:hanging="360"/>
      </w:pPr>
      <w:rPr>
        <w:rFonts w:asciiTheme="minorHAnsi" w:hAnsiTheme="minorHAnsi" w:cstheme="minorHAnsi"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40"/>
    <w:rsid w:val="00034A40"/>
    <w:rsid w:val="001C6948"/>
    <w:rsid w:val="001F76BA"/>
    <w:rsid w:val="00223EBA"/>
    <w:rsid w:val="003848C2"/>
    <w:rsid w:val="003C74DC"/>
    <w:rsid w:val="006500EE"/>
    <w:rsid w:val="00687AA3"/>
    <w:rsid w:val="006B17B5"/>
    <w:rsid w:val="006C1A89"/>
    <w:rsid w:val="007B1067"/>
    <w:rsid w:val="007C0404"/>
    <w:rsid w:val="007F66F9"/>
    <w:rsid w:val="009D0C08"/>
    <w:rsid w:val="009F565A"/>
    <w:rsid w:val="00AB5507"/>
    <w:rsid w:val="00AD1380"/>
    <w:rsid w:val="00AE1E7E"/>
    <w:rsid w:val="00AE4559"/>
    <w:rsid w:val="00B3373A"/>
    <w:rsid w:val="00B47DBB"/>
    <w:rsid w:val="00F2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E8A2"/>
  <w15:chartTrackingRefBased/>
  <w15:docId w15:val="{AAC1B1A0-60A9-474A-AEA8-6B95006F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4A40"/>
    <w:pPr>
      <w:widowControl w:val="0"/>
      <w:spacing w:after="0" w:line="240" w:lineRule="auto"/>
    </w:pPr>
  </w:style>
  <w:style w:type="paragraph" w:styleId="Heading1">
    <w:name w:val="heading 1"/>
    <w:basedOn w:val="Normal"/>
    <w:link w:val="Heading1Char"/>
    <w:uiPriority w:val="1"/>
    <w:qFormat/>
    <w:rsid w:val="00034A40"/>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034A40"/>
    <w:rPr>
      <w:sz w:val="20"/>
    </w:rPr>
  </w:style>
  <w:style w:type="paragraph" w:styleId="NoSpacing">
    <w:name w:val="No Spacing"/>
    <w:link w:val="NoSpacingChar"/>
    <w:uiPriority w:val="1"/>
    <w:qFormat/>
    <w:rsid w:val="00034A40"/>
    <w:pPr>
      <w:spacing w:after="0" w:line="240" w:lineRule="auto"/>
    </w:pPr>
    <w:rPr>
      <w:sz w:val="20"/>
    </w:rPr>
  </w:style>
  <w:style w:type="character" w:customStyle="1" w:styleId="Heading1Char">
    <w:name w:val="Heading 1 Char"/>
    <w:basedOn w:val="DefaultParagraphFont"/>
    <w:link w:val="Heading1"/>
    <w:uiPriority w:val="1"/>
    <w:rsid w:val="00034A40"/>
    <w:rPr>
      <w:rFonts w:ascii="Times New Roman" w:eastAsia="Times New Roman" w:hAnsi="Times New Roman"/>
      <w:b/>
      <w:bCs/>
      <w:sz w:val="26"/>
      <w:szCs w:val="26"/>
    </w:rPr>
  </w:style>
  <w:style w:type="paragraph" w:styleId="ListParagraph">
    <w:name w:val="List Paragraph"/>
    <w:basedOn w:val="Normal"/>
    <w:uiPriority w:val="34"/>
    <w:qFormat/>
    <w:rsid w:val="00034A40"/>
  </w:style>
  <w:style w:type="paragraph" w:styleId="Header">
    <w:name w:val="header"/>
    <w:basedOn w:val="Normal"/>
    <w:link w:val="HeaderChar"/>
    <w:uiPriority w:val="99"/>
    <w:unhideWhenUsed/>
    <w:rsid w:val="00034A40"/>
    <w:pPr>
      <w:tabs>
        <w:tab w:val="center" w:pos="4680"/>
        <w:tab w:val="right" w:pos="9360"/>
      </w:tabs>
    </w:pPr>
  </w:style>
  <w:style w:type="character" w:customStyle="1" w:styleId="HeaderChar">
    <w:name w:val="Header Char"/>
    <w:basedOn w:val="DefaultParagraphFont"/>
    <w:link w:val="Header"/>
    <w:uiPriority w:val="99"/>
    <w:rsid w:val="00034A40"/>
  </w:style>
  <w:style w:type="paragraph" w:styleId="Footer">
    <w:name w:val="footer"/>
    <w:basedOn w:val="Normal"/>
    <w:link w:val="FooterChar"/>
    <w:uiPriority w:val="99"/>
    <w:unhideWhenUsed/>
    <w:rsid w:val="00034A40"/>
    <w:pPr>
      <w:tabs>
        <w:tab w:val="center" w:pos="4680"/>
        <w:tab w:val="right" w:pos="9360"/>
      </w:tabs>
    </w:pPr>
  </w:style>
  <w:style w:type="character" w:customStyle="1" w:styleId="FooterChar">
    <w:name w:val="Footer Char"/>
    <w:basedOn w:val="DefaultParagraphFont"/>
    <w:link w:val="Footer"/>
    <w:uiPriority w:val="99"/>
    <w:rsid w:val="00034A40"/>
  </w:style>
  <w:style w:type="paragraph" w:styleId="BalloonText">
    <w:name w:val="Balloon Text"/>
    <w:basedOn w:val="Normal"/>
    <w:link w:val="BalloonTextChar"/>
    <w:uiPriority w:val="99"/>
    <w:semiHidden/>
    <w:unhideWhenUsed/>
    <w:rsid w:val="001F7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BA"/>
    <w:rPr>
      <w:rFonts w:ascii="Segoe UI" w:hAnsi="Segoe UI" w:cs="Segoe UI"/>
      <w:sz w:val="18"/>
      <w:szCs w:val="18"/>
    </w:rPr>
  </w:style>
  <w:style w:type="paragraph" w:customStyle="1" w:styleId="Info">
    <w:name w:val="Info"/>
    <w:basedOn w:val="Normal"/>
    <w:link w:val="InfoChar"/>
    <w:qFormat/>
    <w:rsid w:val="00223EBA"/>
    <w:pPr>
      <w:widowControl/>
      <w:tabs>
        <w:tab w:val="left" w:pos="2640"/>
      </w:tabs>
      <w:spacing w:after="120"/>
      <w:ind w:left="288"/>
      <w:contextualSpacing/>
    </w:pPr>
    <w:rPr>
      <w:sz w:val="20"/>
      <w:szCs w:val="20"/>
    </w:rPr>
  </w:style>
  <w:style w:type="character" w:customStyle="1" w:styleId="InfoChar">
    <w:name w:val="Info Char"/>
    <w:basedOn w:val="DefaultParagraphFont"/>
    <w:link w:val="Info"/>
    <w:rsid w:val="00223E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18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3</cp:revision>
  <cp:lastPrinted>2018-11-02T19:37:00Z</cp:lastPrinted>
  <dcterms:created xsi:type="dcterms:W3CDTF">2019-05-04T14:27:00Z</dcterms:created>
  <dcterms:modified xsi:type="dcterms:W3CDTF">2019-05-04T16:12:00Z</dcterms:modified>
</cp:coreProperties>
</file>