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A68C0F" w14:textId="77777777" w:rsidR="002867A7" w:rsidRPr="00356EAC" w:rsidRDefault="002867A7" w:rsidP="002867A7">
      <w:pPr>
        <w:pStyle w:val="NoSpacing"/>
        <w:spacing w:line="276" w:lineRule="auto"/>
        <w:jc w:val="center"/>
        <w:rPr>
          <w:sz w:val="24"/>
          <w:szCs w:val="24"/>
        </w:rPr>
      </w:pPr>
      <w:r w:rsidRPr="00356EAC">
        <w:rPr>
          <w:b/>
          <w:sz w:val="24"/>
          <w:szCs w:val="24"/>
          <w:lang w:val="en-CA"/>
        </w:rPr>
        <w:fldChar w:fldCharType="begin"/>
      </w:r>
      <w:r w:rsidRPr="00356EAC">
        <w:rPr>
          <w:b/>
          <w:sz w:val="24"/>
          <w:szCs w:val="24"/>
          <w:lang w:val="en-CA"/>
        </w:rPr>
        <w:instrText xml:space="preserve"> SEQ CHAPTER \h \r 1</w:instrText>
      </w:r>
      <w:r w:rsidRPr="00356EAC">
        <w:rPr>
          <w:b/>
          <w:sz w:val="24"/>
          <w:szCs w:val="24"/>
        </w:rPr>
        <w:fldChar w:fldCharType="end"/>
      </w:r>
      <w:r w:rsidRPr="00356EAC">
        <w:rPr>
          <w:b/>
          <w:sz w:val="24"/>
          <w:szCs w:val="24"/>
        </w:rPr>
        <w:t>Ordinance</w:t>
      </w:r>
      <w:r w:rsidRPr="00356EAC">
        <w:rPr>
          <w:sz w:val="24"/>
          <w:szCs w:val="24"/>
        </w:rPr>
        <w:t xml:space="preserve"> _______________________</w:t>
      </w:r>
    </w:p>
    <w:p w14:paraId="6757FD87" w14:textId="77777777" w:rsidR="002867A7" w:rsidRPr="00356EAC" w:rsidRDefault="002867A7" w:rsidP="002867A7">
      <w:pPr>
        <w:pStyle w:val="NoSpacing"/>
        <w:spacing w:line="276" w:lineRule="auto"/>
        <w:rPr>
          <w:b/>
          <w:sz w:val="24"/>
          <w:szCs w:val="24"/>
        </w:rPr>
      </w:pPr>
    </w:p>
    <w:p w14:paraId="35A61B54" w14:textId="77777777" w:rsidR="002867A7" w:rsidRDefault="002867A7" w:rsidP="008936D2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356EAC">
        <w:rPr>
          <w:b/>
          <w:sz w:val="24"/>
          <w:szCs w:val="24"/>
        </w:rPr>
        <w:t xml:space="preserve">An ordinance of Weber County vacating </w:t>
      </w:r>
      <w:r w:rsidR="0090572E">
        <w:rPr>
          <w:b/>
          <w:sz w:val="24"/>
          <w:szCs w:val="24"/>
        </w:rPr>
        <w:t>a portion of Lot 1</w:t>
      </w:r>
      <w:r>
        <w:rPr>
          <w:b/>
          <w:sz w:val="24"/>
          <w:szCs w:val="24"/>
        </w:rPr>
        <w:t xml:space="preserve"> of </w:t>
      </w:r>
      <w:r w:rsidR="0090572E">
        <w:rPr>
          <w:b/>
          <w:sz w:val="24"/>
          <w:szCs w:val="24"/>
        </w:rPr>
        <w:t xml:space="preserve">Pelican Bluff </w:t>
      </w:r>
      <w:r>
        <w:rPr>
          <w:b/>
          <w:sz w:val="24"/>
          <w:szCs w:val="24"/>
        </w:rPr>
        <w:t>Subdivision</w:t>
      </w:r>
    </w:p>
    <w:p w14:paraId="407345F3" w14:textId="77777777" w:rsidR="002867A7" w:rsidRPr="00861D8C" w:rsidRDefault="002867A7" w:rsidP="002867A7">
      <w:pPr>
        <w:pStyle w:val="NoSpacing"/>
        <w:spacing w:line="276" w:lineRule="auto"/>
        <w:jc w:val="both"/>
        <w:rPr>
          <w:b/>
          <w:sz w:val="24"/>
          <w:szCs w:val="24"/>
        </w:rPr>
      </w:pPr>
    </w:p>
    <w:p w14:paraId="214F4C5A" w14:textId="597451B7" w:rsidR="00767552" w:rsidRDefault="00767552" w:rsidP="0076755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 w:rsidRPr="00356EAC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Pelican Bluff Subdivision is described in a plat named “Pelican Bluff Subdivision,” recorded in the Weber County Recorder</w:t>
      </w:r>
      <w:r w:rsidR="00A63253">
        <w:rPr>
          <w:sz w:val="24"/>
          <w:szCs w:val="24"/>
        </w:rPr>
        <w:t>’s Office</w:t>
      </w:r>
      <w:r>
        <w:rPr>
          <w:sz w:val="24"/>
          <w:szCs w:val="24"/>
        </w:rPr>
        <w:t xml:space="preserve"> on </w:t>
      </w:r>
      <w:r w:rsidRPr="00807E36">
        <w:rPr>
          <w:sz w:val="24"/>
          <w:szCs w:val="24"/>
        </w:rPr>
        <w:t>September 13, 2006</w:t>
      </w:r>
      <w:r>
        <w:rPr>
          <w:sz w:val="24"/>
          <w:szCs w:val="24"/>
        </w:rPr>
        <w:t>, as Entry number</w:t>
      </w:r>
      <w:r w:rsidR="00807E36" w:rsidRPr="00807E36">
        <w:rPr>
          <w:sz w:val="24"/>
          <w:szCs w:val="24"/>
          <w:u w:val="single"/>
        </w:rPr>
        <w:tab/>
      </w:r>
      <w:r w:rsidR="00807E36" w:rsidRPr="00807E36">
        <w:rPr>
          <w:sz w:val="24"/>
          <w:szCs w:val="24"/>
          <w:u w:val="single"/>
        </w:rPr>
        <w:tab/>
      </w:r>
      <w:r>
        <w:rPr>
          <w:sz w:val="24"/>
          <w:szCs w:val="24"/>
        </w:rPr>
        <w:t>; and</w:t>
      </w:r>
    </w:p>
    <w:p w14:paraId="7A30E0B3" w14:textId="77777777" w:rsidR="002867A7" w:rsidRDefault="002867A7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 w:rsidRPr="00356EAC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proofErr w:type="spellStart"/>
      <w:r w:rsidR="0090572E">
        <w:rPr>
          <w:sz w:val="24"/>
          <w:szCs w:val="24"/>
        </w:rPr>
        <w:t>Sunny</w:t>
      </w:r>
      <w:r w:rsidR="008936D2">
        <w:rPr>
          <w:sz w:val="24"/>
          <w:szCs w:val="24"/>
        </w:rPr>
        <w:t>f</w:t>
      </w:r>
      <w:r w:rsidR="0090572E">
        <w:rPr>
          <w:sz w:val="24"/>
          <w:szCs w:val="24"/>
        </w:rPr>
        <w:t>ield</w:t>
      </w:r>
      <w:proofErr w:type="spellEnd"/>
      <w:r w:rsidR="0090572E">
        <w:rPr>
          <w:sz w:val="24"/>
          <w:szCs w:val="24"/>
        </w:rPr>
        <w:t xml:space="preserve"> LLC</w:t>
      </w:r>
      <w:r>
        <w:rPr>
          <w:sz w:val="24"/>
          <w:szCs w:val="24"/>
        </w:rPr>
        <w:t>, the owner</w:t>
      </w:r>
      <w:r w:rsidRPr="00356EAC">
        <w:rPr>
          <w:sz w:val="24"/>
          <w:szCs w:val="24"/>
        </w:rPr>
        <w:t xml:space="preserve"> of </w:t>
      </w:r>
      <w:r w:rsidR="0090572E">
        <w:rPr>
          <w:sz w:val="24"/>
          <w:szCs w:val="24"/>
        </w:rPr>
        <w:t>Lot 1</w:t>
      </w:r>
      <w:r>
        <w:rPr>
          <w:sz w:val="24"/>
          <w:szCs w:val="24"/>
        </w:rPr>
        <w:t xml:space="preserve"> of </w:t>
      </w:r>
      <w:r w:rsidR="0090572E">
        <w:rPr>
          <w:sz w:val="24"/>
          <w:szCs w:val="24"/>
        </w:rPr>
        <w:t>Pelican Bluff</w:t>
      </w:r>
      <w:r>
        <w:rPr>
          <w:sz w:val="24"/>
          <w:szCs w:val="24"/>
        </w:rPr>
        <w:t xml:space="preserve"> Subdivision, has</w:t>
      </w:r>
      <w:r w:rsidRPr="00356EAC">
        <w:rPr>
          <w:sz w:val="24"/>
          <w:szCs w:val="24"/>
        </w:rPr>
        <w:t xml:space="preserve"> requested the vacation of </w:t>
      </w:r>
      <w:r w:rsidR="0090572E">
        <w:rPr>
          <w:sz w:val="24"/>
          <w:szCs w:val="24"/>
        </w:rPr>
        <w:t>a portion of Lot 1</w:t>
      </w:r>
      <w:r w:rsidR="008936D2">
        <w:rPr>
          <w:sz w:val="24"/>
          <w:szCs w:val="24"/>
        </w:rPr>
        <w:t xml:space="preserve"> in order to convey that portion to a neighboring land owner, to help accommodate a septic system on the neighboring property;</w:t>
      </w:r>
      <w:r>
        <w:rPr>
          <w:sz w:val="24"/>
          <w:szCs w:val="24"/>
        </w:rPr>
        <w:t xml:space="preserve"> an</w:t>
      </w:r>
      <w:r w:rsidR="008936D2">
        <w:rPr>
          <w:sz w:val="24"/>
          <w:szCs w:val="24"/>
        </w:rPr>
        <w:t>d</w:t>
      </w:r>
    </w:p>
    <w:p w14:paraId="40292239" w14:textId="77777777" w:rsidR="008936D2" w:rsidRPr="008936D2" w:rsidRDefault="008936D2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Sunnyfield</w:t>
      </w:r>
      <w:proofErr w:type="spellEnd"/>
      <w:r>
        <w:rPr>
          <w:sz w:val="24"/>
          <w:szCs w:val="24"/>
        </w:rPr>
        <w:t xml:space="preserve"> LLC will replace the vacated land with other land that will be transferred into the subdivision from an adjacent parcel also owned by </w:t>
      </w:r>
      <w:proofErr w:type="spellStart"/>
      <w:r>
        <w:rPr>
          <w:sz w:val="24"/>
          <w:szCs w:val="24"/>
        </w:rPr>
        <w:t>Sunnyfield</w:t>
      </w:r>
      <w:proofErr w:type="spellEnd"/>
      <w:r>
        <w:rPr>
          <w:sz w:val="24"/>
          <w:szCs w:val="24"/>
        </w:rPr>
        <w:t xml:space="preserve"> LLC, to ensure that Lot 1 retains the required minimum acreage for the zone; and</w:t>
      </w:r>
    </w:p>
    <w:p w14:paraId="0512AD77" w14:textId="77777777" w:rsidR="002867A7" w:rsidRDefault="002867A7" w:rsidP="002867A7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Weber County Engineering Department has been notified and has provided written a</w:t>
      </w:r>
      <w:r w:rsidR="0090572E">
        <w:rPr>
          <w:sz w:val="24"/>
          <w:szCs w:val="24"/>
        </w:rPr>
        <w:t>pproval of the vacation of a portion of Lot 1</w:t>
      </w:r>
      <w:r>
        <w:rPr>
          <w:sz w:val="24"/>
          <w:szCs w:val="24"/>
        </w:rPr>
        <w:t xml:space="preserve"> of the </w:t>
      </w:r>
      <w:r w:rsidR="0090572E">
        <w:rPr>
          <w:sz w:val="24"/>
          <w:szCs w:val="24"/>
        </w:rPr>
        <w:t>Pelican Bluff</w:t>
      </w:r>
      <w:r w:rsidR="008936D2">
        <w:rPr>
          <w:sz w:val="24"/>
          <w:szCs w:val="24"/>
        </w:rPr>
        <w:t xml:space="preserve"> Subdivision</w:t>
      </w:r>
      <w:r w:rsidR="0090572E">
        <w:rPr>
          <w:sz w:val="24"/>
          <w:szCs w:val="24"/>
        </w:rPr>
        <w:t>;</w:t>
      </w:r>
      <w:r w:rsidR="008936D2">
        <w:rPr>
          <w:sz w:val="24"/>
          <w:szCs w:val="24"/>
        </w:rPr>
        <w:t xml:space="preserve"> and</w:t>
      </w:r>
    </w:p>
    <w:p w14:paraId="38957005" w14:textId="77777777" w:rsidR="008936D2" w:rsidRDefault="002867A7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 w:rsidR="0090572E">
        <w:rPr>
          <w:sz w:val="24"/>
          <w:szCs w:val="24"/>
        </w:rPr>
        <w:t xml:space="preserve"> </w:t>
      </w:r>
      <w:r w:rsidR="008936D2">
        <w:rPr>
          <w:sz w:val="24"/>
          <w:szCs w:val="24"/>
        </w:rPr>
        <w:t xml:space="preserve">the Board of County Commissioners finds that </w:t>
      </w:r>
      <w:r w:rsidR="0090572E">
        <w:rPr>
          <w:sz w:val="24"/>
          <w:szCs w:val="24"/>
        </w:rPr>
        <w:t xml:space="preserve">the </w:t>
      </w:r>
      <w:r w:rsidR="00A63253">
        <w:rPr>
          <w:sz w:val="24"/>
          <w:szCs w:val="24"/>
        </w:rPr>
        <w:t xml:space="preserve">proposed </w:t>
      </w:r>
      <w:r w:rsidR="0090572E">
        <w:rPr>
          <w:sz w:val="24"/>
          <w:szCs w:val="24"/>
        </w:rPr>
        <w:t>vacation of a portion of Lot 1</w:t>
      </w:r>
      <w:r>
        <w:rPr>
          <w:sz w:val="24"/>
          <w:szCs w:val="24"/>
        </w:rPr>
        <w:t xml:space="preserve"> of the </w:t>
      </w:r>
      <w:r w:rsidR="0090572E">
        <w:rPr>
          <w:sz w:val="24"/>
          <w:szCs w:val="24"/>
        </w:rPr>
        <w:t xml:space="preserve">Pelican Bluff </w:t>
      </w:r>
      <w:r>
        <w:rPr>
          <w:sz w:val="24"/>
          <w:szCs w:val="24"/>
        </w:rPr>
        <w:t>Subdivision will not substantially affect the Ogden Valley General Plan</w:t>
      </w:r>
      <w:r w:rsidR="008936D2">
        <w:rPr>
          <w:sz w:val="24"/>
          <w:szCs w:val="24"/>
        </w:rPr>
        <w:t xml:space="preserve"> or the</w:t>
      </w:r>
      <w:r>
        <w:rPr>
          <w:sz w:val="24"/>
          <w:szCs w:val="24"/>
        </w:rPr>
        <w:t xml:space="preserve"> safety and welfare of the general public;</w:t>
      </w:r>
      <w:r w:rsidR="008936D2">
        <w:rPr>
          <w:sz w:val="24"/>
          <w:szCs w:val="24"/>
        </w:rPr>
        <w:t xml:space="preserve"> and</w:t>
      </w:r>
    </w:p>
    <w:p w14:paraId="57F735B9" w14:textId="77777777" w:rsidR="009B7640" w:rsidRPr="009B7640" w:rsidRDefault="009B7640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Board of County Commissioners finds that no public street, right-of-way, or easement is being vacated or amended through this action; and</w:t>
      </w:r>
    </w:p>
    <w:p w14:paraId="41D4E61B" w14:textId="77777777" w:rsidR="008936D2" w:rsidRPr="008936D2" w:rsidRDefault="008936D2" w:rsidP="008936D2">
      <w:pPr>
        <w:pStyle w:val="NoSpacing"/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the </w:t>
      </w:r>
      <w:r w:rsidR="009B7640">
        <w:rPr>
          <w:sz w:val="24"/>
          <w:szCs w:val="24"/>
        </w:rPr>
        <w:t>Board of County Commissioners finds that there is good cause for the vacation;</w:t>
      </w:r>
    </w:p>
    <w:p w14:paraId="1F8C62DE" w14:textId="77777777" w:rsidR="002867A7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tab/>
      </w:r>
      <w:r w:rsidRPr="00356EAC">
        <w:rPr>
          <w:b/>
          <w:sz w:val="24"/>
          <w:szCs w:val="24"/>
        </w:rPr>
        <w:t>Now Therefore,</w:t>
      </w:r>
      <w:r w:rsidRPr="00356EAC">
        <w:rPr>
          <w:sz w:val="24"/>
          <w:szCs w:val="24"/>
        </w:rPr>
        <w:t xml:space="preserve"> the Bo</w:t>
      </w:r>
      <w:r>
        <w:rPr>
          <w:sz w:val="24"/>
          <w:szCs w:val="24"/>
        </w:rPr>
        <w:t xml:space="preserve">ard of </w:t>
      </w:r>
      <w:r w:rsidR="008936D2">
        <w:rPr>
          <w:sz w:val="24"/>
          <w:szCs w:val="24"/>
        </w:rPr>
        <w:t xml:space="preserve">County </w:t>
      </w:r>
      <w:r>
        <w:rPr>
          <w:sz w:val="24"/>
          <w:szCs w:val="24"/>
        </w:rPr>
        <w:t>Commissioners</w:t>
      </w:r>
      <w:r w:rsidR="009B7640">
        <w:rPr>
          <w:sz w:val="24"/>
          <w:szCs w:val="24"/>
        </w:rPr>
        <w:t xml:space="preserve"> of Weber County</w:t>
      </w:r>
      <w:r w:rsidRPr="00356EAC">
        <w:rPr>
          <w:sz w:val="24"/>
          <w:szCs w:val="24"/>
        </w:rPr>
        <w:t xml:space="preserve"> </w:t>
      </w:r>
      <w:r w:rsidR="008936D2">
        <w:rPr>
          <w:sz w:val="24"/>
          <w:szCs w:val="24"/>
        </w:rPr>
        <w:t>ordains as follows:</w:t>
      </w:r>
    </w:p>
    <w:p w14:paraId="67B995F2" w14:textId="77777777" w:rsidR="009B7640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55BA40B3" w14:textId="700DCDB0" w:rsidR="009B7640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following portion of Lot 1 of the Pelican Bluff Subdivision</w:t>
      </w:r>
      <w:r w:rsidR="00A632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F72DA">
        <w:rPr>
          <w:sz w:val="24"/>
          <w:szCs w:val="24"/>
        </w:rPr>
        <w:t xml:space="preserve">which is </w:t>
      </w:r>
      <w:r w:rsidR="00A63253">
        <w:rPr>
          <w:sz w:val="24"/>
          <w:szCs w:val="24"/>
        </w:rPr>
        <w:t>described in Entry number</w:t>
      </w:r>
      <w:r w:rsidR="00807E36" w:rsidRPr="00807E36">
        <w:rPr>
          <w:sz w:val="24"/>
          <w:szCs w:val="24"/>
          <w:u w:val="single"/>
        </w:rPr>
        <w:tab/>
        <w:t xml:space="preserve">         </w:t>
      </w:r>
      <w:r w:rsidR="00A63253">
        <w:rPr>
          <w:sz w:val="24"/>
          <w:szCs w:val="24"/>
        </w:rPr>
        <w:t>of the Weber County Recorder’s Office, is hereby vacated from the subdivision</w:t>
      </w:r>
      <w:r>
        <w:rPr>
          <w:sz w:val="24"/>
          <w:szCs w:val="24"/>
        </w:rPr>
        <w:t>:</w:t>
      </w:r>
    </w:p>
    <w:p w14:paraId="6551006C" w14:textId="77777777" w:rsidR="009B7640" w:rsidRPr="00356EAC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2C933E65" w14:textId="77777777" w:rsidR="00807E36" w:rsidRPr="00807E36" w:rsidRDefault="00807E36" w:rsidP="00807E36">
      <w:pPr>
        <w:pStyle w:val="NoSpacing"/>
        <w:spacing w:line="276" w:lineRule="auto"/>
        <w:jc w:val="both"/>
        <w:rPr>
          <w:sz w:val="24"/>
          <w:szCs w:val="24"/>
        </w:rPr>
      </w:pPr>
      <w:r w:rsidRPr="00807E36">
        <w:rPr>
          <w:sz w:val="24"/>
          <w:szCs w:val="24"/>
        </w:rPr>
        <w:t xml:space="preserve">A part of the Southeast Quarter of Section 34, Township 7 North, </w:t>
      </w:r>
      <w:proofErr w:type="gramStart"/>
      <w:r w:rsidRPr="00807E36">
        <w:rPr>
          <w:sz w:val="24"/>
          <w:szCs w:val="24"/>
        </w:rPr>
        <w:t>Range</w:t>
      </w:r>
      <w:proofErr w:type="gramEnd"/>
      <w:r w:rsidRPr="00807E36">
        <w:rPr>
          <w:sz w:val="24"/>
          <w:szCs w:val="24"/>
        </w:rPr>
        <w:t xml:space="preserve"> 1 East, Salt Lake Base &amp; Meridian, U.S. Survey: Beginning at a point being 1603.35 feet North 0°18’55” East along the Section line and 281.44 feet North 87°11’58” West from the Southeast corner of said Section 34; running thence North 88°11’05” West 210.50 feet; thence North 1°49’28” East 174.15 feet; thence South 87°42’57” East 205.95 feet; thence South 0°18’55” West 172.52 feet to the point of beginning.</w:t>
      </w:r>
    </w:p>
    <w:p w14:paraId="27CD77BE" w14:textId="77777777" w:rsidR="00807E36" w:rsidRPr="00807E36" w:rsidRDefault="00807E36" w:rsidP="00807E36">
      <w:pPr>
        <w:pStyle w:val="NoSpacing"/>
        <w:spacing w:line="276" w:lineRule="auto"/>
        <w:jc w:val="both"/>
        <w:rPr>
          <w:sz w:val="24"/>
          <w:szCs w:val="24"/>
        </w:rPr>
      </w:pPr>
    </w:p>
    <w:p w14:paraId="10777FB4" w14:textId="77777777" w:rsidR="00807E36" w:rsidRPr="00807E36" w:rsidRDefault="00807E36" w:rsidP="00807E36">
      <w:pPr>
        <w:pStyle w:val="NoSpacing"/>
        <w:spacing w:line="276" w:lineRule="auto"/>
        <w:jc w:val="both"/>
        <w:rPr>
          <w:sz w:val="24"/>
          <w:szCs w:val="24"/>
        </w:rPr>
      </w:pPr>
      <w:r w:rsidRPr="00807E36">
        <w:rPr>
          <w:sz w:val="24"/>
          <w:szCs w:val="24"/>
        </w:rPr>
        <w:t xml:space="preserve">Contains 36,094 </w:t>
      </w:r>
      <w:proofErr w:type="spellStart"/>
      <w:r w:rsidRPr="00807E36">
        <w:rPr>
          <w:sz w:val="24"/>
          <w:szCs w:val="24"/>
        </w:rPr>
        <w:t>s.f.</w:t>
      </w:r>
      <w:proofErr w:type="spellEnd"/>
      <w:r w:rsidRPr="00807E36">
        <w:rPr>
          <w:sz w:val="24"/>
          <w:szCs w:val="24"/>
        </w:rPr>
        <w:t xml:space="preserve"> or 0.83 acres</w:t>
      </w:r>
    </w:p>
    <w:p w14:paraId="1EAA62A5" w14:textId="77777777" w:rsidR="002867A7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09971103" w14:textId="77777777" w:rsidR="009B7640" w:rsidRPr="00AB35FC" w:rsidRDefault="009B7640" w:rsidP="009B7640">
      <w:pPr>
        <w:rPr>
          <w:b/>
          <w:sz w:val="24"/>
          <w:szCs w:val="24"/>
        </w:rPr>
      </w:pPr>
      <w:r w:rsidRPr="00AB35FC">
        <w:rPr>
          <w:b/>
          <w:sz w:val="24"/>
          <w:szCs w:val="24"/>
        </w:rPr>
        <w:t xml:space="preserve">This Ordinance shall be effective 15 days after publication in the Standard Examiner.  </w:t>
      </w:r>
    </w:p>
    <w:p w14:paraId="037454FE" w14:textId="77777777" w:rsidR="009B7640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4B4512A5" w14:textId="77777777" w:rsidR="002867A7" w:rsidRDefault="002867A7" w:rsidP="002867A7">
      <w:pPr>
        <w:pStyle w:val="NoSpacing"/>
        <w:spacing w:line="276" w:lineRule="auto"/>
        <w:jc w:val="both"/>
        <w:rPr>
          <w:sz w:val="24"/>
          <w:szCs w:val="24"/>
        </w:rPr>
      </w:pPr>
      <w:r w:rsidRPr="00356EAC">
        <w:rPr>
          <w:sz w:val="24"/>
          <w:szCs w:val="24"/>
        </w:rPr>
        <w:lastRenderedPageBreak/>
        <w:t xml:space="preserve">Adopted and ordered published this </w:t>
      </w:r>
      <w:r w:rsidRPr="00356EAC">
        <w:rPr>
          <w:sz w:val="24"/>
          <w:szCs w:val="24"/>
          <w:u w:val="single"/>
        </w:rPr>
        <w:t xml:space="preserve">         </w:t>
      </w:r>
      <w:r w:rsidRPr="00356EAC">
        <w:rPr>
          <w:sz w:val="24"/>
          <w:szCs w:val="24"/>
        </w:rPr>
        <w:t xml:space="preserve"> day of </w:t>
      </w:r>
      <w:r w:rsidRPr="00356EAC">
        <w:rPr>
          <w:sz w:val="24"/>
          <w:szCs w:val="24"/>
          <w:u w:val="single"/>
        </w:rPr>
        <w:t xml:space="preserve">                                                       </w:t>
      </w:r>
      <w:proofErr w:type="gramStart"/>
      <w:r w:rsidRPr="00356EA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201</w:t>
      </w:r>
      <w:r w:rsidR="009B7640">
        <w:rPr>
          <w:sz w:val="24"/>
          <w:szCs w:val="24"/>
        </w:rPr>
        <w:t>8.</w:t>
      </w:r>
    </w:p>
    <w:p w14:paraId="33E91949" w14:textId="77777777" w:rsidR="009B7640" w:rsidRDefault="009B7640" w:rsidP="002867A7">
      <w:pPr>
        <w:pStyle w:val="NoSpacing"/>
        <w:spacing w:line="276" w:lineRule="auto"/>
        <w:jc w:val="both"/>
        <w:rPr>
          <w:sz w:val="24"/>
          <w:szCs w:val="24"/>
        </w:rPr>
      </w:pPr>
    </w:p>
    <w:p w14:paraId="107BDB17" w14:textId="77777777" w:rsidR="009B7640" w:rsidRPr="00F8086E" w:rsidRDefault="009B7640" w:rsidP="009B76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086E">
        <w:rPr>
          <w:sz w:val="24"/>
          <w:szCs w:val="24"/>
        </w:rPr>
        <w:t>BOARD OF COUNTY COMMISSIONERS</w:t>
      </w:r>
    </w:p>
    <w:p w14:paraId="7A90C576" w14:textId="77777777" w:rsidR="009B7640" w:rsidRPr="00F8086E" w:rsidRDefault="009B7640" w:rsidP="009B7640">
      <w:pPr>
        <w:spacing w:after="0"/>
        <w:rPr>
          <w:sz w:val="24"/>
          <w:szCs w:val="24"/>
        </w:rPr>
      </w:pP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OF WEBER COUNTY</w:t>
      </w:r>
    </w:p>
    <w:p w14:paraId="1EF44458" w14:textId="77777777" w:rsidR="009B7640" w:rsidRPr="00F8086E" w:rsidRDefault="009B7640" w:rsidP="009B7640">
      <w:pPr>
        <w:spacing w:after="0"/>
        <w:rPr>
          <w:sz w:val="24"/>
          <w:szCs w:val="24"/>
        </w:rPr>
      </w:pPr>
    </w:p>
    <w:p w14:paraId="1BEE9CD8" w14:textId="77777777" w:rsidR="00180E04" w:rsidRDefault="009B7640" w:rsidP="009B7640">
      <w:pPr>
        <w:spacing w:after="0"/>
        <w:ind w:left="5760" w:hanging="720"/>
        <w:rPr>
          <w:sz w:val="24"/>
          <w:szCs w:val="24"/>
        </w:rPr>
      </w:pPr>
      <w:r w:rsidRPr="00F8086E">
        <w:rPr>
          <w:sz w:val="24"/>
          <w:szCs w:val="24"/>
        </w:rPr>
        <w:t>By_________________</w:t>
      </w:r>
      <w:r>
        <w:rPr>
          <w:sz w:val="24"/>
          <w:szCs w:val="24"/>
        </w:rPr>
        <w:t>_________________</w:t>
      </w:r>
    </w:p>
    <w:p w14:paraId="2C03B8C7" w14:textId="77777777" w:rsidR="009B7640" w:rsidRPr="00F8086E" w:rsidRDefault="00180E04" w:rsidP="009B7640">
      <w:pPr>
        <w:spacing w:after="0"/>
        <w:ind w:left="576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9B7640">
        <w:rPr>
          <w:sz w:val="24"/>
          <w:szCs w:val="24"/>
        </w:rPr>
        <w:t>James H. “Jim” Harvey</w:t>
      </w:r>
      <w:r w:rsidR="009B7640" w:rsidRPr="00F8086E">
        <w:rPr>
          <w:sz w:val="24"/>
          <w:szCs w:val="24"/>
        </w:rPr>
        <w:t>, Chair</w:t>
      </w:r>
    </w:p>
    <w:p w14:paraId="25D46783" w14:textId="77777777" w:rsidR="009B7640" w:rsidRPr="00F8086E" w:rsidRDefault="009B7640" w:rsidP="009B7640">
      <w:pPr>
        <w:spacing w:after="0"/>
        <w:rPr>
          <w:sz w:val="24"/>
          <w:szCs w:val="24"/>
        </w:rPr>
      </w:pPr>
    </w:p>
    <w:p w14:paraId="6093CF6D" w14:textId="77777777" w:rsidR="009B7640" w:rsidRPr="00F8086E" w:rsidRDefault="009B7640" w:rsidP="009B76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Ebert </w:t>
      </w:r>
      <w:r w:rsidRPr="00F8086E">
        <w:rPr>
          <w:sz w:val="24"/>
          <w:szCs w:val="24"/>
        </w:rPr>
        <w:t>voted</w:t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______</w:t>
      </w:r>
    </w:p>
    <w:p w14:paraId="21896357" w14:textId="77777777" w:rsidR="009B7640" w:rsidRPr="00F8086E" w:rsidRDefault="009B7640" w:rsidP="009B76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Harvey</w:t>
      </w:r>
      <w:r w:rsidRPr="00F8086E">
        <w:rPr>
          <w:sz w:val="24"/>
          <w:szCs w:val="24"/>
        </w:rPr>
        <w:t xml:space="preserve"> voted</w:t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______</w:t>
      </w:r>
    </w:p>
    <w:p w14:paraId="2EB4B2CF" w14:textId="77777777" w:rsidR="009B7640" w:rsidRPr="00F8086E" w:rsidRDefault="009B7640" w:rsidP="009B7640">
      <w:pPr>
        <w:spacing w:after="0"/>
        <w:ind w:left="8640" w:hanging="3600"/>
        <w:rPr>
          <w:sz w:val="24"/>
          <w:szCs w:val="24"/>
        </w:rPr>
      </w:pPr>
      <w:r>
        <w:rPr>
          <w:sz w:val="24"/>
          <w:szCs w:val="24"/>
        </w:rPr>
        <w:t>Commissioner Jenkins</w:t>
      </w:r>
      <w:r w:rsidRPr="00F8086E">
        <w:rPr>
          <w:sz w:val="24"/>
          <w:szCs w:val="24"/>
        </w:rPr>
        <w:t xml:space="preserve"> voted</w:t>
      </w:r>
      <w:r w:rsidRPr="00F8086E">
        <w:rPr>
          <w:sz w:val="24"/>
          <w:szCs w:val="24"/>
        </w:rPr>
        <w:tab/>
        <w:t>______</w:t>
      </w:r>
    </w:p>
    <w:p w14:paraId="653C7D7F" w14:textId="77777777" w:rsidR="009B7640" w:rsidRPr="00356EAC" w:rsidRDefault="009B7640" w:rsidP="009B7640">
      <w:pPr>
        <w:pStyle w:val="NoSpacing"/>
        <w:spacing w:line="276" w:lineRule="auto"/>
        <w:jc w:val="both"/>
        <w:rPr>
          <w:sz w:val="24"/>
          <w:szCs w:val="24"/>
        </w:rPr>
      </w:pPr>
    </w:p>
    <w:p w14:paraId="5CA76A38" w14:textId="77777777" w:rsidR="0090572E" w:rsidRPr="0090572E" w:rsidRDefault="0090572E" w:rsidP="00180E04">
      <w:pPr>
        <w:spacing w:after="0"/>
        <w:rPr>
          <w:sz w:val="24"/>
          <w:szCs w:val="24"/>
        </w:rPr>
      </w:pPr>
      <w:r w:rsidRPr="0090572E">
        <w:rPr>
          <w:sz w:val="24"/>
          <w:szCs w:val="24"/>
        </w:rPr>
        <w:t xml:space="preserve">State </w:t>
      </w:r>
      <w:r w:rsidR="009B7640">
        <w:rPr>
          <w:sz w:val="24"/>
          <w:szCs w:val="24"/>
        </w:rPr>
        <w:t>o</w:t>
      </w:r>
      <w:r w:rsidRPr="0090572E">
        <w:rPr>
          <w:sz w:val="24"/>
          <w:szCs w:val="24"/>
        </w:rPr>
        <w:t>f Utah</w:t>
      </w:r>
      <w:r w:rsidR="009B7640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  <w:t>)</w:t>
      </w:r>
    </w:p>
    <w:p w14:paraId="1DA2D491" w14:textId="77777777" w:rsidR="0090572E" w:rsidRPr="0090572E" w:rsidRDefault="0090572E" w:rsidP="00180E04">
      <w:pPr>
        <w:spacing w:after="0"/>
        <w:rPr>
          <w:sz w:val="24"/>
          <w:szCs w:val="24"/>
        </w:rPr>
      </w:pP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proofErr w:type="spellStart"/>
      <w:r w:rsidRPr="0090572E">
        <w:rPr>
          <w:sz w:val="24"/>
          <w:szCs w:val="24"/>
        </w:rPr>
        <w:t>ss</w:t>
      </w:r>
      <w:proofErr w:type="spellEnd"/>
      <w:r w:rsidRPr="0090572E">
        <w:rPr>
          <w:sz w:val="24"/>
          <w:szCs w:val="24"/>
        </w:rPr>
        <w:t>:</w:t>
      </w:r>
    </w:p>
    <w:p w14:paraId="0AC17993" w14:textId="77777777" w:rsidR="0090572E" w:rsidRPr="0090572E" w:rsidRDefault="009B7640" w:rsidP="00180E04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o</w:t>
      </w:r>
      <w:r w:rsidR="0090572E" w:rsidRPr="0090572E">
        <w:rPr>
          <w:sz w:val="24"/>
          <w:szCs w:val="24"/>
        </w:rPr>
        <w:t>f Weber</w:t>
      </w:r>
      <w:r w:rsidR="0090572E" w:rsidRPr="0090572E">
        <w:rPr>
          <w:sz w:val="24"/>
          <w:szCs w:val="24"/>
        </w:rPr>
        <w:tab/>
      </w:r>
      <w:r w:rsidR="0090572E" w:rsidRPr="0090572E">
        <w:rPr>
          <w:sz w:val="24"/>
          <w:szCs w:val="24"/>
        </w:rPr>
        <w:tab/>
        <w:t>)</w:t>
      </w:r>
    </w:p>
    <w:p w14:paraId="3B61A70A" w14:textId="77777777" w:rsidR="0090572E" w:rsidRPr="0090572E" w:rsidRDefault="0090572E" w:rsidP="0090572E">
      <w:pPr>
        <w:rPr>
          <w:sz w:val="24"/>
          <w:szCs w:val="24"/>
        </w:rPr>
      </w:pPr>
    </w:p>
    <w:p w14:paraId="2C51EBAC" w14:textId="77777777" w:rsidR="0090572E" w:rsidRPr="0090572E" w:rsidRDefault="0090572E" w:rsidP="0090572E">
      <w:pPr>
        <w:rPr>
          <w:sz w:val="24"/>
          <w:szCs w:val="24"/>
        </w:rPr>
      </w:pPr>
      <w:r w:rsidRPr="0090572E">
        <w:rPr>
          <w:sz w:val="24"/>
          <w:szCs w:val="24"/>
        </w:rPr>
        <w:t xml:space="preserve">On the </w:t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</w:rPr>
        <w:t xml:space="preserve"> day of </w:t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</w:rPr>
        <w:t>, 20</w:t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</w:rPr>
        <w:t xml:space="preserve"> personally appeared before me </w:t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="009B7640" w:rsidRPr="009B7640">
        <w:rPr>
          <w:sz w:val="24"/>
          <w:szCs w:val="24"/>
        </w:rPr>
        <w:t>,</w:t>
      </w:r>
      <w:r w:rsidRPr="0090572E">
        <w:rPr>
          <w:sz w:val="24"/>
          <w:szCs w:val="24"/>
        </w:rPr>
        <w:t xml:space="preserve"> the signer of the within instrument</w:t>
      </w:r>
      <w:r w:rsidR="009B7640">
        <w:rPr>
          <w:sz w:val="24"/>
          <w:szCs w:val="24"/>
        </w:rPr>
        <w:t>,</w:t>
      </w:r>
      <w:r w:rsidRPr="0090572E">
        <w:rPr>
          <w:sz w:val="24"/>
          <w:szCs w:val="24"/>
        </w:rPr>
        <w:t xml:space="preserve"> who duly acknowledged to me that he executed the same.</w:t>
      </w:r>
    </w:p>
    <w:p w14:paraId="5DCAF26F" w14:textId="77777777" w:rsidR="0090572E" w:rsidRPr="0090572E" w:rsidRDefault="0090572E" w:rsidP="0090572E">
      <w:pPr>
        <w:rPr>
          <w:sz w:val="24"/>
          <w:szCs w:val="24"/>
        </w:rPr>
      </w:pPr>
    </w:p>
    <w:p w14:paraId="4DC37B11" w14:textId="77777777" w:rsidR="0090572E" w:rsidRPr="0090572E" w:rsidRDefault="0090572E" w:rsidP="0090572E">
      <w:pPr>
        <w:rPr>
          <w:sz w:val="24"/>
          <w:szCs w:val="24"/>
        </w:rPr>
      </w:pPr>
      <w:r w:rsidRPr="0090572E">
        <w:rPr>
          <w:sz w:val="24"/>
          <w:szCs w:val="24"/>
        </w:rPr>
        <w:t>My Commission Expires:</w:t>
      </w:r>
    </w:p>
    <w:p w14:paraId="5F5526D9" w14:textId="77777777" w:rsidR="0090572E" w:rsidRPr="0090572E" w:rsidRDefault="0090572E" w:rsidP="00767552">
      <w:pPr>
        <w:spacing w:after="0"/>
        <w:rPr>
          <w:sz w:val="24"/>
          <w:szCs w:val="24"/>
        </w:rPr>
      </w:pP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  <w:r w:rsidRPr="0090572E">
        <w:rPr>
          <w:sz w:val="24"/>
          <w:szCs w:val="24"/>
          <w:u w:val="single"/>
        </w:rPr>
        <w:tab/>
      </w:r>
    </w:p>
    <w:p w14:paraId="60C02D58" w14:textId="77777777" w:rsidR="0090572E" w:rsidRPr="0090572E" w:rsidRDefault="0090572E" w:rsidP="0090572E">
      <w:pPr>
        <w:rPr>
          <w:sz w:val="24"/>
          <w:szCs w:val="24"/>
        </w:rPr>
      </w:pP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</w:r>
      <w:r w:rsidRPr="0090572E">
        <w:rPr>
          <w:sz w:val="24"/>
          <w:szCs w:val="24"/>
        </w:rPr>
        <w:tab/>
        <w:t>Notary Public</w:t>
      </w:r>
    </w:p>
    <w:p w14:paraId="479872FE" w14:textId="77777777" w:rsidR="00180E04" w:rsidRDefault="00180E04">
      <w:pPr>
        <w:rPr>
          <w:szCs w:val="24"/>
        </w:rPr>
      </w:pPr>
      <w:r>
        <w:rPr>
          <w:szCs w:val="24"/>
        </w:rPr>
        <w:br w:type="page"/>
      </w:r>
    </w:p>
    <w:p w14:paraId="3E8054F0" w14:textId="77777777" w:rsidR="00180E04" w:rsidRPr="0049151A" w:rsidRDefault="00180E04" w:rsidP="00180E04">
      <w:pPr>
        <w:jc w:val="center"/>
        <w:rPr>
          <w:rFonts w:ascii="Bookman Old Style" w:hAnsi="Bookman Old Style"/>
          <w:b/>
          <w:bCs/>
          <w:u w:val="single"/>
        </w:rPr>
      </w:pPr>
      <w:r w:rsidRPr="0049151A">
        <w:rPr>
          <w:rFonts w:ascii="Bookman Old Style" w:hAnsi="Bookman Old Style"/>
          <w:b/>
          <w:bCs/>
        </w:rPr>
        <w:lastRenderedPageBreak/>
        <w:t xml:space="preserve">SUMMARY OF </w:t>
      </w:r>
      <w:r>
        <w:rPr>
          <w:rFonts w:ascii="Bookman Old Style" w:hAnsi="Bookman Old Style"/>
          <w:b/>
          <w:bCs/>
        </w:rPr>
        <w:t xml:space="preserve">WEBER COUNTY </w:t>
      </w:r>
      <w:r w:rsidRPr="0049151A">
        <w:rPr>
          <w:rFonts w:ascii="Bookman Old Style" w:hAnsi="Bookman Old Style"/>
          <w:b/>
          <w:bCs/>
        </w:rPr>
        <w:t>ORDINANCE NO.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u w:val="single"/>
        </w:rPr>
        <w:t>______________</w:t>
      </w:r>
    </w:p>
    <w:p w14:paraId="5C474CC8" w14:textId="77777777" w:rsidR="00180E04" w:rsidRPr="0049151A" w:rsidRDefault="00180E04" w:rsidP="00180E04">
      <w:pPr>
        <w:rPr>
          <w:rFonts w:ascii="Bookman Old Style" w:hAnsi="Bookman Old Style"/>
          <w:b/>
          <w:bCs/>
        </w:rPr>
      </w:pPr>
    </w:p>
    <w:p w14:paraId="36598D71" w14:textId="77777777" w:rsidR="00180E04" w:rsidRPr="0049151A" w:rsidRDefault="00180E04" w:rsidP="00180E04">
      <w:pPr>
        <w:jc w:val="center"/>
        <w:rPr>
          <w:rFonts w:ascii="Bookman Old Style" w:hAnsi="Bookman Old Style"/>
        </w:rPr>
      </w:pPr>
      <w:r w:rsidRPr="0049151A">
        <w:rPr>
          <w:rFonts w:ascii="Bookman Old Style" w:hAnsi="Bookman Old Style"/>
          <w:bCs/>
        </w:rPr>
        <w:t>SUMMARY OF AN ORDINANCE OF WEBER COUNTY</w:t>
      </w:r>
      <w:r w:rsidR="00767552" w:rsidRPr="0049151A">
        <w:rPr>
          <w:rFonts w:ascii="Bookman Old Style" w:hAnsi="Bookman Old Style"/>
          <w:bCs/>
        </w:rPr>
        <w:t xml:space="preserve"> </w:t>
      </w:r>
      <w:r w:rsidR="00767552" w:rsidRPr="00767552">
        <w:rPr>
          <w:rFonts w:ascii="Bookman Old Style" w:hAnsi="Bookman Old Style"/>
          <w:bCs/>
        </w:rPr>
        <w:t>VACATING A PORTION OF LOT 1 OF PELICAN BLUFF SUBDIVISION</w:t>
      </w:r>
      <w:r w:rsidRPr="0049151A">
        <w:rPr>
          <w:rFonts w:ascii="Bookman Old Style" w:hAnsi="Bookman Old Style"/>
        </w:rPr>
        <w:tab/>
      </w:r>
    </w:p>
    <w:p w14:paraId="2493FA66" w14:textId="77777777" w:rsidR="00180E04" w:rsidRDefault="00180E04" w:rsidP="00180E04">
      <w:pPr>
        <w:spacing w:after="120"/>
        <w:jc w:val="both"/>
        <w:rPr>
          <w:rFonts w:ascii="Bookman Old Style" w:eastAsia="Calibri" w:hAnsi="Bookman Old Style"/>
        </w:rPr>
      </w:pPr>
    </w:p>
    <w:p w14:paraId="5BF9E66E" w14:textId="77777777" w:rsidR="00180E04" w:rsidRDefault="00180E04" w:rsidP="00180E04">
      <w:pPr>
        <w:spacing w:after="120"/>
        <w:jc w:val="both"/>
        <w:rPr>
          <w:rFonts w:ascii="Bookman Old Style" w:eastAsia="Calibri" w:hAnsi="Bookman Old Style"/>
          <w:bCs/>
        </w:rPr>
      </w:pPr>
      <w:r>
        <w:rPr>
          <w:rFonts w:ascii="Bookman Old Style" w:eastAsia="Calibri" w:hAnsi="Bookman Old Style"/>
        </w:rPr>
        <w:t>On [</w:t>
      </w:r>
      <w:r w:rsidRPr="0049151A">
        <w:rPr>
          <w:rFonts w:ascii="Bookman Old Style" w:eastAsia="Calibri" w:hAnsi="Bookman Old Style"/>
          <w:highlight w:val="yellow"/>
        </w:rPr>
        <w:t>Date</w:t>
      </w:r>
      <w:r>
        <w:rPr>
          <w:rFonts w:ascii="Bookman Old Style" w:eastAsia="Calibri" w:hAnsi="Bookman Old Style"/>
        </w:rPr>
        <w:t xml:space="preserve">], the </w:t>
      </w:r>
      <w:r w:rsidRPr="0049151A">
        <w:rPr>
          <w:rFonts w:ascii="Bookman Old Style" w:eastAsia="Calibri" w:hAnsi="Bookman Old Style"/>
        </w:rPr>
        <w:t>Board of County Commissioners of Weber County</w:t>
      </w:r>
      <w:r>
        <w:rPr>
          <w:rFonts w:ascii="Bookman Old Style" w:eastAsia="Calibri" w:hAnsi="Bookman Old Style"/>
        </w:rPr>
        <w:t xml:space="preserve"> adopted Ordinance No. ______________</w:t>
      </w:r>
      <w:r w:rsidRPr="0049151A">
        <w:rPr>
          <w:rFonts w:ascii="Bookman Old Style" w:eastAsia="Calibri" w:hAnsi="Bookman Old Style"/>
        </w:rPr>
        <w:t xml:space="preserve">, </w:t>
      </w:r>
      <w:r>
        <w:rPr>
          <w:rFonts w:ascii="Bookman Old Style" w:eastAsia="Calibri" w:hAnsi="Bookman Old Style"/>
        </w:rPr>
        <w:t xml:space="preserve">which </w:t>
      </w:r>
      <w:r w:rsidR="00767552">
        <w:rPr>
          <w:rFonts w:ascii="Bookman Old Style" w:eastAsia="Calibri" w:hAnsi="Bookman Old Style"/>
        </w:rPr>
        <w:t>vacates a portion of Lot 1 of Pelican Bluff Subdivision</w:t>
      </w:r>
      <w:r>
        <w:rPr>
          <w:rFonts w:ascii="Bookman Old Style" w:eastAsia="Calibri" w:hAnsi="Bookman Old Style"/>
        </w:rPr>
        <w:t>.</w:t>
      </w:r>
    </w:p>
    <w:p w14:paraId="1D09FFD3" w14:textId="77777777" w:rsidR="00180E04" w:rsidRPr="00624C21" w:rsidRDefault="00180E04" w:rsidP="00180E04">
      <w:pPr>
        <w:spacing w:after="120"/>
        <w:jc w:val="both"/>
        <w:rPr>
          <w:rFonts w:ascii="Bookman Old Style" w:eastAsia="Calibri" w:hAnsi="Bookman Old Style"/>
          <w:bCs/>
          <w:highlight w:val="yellow"/>
        </w:rPr>
      </w:pPr>
      <w:r w:rsidRPr="00624C21">
        <w:rPr>
          <w:rFonts w:ascii="Bookman Old Style" w:eastAsia="Calibri" w:hAnsi="Bookman Old Style"/>
          <w:bCs/>
          <w:highlight w:val="yellow"/>
        </w:rPr>
        <w:t>Commissioners ________________________________ voted in favor of this ordinance.</w:t>
      </w:r>
    </w:p>
    <w:p w14:paraId="23A810C7" w14:textId="77777777" w:rsidR="00180E04" w:rsidRPr="0049151A" w:rsidRDefault="00180E04" w:rsidP="00180E04">
      <w:pPr>
        <w:spacing w:after="120"/>
        <w:jc w:val="both"/>
        <w:rPr>
          <w:rFonts w:ascii="Bookman Old Style" w:eastAsia="Calibri" w:hAnsi="Bookman Old Style"/>
        </w:rPr>
      </w:pPr>
      <w:r w:rsidRPr="00624C21">
        <w:rPr>
          <w:rFonts w:ascii="Bookman Old Style" w:eastAsia="Calibri" w:hAnsi="Bookman Old Style"/>
          <w:bCs/>
          <w:highlight w:val="yellow"/>
        </w:rPr>
        <w:t>Commissioner _________________________________ voted against this ordinance.</w:t>
      </w:r>
    </w:p>
    <w:p w14:paraId="019874F1" w14:textId="77777777" w:rsidR="00180E04" w:rsidRPr="00624C21" w:rsidRDefault="00180E04" w:rsidP="00180E04">
      <w:pPr>
        <w:spacing w:after="120"/>
        <w:jc w:val="both"/>
        <w:rPr>
          <w:rFonts w:ascii="Bookman Old Style" w:eastAsia="Calibri" w:hAnsi="Bookman Old Style"/>
          <w:bCs/>
        </w:rPr>
      </w:pPr>
      <w:r w:rsidRPr="00624C21">
        <w:rPr>
          <w:rFonts w:ascii="Bookman Old Style" w:eastAsia="Calibri" w:hAnsi="Bookman Old Style"/>
          <w:bCs/>
        </w:rPr>
        <w:t>The complete text of the ordinance is available at the Weber County Clerk/Auditor</w:t>
      </w:r>
      <w:r w:rsidRPr="00624C21">
        <w:rPr>
          <w:rFonts w:ascii="Bookman Old Style" w:eastAsia="Calibri" w:hAnsi="Bookman Old Style"/>
          <w:bCs/>
        </w:rPr>
        <w:sym w:font="WP TypographicSymbols" w:char="003D"/>
      </w:r>
      <w:r w:rsidRPr="00624C21">
        <w:rPr>
          <w:rFonts w:ascii="Bookman Old Style" w:eastAsia="Calibri" w:hAnsi="Bookman Old Style"/>
          <w:bCs/>
        </w:rPr>
        <w:t xml:space="preserve">s Office </w:t>
      </w:r>
      <w:r>
        <w:rPr>
          <w:rFonts w:ascii="Bookman Old Style" w:eastAsia="Calibri" w:hAnsi="Bookman Old Style"/>
          <w:bCs/>
        </w:rPr>
        <w:t xml:space="preserve">at </w:t>
      </w:r>
      <w:r w:rsidRPr="00624C21">
        <w:rPr>
          <w:rFonts w:ascii="Bookman Old Style" w:eastAsia="Calibri" w:hAnsi="Bookman Old Style"/>
          <w:bCs/>
        </w:rPr>
        <w:t>2380 Washington Blvd., Ogden, Utah.</w:t>
      </w:r>
    </w:p>
    <w:p w14:paraId="50CB0270" w14:textId="77777777" w:rsidR="00E94187" w:rsidRPr="002867A7" w:rsidRDefault="00E94187" w:rsidP="002867A7">
      <w:pPr>
        <w:rPr>
          <w:szCs w:val="24"/>
        </w:rPr>
      </w:pPr>
    </w:p>
    <w:sectPr w:rsidR="00E94187" w:rsidRPr="002867A7" w:rsidSect="00672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DC20" w14:textId="77777777" w:rsidR="00B67A38" w:rsidRDefault="00B67A38" w:rsidP="00AF2525">
      <w:pPr>
        <w:spacing w:after="0" w:line="240" w:lineRule="auto"/>
      </w:pPr>
      <w:r>
        <w:separator/>
      </w:r>
    </w:p>
  </w:endnote>
  <w:endnote w:type="continuationSeparator" w:id="0">
    <w:p w14:paraId="262534CF" w14:textId="77777777" w:rsidR="00B67A38" w:rsidRDefault="00B67A38" w:rsidP="00AF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P TypographicSymbols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0309" w14:textId="77777777" w:rsidR="00DC682A" w:rsidRDefault="00DC6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5AFB" w14:textId="77777777" w:rsidR="00DC682A" w:rsidRDefault="00DC6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1510" w14:textId="77777777" w:rsidR="00DC682A" w:rsidRDefault="00DC6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9535" w14:textId="77777777" w:rsidR="00B67A38" w:rsidRDefault="00B67A38" w:rsidP="00AF2525">
      <w:pPr>
        <w:spacing w:after="0" w:line="240" w:lineRule="auto"/>
      </w:pPr>
      <w:r>
        <w:separator/>
      </w:r>
    </w:p>
  </w:footnote>
  <w:footnote w:type="continuationSeparator" w:id="0">
    <w:p w14:paraId="6B0F4CAB" w14:textId="77777777" w:rsidR="00B67A38" w:rsidRDefault="00B67A38" w:rsidP="00AF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DA61" w14:textId="77777777" w:rsidR="00DC682A" w:rsidRDefault="00DC6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9BD8" w14:textId="77777777" w:rsidR="00DC682A" w:rsidRDefault="00DC6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DF2E" w14:textId="77777777" w:rsidR="00DC682A" w:rsidRDefault="00DC6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tDSwNLMwMzE0MTFX0lEKTi0uzszPAykwqgUA5x8G+SwAAAA="/>
  </w:docVars>
  <w:rsids>
    <w:rsidRoot w:val="003F5E62"/>
    <w:rsid w:val="000F2894"/>
    <w:rsid w:val="00142EC6"/>
    <w:rsid w:val="00180E04"/>
    <w:rsid w:val="001834F6"/>
    <w:rsid w:val="001A752B"/>
    <w:rsid w:val="001D3F17"/>
    <w:rsid w:val="00230EAA"/>
    <w:rsid w:val="0024595D"/>
    <w:rsid w:val="002867A7"/>
    <w:rsid w:val="0029792B"/>
    <w:rsid w:val="002A28A9"/>
    <w:rsid w:val="002A2B33"/>
    <w:rsid w:val="002C3748"/>
    <w:rsid w:val="002E7205"/>
    <w:rsid w:val="003111D3"/>
    <w:rsid w:val="003319D5"/>
    <w:rsid w:val="003567CB"/>
    <w:rsid w:val="00356EAC"/>
    <w:rsid w:val="003B7D19"/>
    <w:rsid w:val="003D6334"/>
    <w:rsid w:val="003F5E62"/>
    <w:rsid w:val="00410C2E"/>
    <w:rsid w:val="00413597"/>
    <w:rsid w:val="00431201"/>
    <w:rsid w:val="00445160"/>
    <w:rsid w:val="00457FB5"/>
    <w:rsid w:val="004630A6"/>
    <w:rsid w:val="004B2FA0"/>
    <w:rsid w:val="004B3790"/>
    <w:rsid w:val="004F55FF"/>
    <w:rsid w:val="00503D12"/>
    <w:rsid w:val="0056226E"/>
    <w:rsid w:val="005803B9"/>
    <w:rsid w:val="005A7B28"/>
    <w:rsid w:val="005F6802"/>
    <w:rsid w:val="00602C13"/>
    <w:rsid w:val="00623AD9"/>
    <w:rsid w:val="00672D62"/>
    <w:rsid w:val="006F72DA"/>
    <w:rsid w:val="00703C6B"/>
    <w:rsid w:val="00733C0F"/>
    <w:rsid w:val="00741ABB"/>
    <w:rsid w:val="00767552"/>
    <w:rsid w:val="00776132"/>
    <w:rsid w:val="007A0913"/>
    <w:rsid w:val="007A1816"/>
    <w:rsid w:val="007A18B4"/>
    <w:rsid w:val="007A2862"/>
    <w:rsid w:val="00800CCD"/>
    <w:rsid w:val="00802CFD"/>
    <w:rsid w:val="00807E36"/>
    <w:rsid w:val="00816598"/>
    <w:rsid w:val="008212DA"/>
    <w:rsid w:val="00827826"/>
    <w:rsid w:val="00827E6D"/>
    <w:rsid w:val="00847521"/>
    <w:rsid w:val="00861D8C"/>
    <w:rsid w:val="008936D2"/>
    <w:rsid w:val="008B2D53"/>
    <w:rsid w:val="008B49B0"/>
    <w:rsid w:val="008D6B2A"/>
    <w:rsid w:val="0090572E"/>
    <w:rsid w:val="00933316"/>
    <w:rsid w:val="00946878"/>
    <w:rsid w:val="00981D37"/>
    <w:rsid w:val="00990519"/>
    <w:rsid w:val="009945F9"/>
    <w:rsid w:val="009B7640"/>
    <w:rsid w:val="009C79FE"/>
    <w:rsid w:val="009F0DBA"/>
    <w:rsid w:val="00A2085A"/>
    <w:rsid w:val="00A63253"/>
    <w:rsid w:val="00A769F0"/>
    <w:rsid w:val="00A849EF"/>
    <w:rsid w:val="00AC561C"/>
    <w:rsid w:val="00AD0285"/>
    <w:rsid w:val="00AF2525"/>
    <w:rsid w:val="00B10141"/>
    <w:rsid w:val="00B228B6"/>
    <w:rsid w:val="00B31A09"/>
    <w:rsid w:val="00B3654B"/>
    <w:rsid w:val="00B67A38"/>
    <w:rsid w:val="00BA108E"/>
    <w:rsid w:val="00BB704F"/>
    <w:rsid w:val="00C17588"/>
    <w:rsid w:val="00C334F8"/>
    <w:rsid w:val="00C57985"/>
    <w:rsid w:val="00C70561"/>
    <w:rsid w:val="00CB33EA"/>
    <w:rsid w:val="00D539FA"/>
    <w:rsid w:val="00D636D5"/>
    <w:rsid w:val="00D91F77"/>
    <w:rsid w:val="00D97FCD"/>
    <w:rsid w:val="00DC682A"/>
    <w:rsid w:val="00DF39D9"/>
    <w:rsid w:val="00E03F32"/>
    <w:rsid w:val="00E80DA4"/>
    <w:rsid w:val="00E94187"/>
    <w:rsid w:val="00EF13E2"/>
    <w:rsid w:val="00F11692"/>
    <w:rsid w:val="00F43A85"/>
    <w:rsid w:val="00F4581C"/>
    <w:rsid w:val="00F53582"/>
    <w:rsid w:val="00F720AC"/>
    <w:rsid w:val="00F77BCA"/>
    <w:rsid w:val="00F86E90"/>
    <w:rsid w:val="00F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4AA62C"/>
  <w15:docId w15:val="{4F6BDBFA-8B02-48DF-A640-5DAF8E48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525"/>
  </w:style>
  <w:style w:type="paragraph" w:styleId="Footer">
    <w:name w:val="footer"/>
    <w:basedOn w:val="Normal"/>
    <w:link w:val="FooterChar"/>
    <w:uiPriority w:val="99"/>
    <w:semiHidden/>
    <w:unhideWhenUsed/>
    <w:rsid w:val="00AF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525"/>
  </w:style>
  <w:style w:type="character" w:styleId="CommentReference">
    <w:name w:val="annotation reference"/>
    <w:basedOn w:val="DefaultParagraphFont"/>
    <w:uiPriority w:val="99"/>
    <w:semiHidden/>
    <w:unhideWhenUsed/>
    <w:rsid w:val="00A6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Collier,Steve</cp:lastModifiedBy>
  <cp:revision>2</cp:revision>
  <cp:lastPrinted>2014-01-03T00:05:00Z</cp:lastPrinted>
  <dcterms:created xsi:type="dcterms:W3CDTF">2018-07-11T22:34:00Z</dcterms:created>
  <dcterms:modified xsi:type="dcterms:W3CDTF">2018-07-11T22:34:00Z</dcterms:modified>
</cp:coreProperties>
</file>