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6A9" w:rsidRPr="00B66D1D" w:rsidRDefault="00B66D1D" w:rsidP="00B66D1D">
      <w:pPr>
        <w:ind w:right="-360"/>
        <w:jc w:val="center"/>
        <w:rPr>
          <w:rFonts w:asciiTheme="minorHAnsi" w:hAnsiTheme="minorHAnsi" w:cs="Arial"/>
          <w:b/>
          <w:sz w:val="28"/>
          <w:szCs w:val="28"/>
          <w:u w:val="single"/>
        </w:rPr>
        <w:sectPr w:rsidR="00D416A9" w:rsidRPr="00B66D1D" w:rsidSect="003F7F19">
          <w:headerReference w:type="even" r:id="rId8"/>
          <w:headerReference w:type="default" r:id="rId9"/>
          <w:footerReference w:type="even" r:id="rId10"/>
          <w:footerReference w:type="default" r:id="rId11"/>
          <w:footnotePr>
            <w:numFmt w:val="lowerLetter"/>
          </w:footnotePr>
          <w:endnotePr>
            <w:numFmt w:val="lowerLetter"/>
          </w:endnotePr>
          <w:type w:val="continuous"/>
          <w:pgSz w:w="12240" w:h="15840"/>
          <w:pgMar w:top="2074" w:right="1080" w:bottom="1310" w:left="1440" w:header="720" w:footer="576" w:gutter="0"/>
          <w:cols w:space="720"/>
          <w:docGrid w:linePitch="272"/>
        </w:sectPr>
      </w:pPr>
      <w:r>
        <w:rPr>
          <w:rFonts w:asciiTheme="minorHAnsi" w:hAnsiTheme="minorHAnsi" w:cs="Arial"/>
          <w:b/>
          <w:sz w:val="28"/>
          <w:szCs w:val="28"/>
          <w:u w:val="single"/>
        </w:rPr>
        <w:t xml:space="preserve">Amended </w:t>
      </w:r>
      <w:r w:rsidR="003F7F19" w:rsidRPr="00B66D1D">
        <w:rPr>
          <w:rFonts w:asciiTheme="minorHAnsi" w:hAnsiTheme="minorHAnsi" w:cs="Arial"/>
          <w:b/>
          <w:sz w:val="28"/>
          <w:szCs w:val="28"/>
          <w:u w:val="single"/>
        </w:rPr>
        <w:t>Site Plan</w:t>
      </w:r>
      <w:r w:rsidR="00D416A9" w:rsidRPr="00B66D1D">
        <w:rPr>
          <w:rFonts w:asciiTheme="minorHAnsi" w:hAnsiTheme="minorHAnsi" w:cs="Arial"/>
          <w:b/>
          <w:sz w:val="28"/>
          <w:szCs w:val="28"/>
          <w:u w:val="single"/>
        </w:rPr>
        <w:t xml:space="preserve"> Administrative Approval</w:t>
      </w:r>
    </w:p>
    <w:p w:rsidR="00D416A9" w:rsidRPr="00D416A9" w:rsidRDefault="00D416A9" w:rsidP="00D416A9">
      <w:pPr>
        <w:ind w:right="-360"/>
        <w:rPr>
          <w:rFonts w:cs="Arial"/>
        </w:rPr>
      </w:pPr>
    </w:p>
    <w:p w:rsidR="00ED2787" w:rsidRDefault="00ED2787" w:rsidP="00D416A9">
      <w:pPr>
        <w:rPr>
          <w:rStyle w:val="W-TypicalTextChar"/>
          <w:color w:val="auto"/>
          <w:sz w:val="20"/>
        </w:rPr>
      </w:pPr>
    </w:p>
    <w:p w:rsidR="00D416A9" w:rsidRPr="002277AC" w:rsidRDefault="003F7F19" w:rsidP="00D416A9">
      <w:pPr>
        <w:pStyle w:val="W-TypicalText"/>
        <w:rPr>
          <w:rStyle w:val="W-TypicalTextChar"/>
          <w:rFonts w:asciiTheme="minorHAnsi" w:hAnsiTheme="minorHAnsi"/>
          <w:sz w:val="22"/>
          <w:szCs w:val="22"/>
        </w:rPr>
      </w:pPr>
      <w:r>
        <w:rPr>
          <w:rStyle w:val="W-TypicalTextChar"/>
          <w:rFonts w:asciiTheme="minorHAnsi" w:hAnsiTheme="minorHAnsi"/>
          <w:sz w:val="22"/>
          <w:szCs w:val="22"/>
        </w:rPr>
        <w:t>Site Plan</w:t>
      </w:r>
      <w:r w:rsidR="00D416A9">
        <w:rPr>
          <w:rStyle w:val="W-TypicalTextChar"/>
          <w:rFonts w:asciiTheme="minorHAnsi" w:hAnsiTheme="minorHAnsi"/>
          <w:sz w:val="22"/>
          <w:szCs w:val="22"/>
        </w:rPr>
        <w:t xml:space="preserve"> Name:</w:t>
      </w:r>
      <w:r w:rsidR="00D416A9">
        <w:rPr>
          <w:rStyle w:val="W-TypicalTextChar"/>
          <w:rFonts w:asciiTheme="minorHAnsi" w:hAnsiTheme="minorHAnsi"/>
          <w:sz w:val="22"/>
          <w:szCs w:val="22"/>
        </w:rPr>
        <w:tab/>
      </w:r>
      <w:r w:rsidR="00D416A9">
        <w:rPr>
          <w:rStyle w:val="W-TypicalTextChar"/>
          <w:rFonts w:asciiTheme="minorHAnsi" w:hAnsiTheme="minorHAnsi"/>
          <w:sz w:val="22"/>
          <w:szCs w:val="22"/>
        </w:rPr>
        <w:tab/>
      </w:r>
      <w:r w:rsidR="0012706A">
        <w:rPr>
          <w:rStyle w:val="W-TypicalTextChar"/>
          <w:rFonts w:asciiTheme="minorHAnsi" w:hAnsiTheme="minorHAnsi"/>
          <w:sz w:val="22"/>
          <w:szCs w:val="22"/>
        </w:rPr>
        <w:tab/>
      </w:r>
      <w:r w:rsidR="0012706A">
        <w:rPr>
          <w:rStyle w:val="W-TypicalTextChar"/>
          <w:rFonts w:asciiTheme="minorHAnsi" w:hAnsiTheme="minorHAnsi"/>
          <w:sz w:val="22"/>
          <w:szCs w:val="22"/>
        </w:rPr>
        <w:tab/>
      </w:r>
      <w:r w:rsidR="007D015B">
        <w:rPr>
          <w:rStyle w:val="W-TypicalTextChar"/>
          <w:rFonts w:asciiTheme="minorHAnsi" w:hAnsiTheme="minorHAnsi"/>
          <w:sz w:val="22"/>
          <w:szCs w:val="22"/>
        </w:rPr>
        <w:t xml:space="preserve">Patio </w:t>
      </w:r>
      <w:r w:rsidR="00F27893">
        <w:rPr>
          <w:rStyle w:val="W-TypicalTextChar"/>
          <w:rFonts w:asciiTheme="minorHAnsi" w:hAnsiTheme="minorHAnsi"/>
          <w:sz w:val="22"/>
          <w:szCs w:val="22"/>
        </w:rPr>
        <w:t xml:space="preserve">Cover </w:t>
      </w:r>
      <w:r w:rsidR="00B01FBF">
        <w:rPr>
          <w:rStyle w:val="W-TypicalTextChar"/>
          <w:rFonts w:asciiTheme="minorHAnsi" w:hAnsiTheme="minorHAnsi"/>
          <w:sz w:val="22"/>
          <w:szCs w:val="22"/>
        </w:rPr>
        <w:t>for a cour</w:t>
      </w:r>
      <w:r w:rsidR="00F57452">
        <w:rPr>
          <w:rStyle w:val="W-TypicalTextChar"/>
          <w:rFonts w:asciiTheme="minorHAnsi" w:hAnsiTheme="minorHAnsi"/>
          <w:sz w:val="22"/>
          <w:szCs w:val="22"/>
        </w:rPr>
        <w:t>tyard</w:t>
      </w:r>
      <w:r w:rsidR="00B01FBF">
        <w:rPr>
          <w:rStyle w:val="W-TypicalTextChar"/>
          <w:rFonts w:asciiTheme="minorHAnsi" w:hAnsiTheme="minorHAnsi"/>
          <w:sz w:val="22"/>
          <w:szCs w:val="22"/>
        </w:rPr>
        <w:t xml:space="preserve"> at the General Store</w:t>
      </w:r>
    </w:p>
    <w:p w:rsidR="00D416A9" w:rsidRPr="002277AC" w:rsidRDefault="00D416A9" w:rsidP="00D416A9">
      <w:pPr>
        <w:pStyle w:val="W-TypicalText"/>
        <w:rPr>
          <w:rStyle w:val="W-TypicalTextChar"/>
          <w:rFonts w:asciiTheme="minorHAnsi" w:hAnsiTheme="minorHAnsi"/>
          <w:sz w:val="22"/>
          <w:szCs w:val="22"/>
        </w:rPr>
      </w:pPr>
    </w:p>
    <w:p w:rsidR="00D416A9" w:rsidRPr="002277AC" w:rsidRDefault="00D416A9" w:rsidP="00D416A9">
      <w:pPr>
        <w:pStyle w:val="W-TypicalText"/>
        <w:rPr>
          <w:rStyle w:val="W-TypicalTextChar"/>
          <w:rFonts w:asciiTheme="minorHAnsi" w:hAnsiTheme="minorHAnsi"/>
          <w:sz w:val="22"/>
          <w:szCs w:val="22"/>
        </w:rPr>
      </w:pPr>
      <w:r w:rsidRPr="002277AC">
        <w:rPr>
          <w:rStyle w:val="W-TypicalTextChar"/>
          <w:rFonts w:asciiTheme="minorHAnsi" w:hAnsiTheme="minorHAnsi"/>
          <w:sz w:val="22"/>
          <w:szCs w:val="22"/>
        </w:rPr>
        <w:t>Date Submitted:</w:t>
      </w:r>
      <w:r w:rsidR="0012706A">
        <w:rPr>
          <w:rStyle w:val="W-TypicalTextChar"/>
          <w:rFonts w:asciiTheme="minorHAnsi" w:hAnsiTheme="minorHAnsi"/>
          <w:sz w:val="22"/>
          <w:szCs w:val="22"/>
        </w:rPr>
        <w:tab/>
      </w:r>
      <w:r w:rsidR="0012706A">
        <w:rPr>
          <w:rStyle w:val="W-TypicalTextChar"/>
          <w:rFonts w:asciiTheme="minorHAnsi" w:hAnsiTheme="minorHAnsi"/>
          <w:sz w:val="22"/>
          <w:szCs w:val="22"/>
        </w:rPr>
        <w:tab/>
      </w:r>
      <w:r w:rsidR="0012706A">
        <w:rPr>
          <w:rStyle w:val="W-TypicalTextChar"/>
          <w:rFonts w:asciiTheme="minorHAnsi" w:hAnsiTheme="minorHAnsi"/>
          <w:sz w:val="22"/>
          <w:szCs w:val="22"/>
        </w:rPr>
        <w:tab/>
      </w:r>
      <w:r w:rsidR="00F27893">
        <w:rPr>
          <w:rStyle w:val="W-TypicalTextChar"/>
          <w:rFonts w:asciiTheme="minorHAnsi" w:hAnsiTheme="minorHAnsi"/>
          <w:sz w:val="22"/>
          <w:szCs w:val="22"/>
        </w:rPr>
        <w:t>April 6, 2012</w:t>
      </w:r>
      <w:r w:rsidRPr="002277AC">
        <w:rPr>
          <w:rStyle w:val="W-TypicalTextChar"/>
          <w:rFonts w:asciiTheme="minorHAnsi" w:hAnsiTheme="minorHAnsi"/>
          <w:sz w:val="22"/>
          <w:szCs w:val="22"/>
        </w:rPr>
        <w:tab/>
      </w:r>
      <w:r>
        <w:rPr>
          <w:rStyle w:val="W-TypicalTextChar"/>
          <w:rFonts w:asciiTheme="minorHAnsi" w:hAnsiTheme="minorHAnsi"/>
          <w:sz w:val="22"/>
          <w:szCs w:val="22"/>
        </w:rPr>
        <w:tab/>
      </w:r>
    </w:p>
    <w:p w:rsidR="00D416A9" w:rsidRPr="002277AC" w:rsidRDefault="00D416A9" w:rsidP="00D416A9">
      <w:pPr>
        <w:pStyle w:val="W-TypicalText"/>
        <w:rPr>
          <w:rStyle w:val="W-TypicalTextChar"/>
          <w:rFonts w:asciiTheme="minorHAnsi" w:hAnsiTheme="minorHAnsi"/>
          <w:sz w:val="22"/>
          <w:szCs w:val="22"/>
        </w:rPr>
      </w:pPr>
    </w:p>
    <w:p w:rsidR="00D416A9" w:rsidRPr="002277AC" w:rsidRDefault="00D416A9" w:rsidP="00D416A9">
      <w:pPr>
        <w:pStyle w:val="W-TypicalText"/>
        <w:rPr>
          <w:rStyle w:val="W-TypicalTextChar"/>
          <w:rFonts w:asciiTheme="minorHAnsi" w:hAnsiTheme="minorHAnsi"/>
          <w:sz w:val="22"/>
          <w:szCs w:val="22"/>
        </w:rPr>
      </w:pPr>
      <w:r w:rsidRPr="002277AC">
        <w:rPr>
          <w:rStyle w:val="W-TypicalTextChar"/>
          <w:rFonts w:asciiTheme="minorHAnsi" w:hAnsiTheme="minorHAnsi"/>
          <w:sz w:val="22"/>
          <w:szCs w:val="22"/>
        </w:rPr>
        <w:t>Land Serial Number:</w:t>
      </w:r>
      <w:r w:rsidRPr="002277AC">
        <w:rPr>
          <w:rStyle w:val="W-TypicalTextChar"/>
          <w:rFonts w:asciiTheme="minorHAnsi" w:hAnsiTheme="minorHAnsi"/>
          <w:sz w:val="22"/>
          <w:szCs w:val="22"/>
        </w:rPr>
        <w:tab/>
      </w:r>
      <w:r w:rsidR="0012706A">
        <w:rPr>
          <w:rStyle w:val="W-TypicalTextChar"/>
          <w:rFonts w:asciiTheme="minorHAnsi" w:hAnsiTheme="minorHAnsi"/>
          <w:sz w:val="22"/>
          <w:szCs w:val="22"/>
        </w:rPr>
        <w:tab/>
      </w:r>
      <w:r w:rsidR="0012706A">
        <w:rPr>
          <w:rStyle w:val="W-TypicalTextChar"/>
          <w:rFonts w:asciiTheme="minorHAnsi" w:hAnsiTheme="minorHAnsi"/>
          <w:sz w:val="22"/>
          <w:szCs w:val="22"/>
        </w:rPr>
        <w:tab/>
      </w:r>
      <w:r w:rsidR="00B01FBF" w:rsidRPr="00B01FBF">
        <w:rPr>
          <w:rStyle w:val="W-TypicalTextChar"/>
          <w:rFonts w:asciiTheme="minorHAnsi" w:hAnsiTheme="minorHAnsi"/>
          <w:color w:val="auto"/>
          <w:sz w:val="22"/>
          <w:szCs w:val="22"/>
        </w:rPr>
        <w:t>22-051-0079</w:t>
      </w:r>
      <w:r w:rsidRPr="002277AC">
        <w:rPr>
          <w:rStyle w:val="W-TypicalTextChar"/>
          <w:rFonts w:asciiTheme="minorHAnsi" w:hAnsiTheme="minorHAnsi"/>
          <w:sz w:val="22"/>
          <w:szCs w:val="22"/>
        </w:rPr>
        <w:tab/>
      </w:r>
    </w:p>
    <w:p w:rsidR="00D416A9" w:rsidRPr="002277AC" w:rsidRDefault="00D416A9" w:rsidP="00D416A9">
      <w:pPr>
        <w:pStyle w:val="W-TypicalText"/>
        <w:rPr>
          <w:rStyle w:val="W-TypicalTextChar"/>
          <w:rFonts w:asciiTheme="minorHAnsi" w:hAnsiTheme="minorHAnsi"/>
          <w:sz w:val="22"/>
          <w:szCs w:val="22"/>
        </w:rPr>
      </w:pPr>
    </w:p>
    <w:p w:rsidR="00D416A9" w:rsidRPr="002277AC" w:rsidRDefault="00D416A9" w:rsidP="00D416A9">
      <w:pPr>
        <w:pStyle w:val="W-TypicalText"/>
        <w:rPr>
          <w:rStyle w:val="W-TypicalTextChar"/>
          <w:rFonts w:asciiTheme="minorHAnsi" w:hAnsiTheme="minorHAnsi"/>
          <w:sz w:val="22"/>
          <w:szCs w:val="22"/>
        </w:rPr>
      </w:pPr>
      <w:r w:rsidRPr="002277AC">
        <w:rPr>
          <w:rStyle w:val="W-TypicalTextChar"/>
          <w:rFonts w:asciiTheme="minorHAnsi" w:hAnsiTheme="minorHAnsi"/>
          <w:sz w:val="22"/>
          <w:szCs w:val="22"/>
        </w:rPr>
        <w:t>Approximate Address:</w:t>
      </w:r>
      <w:r w:rsidRPr="002277AC">
        <w:rPr>
          <w:rStyle w:val="W-TypicalTextChar"/>
          <w:rFonts w:asciiTheme="minorHAnsi" w:hAnsiTheme="minorHAnsi"/>
          <w:sz w:val="22"/>
          <w:szCs w:val="22"/>
        </w:rPr>
        <w:tab/>
      </w:r>
      <w:r w:rsidR="0012706A">
        <w:rPr>
          <w:rStyle w:val="W-TypicalTextChar"/>
          <w:rFonts w:asciiTheme="minorHAnsi" w:hAnsiTheme="minorHAnsi"/>
          <w:sz w:val="22"/>
          <w:szCs w:val="22"/>
        </w:rPr>
        <w:tab/>
      </w:r>
      <w:r w:rsidR="0012706A">
        <w:rPr>
          <w:rStyle w:val="W-TypicalTextChar"/>
          <w:rFonts w:asciiTheme="minorHAnsi" w:hAnsiTheme="minorHAnsi"/>
          <w:sz w:val="22"/>
          <w:szCs w:val="22"/>
        </w:rPr>
        <w:tab/>
      </w:r>
      <w:r w:rsidR="00B01FBF" w:rsidRPr="00B01FBF">
        <w:rPr>
          <w:rStyle w:val="W-TypicalTextChar"/>
          <w:rFonts w:asciiTheme="minorHAnsi" w:hAnsiTheme="minorHAnsi"/>
          <w:color w:val="auto"/>
          <w:sz w:val="22"/>
          <w:szCs w:val="22"/>
        </w:rPr>
        <w:t>2200 North 5500 East</w:t>
      </w:r>
      <w:r w:rsidR="0012706A">
        <w:rPr>
          <w:rStyle w:val="W-TypicalTextChar"/>
          <w:rFonts w:asciiTheme="minorHAnsi" w:hAnsiTheme="minorHAnsi"/>
          <w:sz w:val="22"/>
          <w:szCs w:val="22"/>
        </w:rPr>
        <w:t xml:space="preserve"> </w:t>
      </w:r>
    </w:p>
    <w:p w:rsidR="00D416A9" w:rsidRPr="002277AC" w:rsidRDefault="00D416A9" w:rsidP="00D416A9">
      <w:pPr>
        <w:pStyle w:val="W-TypicalText"/>
        <w:rPr>
          <w:rStyle w:val="W-TypicalTextChar"/>
          <w:rFonts w:asciiTheme="minorHAnsi" w:hAnsiTheme="minorHAnsi"/>
          <w:sz w:val="22"/>
          <w:szCs w:val="22"/>
        </w:rPr>
      </w:pPr>
    </w:p>
    <w:p w:rsidR="00D416A9" w:rsidRPr="002277AC" w:rsidRDefault="00D416A9" w:rsidP="00D416A9">
      <w:pPr>
        <w:pStyle w:val="W-TypicalText"/>
        <w:rPr>
          <w:rStyle w:val="W-TypicalTextChar"/>
          <w:rFonts w:asciiTheme="minorHAnsi" w:hAnsiTheme="minorHAnsi"/>
          <w:sz w:val="22"/>
          <w:szCs w:val="22"/>
        </w:rPr>
      </w:pPr>
      <w:r>
        <w:rPr>
          <w:rStyle w:val="W-TypicalTextChar"/>
          <w:rFonts w:asciiTheme="minorHAnsi" w:hAnsiTheme="minorHAnsi"/>
          <w:sz w:val="22"/>
          <w:szCs w:val="22"/>
        </w:rPr>
        <w:t xml:space="preserve">Planning Division </w:t>
      </w:r>
      <w:r w:rsidR="003F7F19">
        <w:rPr>
          <w:rStyle w:val="W-TypicalTextChar"/>
          <w:rFonts w:asciiTheme="minorHAnsi" w:hAnsiTheme="minorHAnsi"/>
          <w:sz w:val="22"/>
          <w:szCs w:val="22"/>
        </w:rPr>
        <w:t xml:space="preserve">Staff </w:t>
      </w:r>
      <w:r>
        <w:rPr>
          <w:rStyle w:val="W-TypicalTextChar"/>
          <w:rFonts w:asciiTheme="minorHAnsi" w:hAnsiTheme="minorHAnsi"/>
          <w:sz w:val="22"/>
          <w:szCs w:val="22"/>
        </w:rPr>
        <w:t>Review:</w:t>
      </w:r>
      <w:r>
        <w:rPr>
          <w:rStyle w:val="W-TypicalTextChar"/>
          <w:rFonts w:asciiTheme="minorHAnsi" w:hAnsiTheme="minorHAnsi"/>
          <w:sz w:val="22"/>
          <w:szCs w:val="22"/>
        </w:rPr>
        <w:tab/>
      </w:r>
      <w:r w:rsidR="0012706A">
        <w:rPr>
          <w:rStyle w:val="W-TypicalTextChar"/>
          <w:rFonts w:asciiTheme="minorHAnsi" w:hAnsiTheme="minorHAnsi"/>
          <w:sz w:val="22"/>
          <w:szCs w:val="22"/>
        </w:rPr>
        <w:tab/>
      </w:r>
      <w:r w:rsidR="00F27893">
        <w:rPr>
          <w:rStyle w:val="W-TypicalTextChar"/>
          <w:rFonts w:asciiTheme="minorHAnsi" w:hAnsiTheme="minorHAnsi"/>
          <w:sz w:val="22"/>
          <w:szCs w:val="22"/>
        </w:rPr>
        <w:t>Jim Gentry</w:t>
      </w:r>
      <w:r>
        <w:rPr>
          <w:rStyle w:val="W-TypicalTextChar"/>
          <w:rFonts w:asciiTheme="minorHAnsi" w:hAnsiTheme="minorHAnsi"/>
          <w:sz w:val="22"/>
          <w:szCs w:val="22"/>
        </w:rPr>
        <w:tab/>
      </w:r>
      <w:r>
        <w:rPr>
          <w:rStyle w:val="W-TypicalTextChar"/>
          <w:rFonts w:asciiTheme="minorHAnsi" w:hAnsiTheme="minorHAnsi"/>
          <w:sz w:val="22"/>
          <w:szCs w:val="22"/>
        </w:rPr>
        <w:tab/>
      </w:r>
    </w:p>
    <w:p w:rsidR="00D416A9" w:rsidRPr="002277AC" w:rsidRDefault="00D416A9" w:rsidP="00D416A9">
      <w:pPr>
        <w:pStyle w:val="W-TypicalText"/>
        <w:rPr>
          <w:rStyle w:val="W-TypicalTextChar"/>
          <w:rFonts w:asciiTheme="minorHAnsi" w:hAnsiTheme="minorHAnsi"/>
          <w:sz w:val="22"/>
          <w:szCs w:val="22"/>
        </w:rPr>
      </w:pPr>
    </w:p>
    <w:p w:rsidR="00D416A9" w:rsidRPr="00B337C4" w:rsidRDefault="00D416A9" w:rsidP="00D416A9">
      <w:pPr>
        <w:pStyle w:val="W-TypicalText"/>
        <w:rPr>
          <w:rStyle w:val="W-TypicalTextChar"/>
          <w:rFonts w:asciiTheme="minorHAnsi" w:hAnsiTheme="minorHAnsi"/>
          <w:b/>
          <w:sz w:val="22"/>
          <w:szCs w:val="22"/>
        </w:rPr>
      </w:pPr>
      <w:r w:rsidRPr="00B337C4">
        <w:rPr>
          <w:rStyle w:val="W-TypicalTextChar"/>
          <w:rFonts w:asciiTheme="minorHAnsi" w:hAnsiTheme="minorHAnsi"/>
          <w:b/>
          <w:sz w:val="22"/>
          <w:szCs w:val="22"/>
        </w:rPr>
        <w:t>________________________________________________________________________________________</w:t>
      </w:r>
    </w:p>
    <w:p w:rsidR="00D416A9" w:rsidRDefault="00D416A9" w:rsidP="00D416A9">
      <w:pPr>
        <w:pStyle w:val="W-TypicalText"/>
        <w:jc w:val="center"/>
        <w:rPr>
          <w:rStyle w:val="W-TypicalTextChar"/>
          <w:rFonts w:asciiTheme="minorHAnsi" w:hAnsiTheme="minorHAnsi"/>
          <w:sz w:val="22"/>
          <w:szCs w:val="22"/>
        </w:rPr>
      </w:pPr>
    </w:p>
    <w:p w:rsidR="00D5148F" w:rsidRDefault="00D5148F" w:rsidP="00F57452">
      <w:pPr>
        <w:pStyle w:val="W-TypicalText"/>
        <w:jc w:val="center"/>
        <w:rPr>
          <w:rStyle w:val="W-TypicalTextChar"/>
          <w:rFonts w:asciiTheme="minorHAnsi" w:hAnsiTheme="minorHAnsi"/>
          <w:b/>
          <w:sz w:val="28"/>
          <w:szCs w:val="28"/>
        </w:rPr>
      </w:pPr>
      <w:r w:rsidRPr="00D5148F">
        <w:rPr>
          <w:rStyle w:val="W-TypicalTextChar"/>
          <w:rFonts w:asciiTheme="minorHAnsi" w:hAnsiTheme="minorHAnsi"/>
          <w:b/>
          <w:sz w:val="28"/>
          <w:szCs w:val="28"/>
        </w:rPr>
        <w:t>Background</w:t>
      </w:r>
    </w:p>
    <w:p w:rsidR="00D5148F" w:rsidRPr="00D5148F" w:rsidRDefault="00D5148F" w:rsidP="00D5148F">
      <w:pPr>
        <w:pStyle w:val="W-TypicalText"/>
        <w:rPr>
          <w:rStyle w:val="W-TypicalTextChar"/>
          <w:rFonts w:asciiTheme="minorHAnsi" w:hAnsiTheme="minorHAnsi"/>
          <w:sz w:val="22"/>
          <w:szCs w:val="22"/>
        </w:rPr>
      </w:pPr>
      <w:r>
        <w:rPr>
          <w:rStyle w:val="W-TypicalTextChar"/>
          <w:rFonts w:asciiTheme="minorHAnsi" w:hAnsiTheme="minorHAnsi"/>
          <w:sz w:val="22"/>
          <w:szCs w:val="22"/>
        </w:rPr>
        <w:t xml:space="preserve">The </w:t>
      </w:r>
      <w:r w:rsidR="00F57452">
        <w:rPr>
          <w:rStyle w:val="W-TypicalTextChar"/>
          <w:rFonts w:asciiTheme="minorHAnsi" w:hAnsiTheme="minorHAnsi"/>
          <w:sz w:val="22"/>
          <w:szCs w:val="22"/>
        </w:rPr>
        <w:t>General Store is proposing to put a cover over the courtyard that is used for outside seating by the restaurant. As part of the additions to the General Store, walls were built around the courtyard for the future cover. The walls were designed and engineered to support the proposed cover structure.</w:t>
      </w:r>
      <w:r w:rsidR="004D0812">
        <w:rPr>
          <w:rStyle w:val="W-TypicalTextChar"/>
          <w:rFonts w:asciiTheme="minorHAnsi" w:hAnsiTheme="minorHAnsi"/>
          <w:sz w:val="22"/>
          <w:szCs w:val="22"/>
        </w:rPr>
        <w:t xml:space="preserve">  </w:t>
      </w:r>
      <w:r w:rsidR="00F57452">
        <w:rPr>
          <w:rStyle w:val="W-TypicalTextChar"/>
          <w:rFonts w:asciiTheme="minorHAnsi" w:hAnsiTheme="minorHAnsi"/>
          <w:sz w:val="22"/>
          <w:szCs w:val="22"/>
        </w:rPr>
        <w:t xml:space="preserve">The cover structure is 27 feet by 39 feet </w:t>
      </w:r>
      <w:r w:rsidR="007D015B">
        <w:rPr>
          <w:rStyle w:val="W-TypicalTextChar"/>
          <w:rFonts w:asciiTheme="minorHAnsi" w:hAnsiTheme="minorHAnsi"/>
          <w:sz w:val="22"/>
          <w:szCs w:val="22"/>
        </w:rPr>
        <w:t>for</w:t>
      </w:r>
      <w:r w:rsidR="00F57452">
        <w:rPr>
          <w:rStyle w:val="W-TypicalTextChar"/>
          <w:rFonts w:asciiTheme="minorHAnsi" w:hAnsiTheme="minorHAnsi"/>
          <w:sz w:val="22"/>
          <w:szCs w:val="22"/>
        </w:rPr>
        <w:t xml:space="preserve"> 1053 square feet.</w:t>
      </w:r>
    </w:p>
    <w:p w:rsidR="001B4DA6" w:rsidRPr="00B337C4" w:rsidRDefault="001B4DA6" w:rsidP="001B4DA6">
      <w:pPr>
        <w:pStyle w:val="W-TypicalText"/>
        <w:rPr>
          <w:rStyle w:val="W-TypicalTextChar"/>
          <w:rFonts w:asciiTheme="minorHAnsi" w:hAnsiTheme="minorHAnsi"/>
          <w:b/>
          <w:sz w:val="22"/>
          <w:szCs w:val="22"/>
        </w:rPr>
      </w:pPr>
      <w:r w:rsidRPr="00B337C4">
        <w:rPr>
          <w:rStyle w:val="W-TypicalTextChar"/>
          <w:rFonts w:asciiTheme="minorHAnsi" w:hAnsiTheme="minorHAnsi"/>
          <w:b/>
          <w:sz w:val="22"/>
          <w:szCs w:val="22"/>
        </w:rPr>
        <w:t>________________________________________________________________________________________</w:t>
      </w:r>
    </w:p>
    <w:p w:rsidR="00D5148F" w:rsidRDefault="00D5148F" w:rsidP="00D5148F">
      <w:pPr>
        <w:pStyle w:val="W-TypicalText"/>
        <w:jc w:val="center"/>
        <w:rPr>
          <w:rStyle w:val="W-TypicalTextChar"/>
          <w:rFonts w:asciiTheme="minorHAnsi" w:hAnsiTheme="minorHAnsi"/>
          <w:b/>
          <w:sz w:val="28"/>
          <w:szCs w:val="28"/>
        </w:rPr>
      </w:pPr>
    </w:p>
    <w:p w:rsidR="001B4DA6" w:rsidRDefault="001B4DA6" w:rsidP="00D5148F">
      <w:pPr>
        <w:pStyle w:val="W-TypicalText"/>
        <w:jc w:val="center"/>
        <w:rPr>
          <w:rStyle w:val="W-TypicalTextChar"/>
          <w:rFonts w:asciiTheme="minorHAnsi" w:hAnsiTheme="minorHAnsi"/>
          <w:b/>
          <w:sz w:val="28"/>
          <w:szCs w:val="28"/>
        </w:rPr>
      </w:pPr>
      <w:r>
        <w:rPr>
          <w:rStyle w:val="W-TypicalTextChar"/>
          <w:rFonts w:asciiTheme="minorHAnsi" w:hAnsiTheme="minorHAnsi"/>
          <w:b/>
          <w:sz w:val="28"/>
          <w:szCs w:val="28"/>
        </w:rPr>
        <w:t>Planning Division Review</w:t>
      </w:r>
    </w:p>
    <w:p w:rsidR="001B4DA6" w:rsidRDefault="001B4DA6" w:rsidP="00D5148F">
      <w:pPr>
        <w:pStyle w:val="W-TypicalText"/>
        <w:jc w:val="center"/>
        <w:rPr>
          <w:rStyle w:val="W-TypicalTextChar"/>
          <w:rFonts w:asciiTheme="minorHAnsi" w:hAnsiTheme="minorHAnsi"/>
          <w:sz w:val="22"/>
          <w:szCs w:val="22"/>
        </w:rPr>
      </w:pPr>
    </w:p>
    <w:p w:rsidR="00D416A9" w:rsidRPr="001B4DA6" w:rsidRDefault="001B4DA6" w:rsidP="001B4DA6">
      <w:pPr>
        <w:pStyle w:val="W-TypicalText"/>
        <w:numPr>
          <w:ilvl w:val="0"/>
          <w:numId w:val="11"/>
        </w:numPr>
        <w:jc w:val="left"/>
        <w:rPr>
          <w:rStyle w:val="W-TypicalTextChar"/>
          <w:rFonts w:asciiTheme="minorHAnsi" w:hAnsiTheme="minorHAnsi"/>
          <w:b/>
          <w:sz w:val="22"/>
          <w:szCs w:val="22"/>
        </w:rPr>
      </w:pPr>
      <w:r>
        <w:rPr>
          <w:rStyle w:val="W-TypicalTextChar"/>
          <w:rFonts w:asciiTheme="minorHAnsi" w:hAnsiTheme="minorHAnsi"/>
          <w:b/>
          <w:sz w:val="22"/>
          <w:szCs w:val="22"/>
        </w:rPr>
        <w:t>Are the applicable requirements of the Weber County Zoning Ordinance</w:t>
      </w:r>
      <w:r w:rsidR="00D416A9" w:rsidRPr="001B4DA6">
        <w:rPr>
          <w:rStyle w:val="W-TypicalTextChar"/>
          <w:rFonts w:asciiTheme="minorHAnsi" w:hAnsiTheme="minorHAnsi"/>
          <w:b/>
          <w:sz w:val="22"/>
          <w:szCs w:val="22"/>
        </w:rPr>
        <w:t xml:space="preserve"> complete? </w:t>
      </w:r>
    </w:p>
    <w:p w:rsidR="00D416A9" w:rsidRPr="009B06A6" w:rsidRDefault="00D416A9" w:rsidP="00D416A9">
      <w:pPr>
        <w:pStyle w:val="W-TypicalText"/>
        <w:ind w:left="360"/>
        <w:jc w:val="left"/>
        <w:rPr>
          <w:rStyle w:val="W-TypicalTextChar"/>
          <w:rFonts w:asciiTheme="minorHAnsi" w:hAnsiTheme="minorHAnsi"/>
          <w:b/>
          <w:sz w:val="22"/>
          <w:szCs w:val="22"/>
        </w:rPr>
      </w:pPr>
    </w:p>
    <w:p w:rsidR="00D416A9" w:rsidRDefault="001B4DA6" w:rsidP="00D416A9">
      <w:pPr>
        <w:pStyle w:val="W-TypicalText"/>
        <w:ind w:left="360"/>
        <w:rPr>
          <w:rStyle w:val="W-TypicalTextChar"/>
          <w:rFonts w:asciiTheme="minorHAnsi" w:hAnsiTheme="minorHAnsi"/>
          <w:sz w:val="22"/>
          <w:szCs w:val="22"/>
        </w:rPr>
      </w:pPr>
      <w:r>
        <w:rPr>
          <w:rStyle w:val="W-TypicalTextChar"/>
          <w:rFonts w:asciiTheme="minorHAnsi" w:hAnsiTheme="minorHAnsi"/>
          <w:sz w:val="22"/>
          <w:szCs w:val="22"/>
        </w:rPr>
        <w:t>Staff has determined that Chapter 18B (CV-2 Zone) and Chapter 18C (Ogden Valley Architectural, Landscaping, and Screening Standards) apply to this site plan amendment.  These ordinances have been complied with in the following ways:</w:t>
      </w:r>
    </w:p>
    <w:p w:rsidR="001B4DA6" w:rsidRDefault="001B4DA6" w:rsidP="00D416A9">
      <w:pPr>
        <w:pStyle w:val="W-TypicalText"/>
        <w:ind w:left="360"/>
        <w:rPr>
          <w:rStyle w:val="W-TypicalTextChar"/>
          <w:rFonts w:asciiTheme="minorHAnsi" w:hAnsiTheme="minorHAnsi"/>
          <w:sz w:val="22"/>
          <w:szCs w:val="22"/>
        </w:rPr>
      </w:pPr>
    </w:p>
    <w:p w:rsidR="00917F33" w:rsidRPr="00917F33" w:rsidRDefault="001B4DA6" w:rsidP="001B4DA6">
      <w:pPr>
        <w:pStyle w:val="W-TypicalText"/>
        <w:numPr>
          <w:ilvl w:val="1"/>
          <w:numId w:val="11"/>
        </w:numPr>
        <w:rPr>
          <w:rStyle w:val="W-TypicalTextChar"/>
          <w:rFonts w:asciiTheme="minorHAnsi" w:hAnsiTheme="minorHAnsi"/>
          <w:b/>
          <w:sz w:val="22"/>
          <w:szCs w:val="22"/>
        </w:rPr>
      </w:pPr>
      <w:r>
        <w:rPr>
          <w:rStyle w:val="W-TypicalTextChar"/>
          <w:rFonts w:asciiTheme="minorHAnsi" w:hAnsiTheme="minorHAnsi"/>
          <w:sz w:val="22"/>
          <w:szCs w:val="22"/>
        </w:rPr>
        <w:t xml:space="preserve">The CV-2 Zone allows </w:t>
      </w:r>
      <w:r w:rsidR="00917F33">
        <w:rPr>
          <w:rStyle w:val="W-TypicalTextChar"/>
          <w:rFonts w:asciiTheme="minorHAnsi" w:hAnsiTheme="minorHAnsi"/>
          <w:sz w:val="22"/>
          <w:szCs w:val="22"/>
        </w:rPr>
        <w:t xml:space="preserve">for accessory buildings and uses which are customarily incidental to other permitted uses in the zone.  The </w:t>
      </w:r>
      <w:r w:rsidR="001553EE">
        <w:rPr>
          <w:rStyle w:val="W-TypicalTextChar"/>
          <w:rFonts w:asciiTheme="minorHAnsi" w:hAnsiTheme="minorHAnsi"/>
          <w:sz w:val="22"/>
          <w:szCs w:val="22"/>
        </w:rPr>
        <w:t>General Store</w:t>
      </w:r>
      <w:r w:rsidR="00917F33">
        <w:rPr>
          <w:rStyle w:val="W-TypicalTextChar"/>
          <w:rFonts w:asciiTheme="minorHAnsi" w:hAnsiTheme="minorHAnsi"/>
          <w:sz w:val="22"/>
          <w:szCs w:val="22"/>
        </w:rPr>
        <w:t xml:space="preserve"> has a </w:t>
      </w:r>
      <w:r w:rsidR="001553EE">
        <w:rPr>
          <w:rStyle w:val="W-TypicalTextChar"/>
          <w:rFonts w:asciiTheme="minorHAnsi" w:hAnsiTheme="minorHAnsi"/>
          <w:sz w:val="22"/>
          <w:szCs w:val="22"/>
        </w:rPr>
        <w:t>restaurant</w:t>
      </w:r>
      <w:r w:rsidR="00917F33">
        <w:rPr>
          <w:rStyle w:val="W-TypicalTextChar"/>
          <w:rFonts w:asciiTheme="minorHAnsi" w:hAnsiTheme="minorHAnsi"/>
          <w:sz w:val="22"/>
          <w:szCs w:val="22"/>
        </w:rPr>
        <w:t xml:space="preserve"> inside the store which is a permitted use in the CV-2 Zone.  The proposed </w:t>
      </w:r>
      <w:r w:rsidR="00B316F3">
        <w:rPr>
          <w:rStyle w:val="W-TypicalTextChar"/>
          <w:rFonts w:asciiTheme="minorHAnsi" w:hAnsiTheme="minorHAnsi"/>
          <w:sz w:val="22"/>
          <w:szCs w:val="22"/>
        </w:rPr>
        <w:t>cover courtyard</w:t>
      </w:r>
      <w:r w:rsidR="00917F33">
        <w:rPr>
          <w:rStyle w:val="W-TypicalTextChar"/>
          <w:rFonts w:asciiTheme="minorHAnsi" w:hAnsiTheme="minorHAnsi"/>
          <w:sz w:val="22"/>
          <w:szCs w:val="22"/>
        </w:rPr>
        <w:t xml:space="preserve"> provides outdoor seating for the </w:t>
      </w:r>
      <w:r w:rsidR="001553EE">
        <w:rPr>
          <w:rStyle w:val="W-TypicalTextChar"/>
          <w:rFonts w:asciiTheme="minorHAnsi" w:hAnsiTheme="minorHAnsi"/>
          <w:sz w:val="22"/>
          <w:szCs w:val="22"/>
        </w:rPr>
        <w:t>restaurant</w:t>
      </w:r>
      <w:r w:rsidR="00917F33">
        <w:rPr>
          <w:rStyle w:val="W-TypicalTextChar"/>
          <w:rFonts w:asciiTheme="minorHAnsi" w:hAnsiTheme="minorHAnsi"/>
          <w:sz w:val="22"/>
          <w:szCs w:val="22"/>
        </w:rPr>
        <w:t xml:space="preserve"> and is accessory and incidental to the main use.</w:t>
      </w:r>
    </w:p>
    <w:p w:rsidR="001B4DA6" w:rsidRPr="00917F33" w:rsidRDefault="00917F33" w:rsidP="00917F33">
      <w:pPr>
        <w:pStyle w:val="W-TypicalText"/>
        <w:ind w:left="1080"/>
        <w:rPr>
          <w:rStyle w:val="W-TypicalTextChar"/>
          <w:rFonts w:asciiTheme="minorHAnsi" w:hAnsiTheme="minorHAnsi"/>
          <w:b/>
          <w:sz w:val="22"/>
          <w:szCs w:val="22"/>
        </w:rPr>
      </w:pPr>
      <w:r>
        <w:rPr>
          <w:rStyle w:val="W-TypicalTextChar"/>
          <w:rFonts w:asciiTheme="minorHAnsi" w:hAnsiTheme="minorHAnsi"/>
          <w:sz w:val="22"/>
          <w:szCs w:val="22"/>
        </w:rPr>
        <w:t xml:space="preserve">  </w:t>
      </w:r>
    </w:p>
    <w:p w:rsidR="002C4B6D" w:rsidRPr="001553EE" w:rsidRDefault="00917F33" w:rsidP="002C4B6D">
      <w:pPr>
        <w:pStyle w:val="W-TypicalText"/>
        <w:numPr>
          <w:ilvl w:val="1"/>
          <w:numId w:val="11"/>
        </w:numPr>
        <w:rPr>
          <w:rStyle w:val="W-TypicalTextChar"/>
          <w:rFonts w:asciiTheme="minorHAnsi" w:hAnsiTheme="minorHAnsi"/>
          <w:b/>
          <w:sz w:val="22"/>
          <w:szCs w:val="22"/>
        </w:rPr>
      </w:pPr>
      <w:r>
        <w:rPr>
          <w:rStyle w:val="W-TypicalTextChar"/>
          <w:rFonts w:asciiTheme="minorHAnsi" w:hAnsiTheme="minorHAnsi"/>
          <w:sz w:val="22"/>
          <w:szCs w:val="22"/>
        </w:rPr>
        <w:t xml:space="preserve">The location of the </w:t>
      </w:r>
      <w:r w:rsidR="007D015B">
        <w:rPr>
          <w:rStyle w:val="W-TypicalTextChar"/>
          <w:rFonts w:asciiTheme="minorHAnsi" w:hAnsiTheme="minorHAnsi"/>
          <w:sz w:val="22"/>
          <w:szCs w:val="22"/>
        </w:rPr>
        <w:t>courtyard cover</w:t>
      </w:r>
      <w:r>
        <w:rPr>
          <w:rStyle w:val="W-TypicalTextChar"/>
          <w:rFonts w:asciiTheme="minorHAnsi" w:hAnsiTheme="minorHAnsi"/>
          <w:sz w:val="22"/>
          <w:szCs w:val="22"/>
        </w:rPr>
        <w:t xml:space="preserve"> structure conforms to the setback requirements of the CV-2 Zone.  The</w:t>
      </w:r>
      <w:r w:rsidR="00AA1381">
        <w:rPr>
          <w:rStyle w:val="W-TypicalTextChar"/>
          <w:rFonts w:asciiTheme="minorHAnsi" w:hAnsiTheme="minorHAnsi"/>
          <w:sz w:val="22"/>
          <w:szCs w:val="22"/>
        </w:rPr>
        <w:t xml:space="preserve"> structure is located at least 2</w:t>
      </w:r>
      <w:r>
        <w:rPr>
          <w:rStyle w:val="W-TypicalTextChar"/>
          <w:rFonts w:asciiTheme="minorHAnsi" w:hAnsiTheme="minorHAnsi"/>
          <w:sz w:val="22"/>
          <w:szCs w:val="22"/>
        </w:rPr>
        <w:t>0 feet back from 5100 East Street</w:t>
      </w:r>
      <w:r w:rsidR="002C4B6D">
        <w:rPr>
          <w:rStyle w:val="W-TypicalTextChar"/>
          <w:rFonts w:asciiTheme="minorHAnsi" w:hAnsiTheme="minorHAnsi"/>
          <w:sz w:val="22"/>
          <w:szCs w:val="22"/>
        </w:rPr>
        <w:t>.</w:t>
      </w:r>
    </w:p>
    <w:p w:rsidR="002C4B6D" w:rsidRPr="002C4B6D" w:rsidRDefault="002C4B6D" w:rsidP="002C4B6D">
      <w:pPr>
        <w:pStyle w:val="W-TypicalText"/>
        <w:ind w:left="1080"/>
        <w:rPr>
          <w:rStyle w:val="W-TypicalTextChar"/>
          <w:rFonts w:asciiTheme="minorHAnsi" w:hAnsiTheme="minorHAnsi"/>
          <w:b/>
          <w:sz w:val="22"/>
          <w:szCs w:val="22"/>
        </w:rPr>
      </w:pPr>
    </w:p>
    <w:p w:rsidR="002C4B6D" w:rsidRPr="002C4B6D" w:rsidRDefault="002C4B6D" w:rsidP="001B4DA6">
      <w:pPr>
        <w:pStyle w:val="W-TypicalText"/>
        <w:numPr>
          <w:ilvl w:val="1"/>
          <w:numId w:val="11"/>
        </w:numPr>
        <w:rPr>
          <w:rStyle w:val="W-TypicalTextChar"/>
          <w:rFonts w:asciiTheme="minorHAnsi" w:hAnsiTheme="minorHAnsi"/>
          <w:b/>
          <w:sz w:val="22"/>
          <w:szCs w:val="22"/>
        </w:rPr>
      </w:pPr>
      <w:r>
        <w:rPr>
          <w:rStyle w:val="W-TypicalTextChar"/>
          <w:rFonts w:asciiTheme="minorHAnsi" w:hAnsiTheme="minorHAnsi"/>
          <w:sz w:val="22"/>
          <w:szCs w:val="22"/>
        </w:rPr>
        <w:t xml:space="preserve">The </w:t>
      </w:r>
      <w:r w:rsidR="001553EE">
        <w:rPr>
          <w:rStyle w:val="W-TypicalTextChar"/>
          <w:rFonts w:asciiTheme="minorHAnsi" w:hAnsiTheme="minorHAnsi"/>
          <w:sz w:val="22"/>
          <w:szCs w:val="22"/>
        </w:rPr>
        <w:t>patio cover will not be</w:t>
      </w:r>
      <w:r>
        <w:rPr>
          <w:rStyle w:val="W-TypicalTextChar"/>
          <w:rFonts w:asciiTheme="minorHAnsi" w:hAnsiTheme="minorHAnsi"/>
          <w:sz w:val="22"/>
          <w:szCs w:val="22"/>
        </w:rPr>
        <w:t xml:space="preserve"> used as a sign, and the design, colors, and materials proposed for the structure meet the requirements of Chapter 18-C.</w:t>
      </w:r>
    </w:p>
    <w:p w:rsidR="00D416A9" w:rsidRDefault="00D416A9" w:rsidP="00D416A9">
      <w:pPr>
        <w:pStyle w:val="W-TypicalText"/>
        <w:jc w:val="left"/>
        <w:rPr>
          <w:rStyle w:val="W-TypicalTextChar"/>
          <w:rFonts w:asciiTheme="minorHAnsi" w:hAnsiTheme="minorHAnsi"/>
          <w:sz w:val="22"/>
          <w:szCs w:val="22"/>
        </w:rPr>
      </w:pPr>
    </w:p>
    <w:p w:rsidR="00D416A9" w:rsidRDefault="002A4263" w:rsidP="00D416A9">
      <w:pPr>
        <w:pStyle w:val="W-TypicalText"/>
        <w:numPr>
          <w:ilvl w:val="0"/>
          <w:numId w:val="9"/>
        </w:numPr>
        <w:jc w:val="left"/>
        <w:rPr>
          <w:rStyle w:val="W-TypicalTextChar"/>
          <w:rFonts w:asciiTheme="minorHAnsi" w:hAnsiTheme="minorHAnsi"/>
          <w:b/>
          <w:sz w:val="22"/>
          <w:szCs w:val="22"/>
        </w:rPr>
      </w:pPr>
      <w:r w:rsidRPr="002A4263">
        <w:rPr>
          <w:rStyle w:val="W-TypicalTextChar"/>
          <w:rFonts w:asciiTheme="minorHAnsi" w:hAnsiTheme="minorHAnsi"/>
          <w:b/>
          <w:sz w:val="22"/>
          <w:szCs w:val="22"/>
        </w:rPr>
        <w:t>Are review agency conditions and requirements complete</w:t>
      </w:r>
      <w:r w:rsidR="00D416A9" w:rsidRPr="002A4263">
        <w:rPr>
          <w:rStyle w:val="W-TypicalTextChar"/>
          <w:rFonts w:asciiTheme="minorHAnsi" w:hAnsiTheme="minorHAnsi"/>
          <w:b/>
          <w:sz w:val="22"/>
          <w:szCs w:val="22"/>
        </w:rPr>
        <w:t>?</w:t>
      </w:r>
    </w:p>
    <w:p w:rsidR="002A4263" w:rsidRDefault="002A4263" w:rsidP="002A4263">
      <w:pPr>
        <w:pStyle w:val="W-TypicalText"/>
        <w:jc w:val="left"/>
        <w:rPr>
          <w:rStyle w:val="W-TypicalTextChar"/>
          <w:rFonts w:asciiTheme="minorHAnsi" w:hAnsiTheme="minorHAnsi"/>
          <w:b/>
          <w:sz w:val="22"/>
          <w:szCs w:val="22"/>
        </w:rPr>
      </w:pPr>
    </w:p>
    <w:p w:rsidR="002A4263" w:rsidRDefault="002A4263" w:rsidP="00BF60AD">
      <w:pPr>
        <w:pStyle w:val="W-TypicalText"/>
        <w:numPr>
          <w:ilvl w:val="1"/>
          <w:numId w:val="9"/>
        </w:numPr>
        <w:rPr>
          <w:rStyle w:val="W-TypicalTextChar"/>
          <w:rFonts w:asciiTheme="minorHAnsi" w:hAnsiTheme="minorHAnsi"/>
          <w:sz w:val="22"/>
          <w:szCs w:val="22"/>
        </w:rPr>
      </w:pPr>
      <w:r>
        <w:rPr>
          <w:rStyle w:val="W-TypicalTextChar"/>
          <w:rFonts w:asciiTheme="minorHAnsi" w:hAnsiTheme="minorHAnsi"/>
          <w:sz w:val="22"/>
          <w:szCs w:val="22"/>
        </w:rPr>
        <w:t>T</w:t>
      </w:r>
      <w:r w:rsidR="00BF60AD">
        <w:rPr>
          <w:rStyle w:val="W-TypicalTextChar"/>
          <w:rFonts w:asciiTheme="minorHAnsi" w:hAnsiTheme="minorHAnsi"/>
          <w:sz w:val="22"/>
          <w:szCs w:val="22"/>
        </w:rPr>
        <w:t xml:space="preserve">he Building Inspection Division </w:t>
      </w:r>
      <w:r w:rsidR="00AA1381">
        <w:rPr>
          <w:rStyle w:val="W-TypicalTextChar"/>
          <w:rFonts w:asciiTheme="minorHAnsi" w:hAnsiTheme="minorHAnsi"/>
          <w:sz w:val="22"/>
          <w:szCs w:val="22"/>
        </w:rPr>
        <w:t>is</w:t>
      </w:r>
      <w:r>
        <w:rPr>
          <w:rStyle w:val="W-TypicalTextChar"/>
          <w:rFonts w:asciiTheme="minorHAnsi" w:hAnsiTheme="minorHAnsi"/>
          <w:sz w:val="22"/>
          <w:szCs w:val="22"/>
        </w:rPr>
        <w:t xml:space="preserve"> </w:t>
      </w:r>
      <w:r w:rsidR="00D55928">
        <w:rPr>
          <w:rStyle w:val="W-TypicalTextChar"/>
          <w:rFonts w:asciiTheme="minorHAnsi" w:hAnsiTheme="minorHAnsi"/>
          <w:sz w:val="22"/>
          <w:szCs w:val="22"/>
        </w:rPr>
        <w:t>requesting a copy of the engineering report for the walls</w:t>
      </w:r>
      <w:r>
        <w:rPr>
          <w:rStyle w:val="W-TypicalTextChar"/>
          <w:rFonts w:asciiTheme="minorHAnsi" w:hAnsiTheme="minorHAnsi"/>
          <w:sz w:val="22"/>
          <w:szCs w:val="22"/>
        </w:rPr>
        <w:t>.</w:t>
      </w:r>
    </w:p>
    <w:p w:rsidR="00BF60AD" w:rsidRDefault="00BF60AD" w:rsidP="00BF60AD">
      <w:pPr>
        <w:pStyle w:val="W-TypicalText"/>
        <w:ind w:left="1080"/>
        <w:rPr>
          <w:rStyle w:val="W-TypicalTextChar"/>
          <w:rFonts w:asciiTheme="minorHAnsi" w:hAnsiTheme="minorHAnsi"/>
          <w:sz w:val="22"/>
          <w:szCs w:val="22"/>
        </w:rPr>
      </w:pPr>
    </w:p>
    <w:p w:rsidR="00D55928" w:rsidRDefault="00D55928" w:rsidP="002A4263">
      <w:pPr>
        <w:pStyle w:val="W-TypicalText"/>
        <w:numPr>
          <w:ilvl w:val="1"/>
          <w:numId w:val="9"/>
        </w:numPr>
        <w:rPr>
          <w:rStyle w:val="W-TypicalTextChar"/>
          <w:rFonts w:asciiTheme="minorHAnsi" w:hAnsiTheme="minorHAnsi"/>
          <w:sz w:val="22"/>
          <w:szCs w:val="22"/>
        </w:rPr>
      </w:pPr>
      <w:r>
        <w:rPr>
          <w:rStyle w:val="W-TypicalTextChar"/>
          <w:rFonts w:asciiTheme="minorHAnsi" w:hAnsiTheme="minorHAnsi"/>
          <w:sz w:val="22"/>
          <w:szCs w:val="22"/>
        </w:rPr>
        <w:lastRenderedPageBreak/>
        <w:t xml:space="preserve">The code enforcement officer is requesting the A-frame signs, which </w:t>
      </w:r>
      <w:r w:rsidR="00390764">
        <w:rPr>
          <w:rStyle w:val="W-TypicalTextChar"/>
          <w:rFonts w:asciiTheme="minorHAnsi" w:hAnsiTheme="minorHAnsi"/>
          <w:sz w:val="22"/>
          <w:szCs w:val="22"/>
        </w:rPr>
        <w:t xml:space="preserve">are </w:t>
      </w:r>
      <w:r>
        <w:rPr>
          <w:rStyle w:val="W-TypicalTextChar"/>
          <w:rFonts w:asciiTheme="minorHAnsi" w:hAnsiTheme="minorHAnsi"/>
          <w:sz w:val="22"/>
          <w:szCs w:val="22"/>
        </w:rPr>
        <w:t xml:space="preserve">not permitted </w:t>
      </w:r>
      <w:r w:rsidR="00390764">
        <w:rPr>
          <w:rStyle w:val="W-TypicalTextChar"/>
          <w:rFonts w:asciiTheme="minorHAnsi" w:hAnsiTheme="minorHAnsi"/>
          <w:sz w:val="22"/>
          <w:szCs w:val="22"/>
        </w:rPr>
        <w:t>be</w:t>
      </w:r>
      <w:r>
        <w:rPr>
          <w:rStyle w:val="W-TypicalTextChar"/>
          <w:rFonts w:asciiTheme="minorHAnsi" w:hAnsiTheme="minorHAnsi"/>
          <w:sz w:val="22"/>
          <w:szCs w:val="22"/>
        </w:rPr>
        <w:t xml:space="preserve"> removed.</w:t>
      </w:r>
    </w:p>
    <w:p w:rsidR="00D55928" w:rsidRDefault="00D55928" w:rsidP="00D55928">
      <w:pPr>
        <w:pStyle w:val="ListParagraph"/>
        <w:rPr>
          <w:rStyle w:val="W-TypicalTextChar"/>
          <w:rFonts w:asciiTheme="minorHAnsi" w:hAnsiTheme="minorHAnsi"/>
          <w:sz w:val="22"/>
          <w:szCs w:val="22"/>
        </w:rPr>
      </w:pPr>
    </w:p>
    <w:p w:rsidR="00BF60AD" w:rsidRPr="00D55928" w:rsidRDefault="00D55928" w:rsidP="002A4263">
      <w:pPr>
        <w:pStyle w:val="W-TypicalText"/>
        <w:numPr>
          <w:ilvl w:val="1"/>
          <w:numId w:val="9"/>
        </w:numPr>
        <w:rPr>
          <w:rStyle w:val="W-TypicalTextChar"/>
          <w:rFonts w:asciiTheme="minorHAnsi" w:hAnsiTheme="minorHAnsi"/>
          <w:color w:val="FF0000"/>
          <w:sz w:val="22"/>
          <w:szCs w:val="22"/>
        </w:rPr>
      </w:pPr>
      <w:r w:rsidRPr="00D55928">
        <w:rPr>
          <w:rStyle w:val="W-TypicalTextChar"/>
          <w:rFonts w:asciiTheme="minorHAnsi" w:hAnsiTheme="minorHAnsi"/>
          <w:color w:val="FF0000"/>
          <w:sz w:val="22"/>
          <w:szCs w:val="22"/>
        </w:rPr>
        <w:t xml:space="preserve">Still waiting for engineering review </w:t>
      </w:r>
    </w:p>
    <w:p w:rsidR="00D416A9" w:rsidRDefault="00D416A9" w:rsidP="00D416A9">
      <w:pPr>
        <w:pStyle w:val="W-TypicalText"/>
        <w:jc w:val="left"/>
        <w:rPr>
          <w:rStyle w:val="W-TypicalTextChar"/>
          <w:rFonts w:asciiTheme="minorHAnsi" w:hAnsiTheme="minorHAnsi"/>
          <w:b/>
          <w:sz w:val="22"/>
          <w:szCs w:val="22"/>
        </w:rPr>
      </w:pPr>
      <w:r w:rsidRPr="00B337C4">
        <w:rPr>
          <w:rStyle w:val="W-TypicalTextChar"/>
          <w:rFonts w:asciiTheme="minorHAnsi" w:hAnsiTheme="minorHAnsi"/>
          <w:b/>
          <w:sz w:val="22"/>
          <w:szCs w:val="22"/>
        </w:rPr>
        <w:t>________________________________________________________________________________</w:t>
      </w:r>
      <w:r>
        <w:rPr>
          <w:rStyle w:val="W-TypicalTextChar"/>
          <w:rFonts w:asciiTheme="minorHAnsi" w:hAnsiTheme="minorHAnsi"/>
          <w:b/>
          <w:sz w:val="22"/>
          <w:szCs w:val="22"/>
        </w:rPr>
        <w:t>___</w:t>
      </w:r>
      <w:r w:rsidRPr="00B337C4">
        <w:rPr>
          <w:rStyle w:val="W-TypicalTextChar"/>
          <w:rFonts w:asciiTheme="minorHAnsi" w:hAnsiTheme="minorHAnsi"/>
          <w:b/>
          <w:sz w:val="22"/>
          <w:szCs w:val="22"/>
        </w:rPr>
        <w:t>_____</w:t>
      </w:r>
    </w:p>
    <w:p w:rsidR="00BF60AD" w:rsidRDefault="00BF60AD" w:rsidP="00BF60AD">
      <w:pPr>
        <w:pStyle w:val="W-TypicalText"/>
        <w:jc w:val="center"/>
        <w:rPr>
          <w:rStyle w:val="W-TypicalTextChar"/>
          <w:rFonts w:asciiTheme="minorHAnsi" w:hAnsiTheme="minorHAnsi"/>
          <w:b/>
          <w:sz w:val="28"/>
          <w:szCs w:val="28"/>
        </w:rPr>
      </w:pPr>
    </w:p>
    <w:p w:rsidR="00D416A9" w:rsidRDefault="002A4263" w:rsidP="00BF60AD">
      <w:pPr>
        <w:pStyle w:val="W-TypicalText"/>
        <w:jc w:val="center"/>
        <w:rPr>
          <w:rStyle w:val="W-TypicalTextChar"/>
          <w:rFonts w:asciiTheme="minorHAnsi" w:hAnsiTheme="minorHAnsi"/>
          <w:b/>
          <w:sz w:val="28"/>
          <w:szCs w:val="28"/>
        </w:rPr>
      </w:pPr>
      <w:r>
        <w:rPr>
          <w:rStyle w:val="W-TypicalTextChar"/>
          <w:rFonts w:asciiTheme="minorHAnsi" w:hAnsiTheme="minorHAnsi"/>
          <w:b/>
          <w:sz w:val="28"/>
          <w:szCs w:val="28"/>
        </w:rPr>
        <w:t>Planning Division Findings</w:t>
      </w:r>
    </w:p>
    <w:p w:rsidR="00BF60AD" w:rsidRPr="002A4263" w:rsidRDefault="00BF60AD" w:rsidP="00BF60AD">
      <w:pPr>
        <w:pStyle w:val="W-TypicalText"/>
        <w:jc w:val="center"/>
        <w:rPr>
          <w:rStyle w:val="W-TypicalTextChar"/>
          <w:rFonts w:asciiTheme="minorHAnsi" w:hAnsiTheme="minorHAnsi"/>
          <w:b/>
          <w:sz w:val="28"/>
          <w:szCs w:val="28"/>
        </w:rPr>
      </w:pPr>
    </w:p>
    <w:p w:rsidR="00D416A9" w:rsidRDefault="00DA7D9B" w:rsidP="00BB0689">
      <w:pPr>
        <w:pStyle w:val="W-TypicalText"/>
        <w:numPr>
          <w:ilvl w:val="0"/>
          <w:numId w:val="12"/>
        </w:numPr>
        <w:tabs>
          <w:tab w:val="left" w:pos="3510"/>
        </w:tabs>
        <w:rPr>
          <w:rStyle w:val="W-TypicalTextChar"/>
          <w:rFonts w:asciiTheme="minorHAnsi" w:hAnsiTheme="minorHAnsi"/>
          <w:sz w:val="22"/>
          <w:szCs w:val="22"/>
        </w:rPr>
      </w:pPr>
      <w:r>
        <w:rPr>
          <w:rStyle w:val="W-TypicalTextChar"/>
          <w:rFonts w:asciiTheme="minorHAnsi" w:hAnsiTheme="minorHAnsi"/>
          <w:sz w:val="22"/>
          <w:szCs w:val="22"/>
        </w:rPr>
        <w:t xml:space="preserve">The application was </w:t>
      </w:r>
      <w:r w:rsidR="00BB0689">
        <w:rPr>
          <w:rStyle w:val="W-TypicalTextChar"/>
          <w:rFonts w:asciiTheme="minorHAnsi" w:hAnsiTheme="minorHAnsi"/>
          <w:sz w:val="22"/>
          <w:szCs w:val="22"/>
        </w:rPr>
        <w:t xml:space="preserve">called on April 6, 2012 an informed an application for design review for amended site plan needed to be submitted. The applicant was informed the A-frame signs were not permitted and need to be removed. The applicant was also reminded that the Building officials </w:t>
      </w:r>
      <w:r w:rsidR="009515EE">
        <w:rPr>
          <w:rStyle w:val="W-TypicalTextChar"/>
          <w:rFonts w:asciiTheme="minorHAnsi" w:hAnsiTheme="minorHAnsi"/>
          <w:sz w:val="22"/>
          <w:szCs w:val="22"/>
        </w:rPr>
        <w:t>have</w:t>
      </w:r>
      <w:r w:rsidR="00BB0689">
        <w:rPr>
          <w:rStyle w:val="W-TypicalTextChar"/>
          <w:rFonts w:asciiTheme="minorHAnsi" w:hAnsiTheme="minorHAnsi"/>
          <w:sz w:val="22"/>
          <w:szCs w:val="22"/>
        </w:rPr>
        <w:t xml:space="preserve"> request</w:t>
      </w:r>
      <w:r w:rsidR="009515EE">
        <w:rPr>
          <w:rStyle w:val="W-TypicalTextChar"/>
          <w:rFonts w:asciiTheme="minorHAnsi" w:hAnsiTheme="minorHAnsi"/>
          <w:sz w:val="22"/>
          <w:szCs w:val="22"/>
        </w:rPr>
        <w:t>ed</w:t>
      </w:r>
      <w:r w:rsidR="00BB0689">
        <w:rPr>
          <w:rStyle w:val="W-TypicalTextChar"/>
          <w:rFonts w:asciiTheme="minorHAnsi" w:hAnsiTheme="minorHAnsi"/>
          <w:sz w:val="22"/>
          <w:szCs w:val="22"/>
        </w:rPr>
        <w:t xml:space="preserve"> </w:t>
      </w:r>
      <w:r w:rsidR="009515EE">
        <w:rPr>
          <w:rStyle w:val="W-TypicalTextChar"/>
          <w:rFonts w:asciiTheme="minorHAnsi" w:hAnsiTheme="minorHAnsi"/>
          <w:sz w:val="22"/>
          <w:szCs w:val="22"/>
        </w:rPr>
        <w:t>a</w:t>
      </w:r>
      <w:r w:rsidR="00BB0689">
        <w:rPr>
          <w:rStyle w:val="W-TypicalTextChar"/>
          <w:rFonts w:asciiTheme="minorHAnsi" w:hAnsiTheme="minorHAnsi"/>
          <w:sz w:val="22"/>
          <w:szCs w:val="22"/>
        </w:rPr>
        <w:t xml:space="preserve"> copy of the engineering </w:t>
      </w:r>
      <w:r w:rsidR="000D1B6E">
        <w:rPr>
          <w:rStyle w:val="W-TypicalTextChar"/>
          <w:rFonts w:asciiTheme="minorHAnsi" w:hAnsiTheme="minorHAnsi"/>
          <w:sz w:val="22"/>
          <w:szCs w:val="22"/>
        </w:rPr>
        <w:t xml:space="preserve">report </w:t>
      </w:r>
      <w:r w:rsidR="009515EE">
        <w:rPr>
          <w:rStyle w:val="W-TypicalTextChar"/>
          <w:rFonts w:asciiTheme="minorHAnsi" w:hAnsiTheme="minorHAnsi"/>
          <w:sz w:val="22"/>
          <w:szCs w:val="22"/>
        </w:rPr>
        <w:t>for the walls. The application was</w:t>
      </w:r>
      <w:r w:rsidR="00BB0689">
        <w:rPr>
          <w:rStyle w:val="W-TypicalTextChar"/>
          <w:rFonts w:asciiTheme="minorHAnsi" w:hAnsiTheme="minorHAnsi"/>
          <w:sz w:val="22"/>
          <w:szCs w:val="22"/>
        </w:rPr>
        <w:t xml:space="preserve"> </w:t>
      </w:r>
      <w:r>
        <w:rPr>
          <w:rStyle w:val="W-TypicalTextChar"/>
          <w:rFonts w:asciiTheme="minorHAnsi" w:hAnsiTheme="minorHAnsi"/>
          <w:sz w:val="22"/>
          <w:szCs w:val="22"/>
        </w:rPr>
        <w:t>submi</w:t>
      </w:r>
      <w:r w:rsidR="00AA1381">
        <w:rPr>
          <w:rStyle w:val="W-TypicalTextChar"/>
          <w:rFonts w:asciiTheme="minorHAnsi" w:hAnsiTheme="minorHAnsi"/>
          <w:sz w:val="22"/>
          <w:szCs w:val="22"/>
        </w:rPr>
        <w:t xml:space="preserve">tted and deemed complete on </w:t>
      </w:r>
      <w:r w:rsidR="00AA1381" w:rsidRPr="00BB0689">
        <w:rPr>
          <w:rStyle w:val="W-TypicalTextChar"/>
          <w:rFonts w:asciiTheme="minorHAnsi" w:hAnsiTheme="minorHAnsi"/>
          <w:color w:val="FF0000"/>
          <w:sz w:val="22"/>
          <w:szCs w:val="22"/>
        </w:rPr>
        <w:t>June 3, 2011</w:t>
      </w:r>
    </w:p>
    <w:p w:rsidR="00DA7D9B" w:rsidRDefault="00DA7D9B" w:rsidP="00987FC6">
      <w:pPr>
        <w:pStyle w:val="W-TypicalText"/>
        <w:ind w:left="360"/>
        <w:rPr>
          <w:rStyle w:val="W-TypicalTextChar"/>
          <w:rFonts w:asciiTheme="minorHAnsi" w:hAnsiTheme="minorHAnsi"/>
          <w:sz w:val="22"/>
          <w:szCs w:val="22"/>
        </w:rPr>
      </w:pPr>
    </w:p>
    <w:p w:rsidR="00DA7D9B" w:rsidRDefault="00DA7D9B" w:rsidP="00987FC6">
      <w:pPr>
        <w:pStyle w:val="W-TypicalText"/>
        <w:numPr>
          <w:ilvl w:val="0"/>
          <w:numId w:val="12"/>
        </w:numPr>
        <w:rPr>
          <w:rStyle w:val="W-TypicalTextChar"/>
          <w:rFonts w:asciiTheme="minorHAnsi" w:hAnsiTheme="minorHAnsi"/>
          <w:sz w:val="22"/>
          <w:szCs w:val="22"/>
        </w:rPr>
      </w:pPr>
      <w:r>
        <w:rPr>
          <w:rStyle w:val="W-TypicalTextChar"/>
          <w:rFonts w:asciiTheme="minorHAnsi" w:hAnsiTheme="minorHAnsi"/>
          <w:sz w:val="22"/>
          <w:szCs w:val="22"/>
        </w:rPr>
        <w:t>The requirements of Chapters 18B and 18C have been complied with as described above.</w:t>
      </w:r>
    </w:p>
    <w:p w:rsidR="00DA7D9B" w:rsidRDefault="00DA7D9B" w:rsidP="00987FC6">
      <w:pPr>
        <w:pStyle w:val="W-TypicalText"/>
        <w:ind w:left="360"/>
        <w:rPr>
          <w:rStyle w:val="W-TypicalTextChar"/>
          <w:rFonts w:asciiTheme="minorHAnsi" w:hAnsiTheme="minorHAnsi"/>
          <w:sz w:val="22"/>
          <w:szCs w:val="22"/>
        </w:rPr>
      </w:pPr>
    </w:p>
    <w:p w:rsidR="00DA7D9B" w:rsidRDefault="00DA7D9B" w:rsidP="00987FC6">
      <w:pPr>
        <w:pStyle w:val="W-TypicalText"/>
        <w:numPr>
          <w:ilvl w:val="0"/>
          <w:numId w:val="12"/>
        </w:numPr>
        <w:rPr>
          <w:rStyle w:val="W-TypicalTextChar"/>
          <w:rFonts w:asciiTheme="minorHAnsi" w:hAnsiTheme="minorHAnsi"/>
          <w:sz w:val="22"/>
          <w:szCs w:val="22"/>
        </w:rPr>
      </w:pPr>
      <w:r>
        <w:rPr>
          <w:rStyle w:val="W-TypicalTextChar"/>
          <w:rFonts w:asciiTheme="minorHAnsi" w:hAnsiTheme="minorHAnsi"/>
          <w:sz w:val="22"/>
          <w:szCs w:val="22"/>
        </w:rPr>
        <w:t>This amendment is consistent with the existing site plan.</w:t>
      </w:r>
    </w:p>
    <w:p w:rsidR="00987FC6" w:rsidRDefault="00987FC6" w:rsidP="00987FC6">
      <w:pPr>
        <w:pStyle w:val="W-TypicalText"/>
        <w:jc w:val="left"/>
        <w:rPr>
          <w:rStyle w:val="W-TypicalTextChar"/>
          <w:rFonts w:asciiTheme="minorHAnsi" w:hAnsiTheme="minorHAnsi"/>
          <w:sz w:val="22"/>
          <w:szCs w:val="22"/>
        </w:rPr>
      </w:pPr>
    </w:p>
    <w:p w:rsidR="00987FC6" w:rsidRPr="00987FC6" w:rsidRDefault="00987FC6" w:rsidP="00987FC6">
      <w:pPr>
        <w:pStyle w:val="W-TypicalText"/>
        <w:rPr>
          <w:rStyle w:val="W-TypicalTextChar"/>
          <w:rFonts w:asciiTheme="minorHAnsi" w:hAnsiTheme="minorHAnsi"/>
          <w:sz w:val="22"/>
          <w:szCs w:val="22"/>
        </w:rPr>
      </w:pPr>
      <w:r>
        <w:rPr>
          <w:rStyle w:val="W-TypicalTextChar"/>
          <w:rFonts w:asciiTheme="minorHAnsi" w:hAnsiTheme="minorHAnsi"/>
          <w:sz w:val="22"/>
          <w:szCs w:val="22"/>
        </w:rPr>
        <w:t xml:space="preserve">Based upon the findings listed above, the site plan amendment for the </w:t>
      </w:r>
      <w:r w:rsidR="00052C2B">
        <w:rPr>
          <w:rStyle w:val="W-TypicalTextChar"/>
          <w:rFonts w:asciiTheme="minorHAnsi" w:hAnsiTheme="minorHAnsi"/>
          <w:sz w:val="22"/>
          <w:szCs w:val="22"/>
        </w:rPr>
        <w:t>Eden Store</w:t>
      </w:r>
      <w:r>
        <w:rPr>
          <w:rStyle w:val="W-TypicalTextChar"/>
          <w:rFonts w:asciiTheme="minorHAnsi" w:hAnsiTheme="minorHAnsi"/>
          <w:sz w:val="22"/>
          <w:szCs w:val="22"/>
        </w:rPr>
        <w:t xml:space="preserve"> to add a </w:t>
      </w:r>
      <w:r w:rsidR="00052C2B">
        <w:rPr>
          <w:rStyle w:val="W-TypicalTextChar"/>
          <w:rFonts w:asciiTheme="minorHAnsi" w:hAnsiTheme="minorHAnsi"/>
          <w:sz w:val="22"/>
          <w:szCs w:val="22"/>
        </w:rPr>
        <w:t>patio cover</w:t>
      </w:r>
      <w:r>
        <w:rPr>
          <w:rStyle w:val="W-TypicalTextChar"/>
          <w:rFonts w:asciiTheme="minorHAnsi" w:hAnsiTheme="minorHAnsi"/>
          <w:sz w:val="22"/>
          <w:szCs w:val="22"/>
        </w:rPr>
        <w:t xml:space="preserve"> structure is hereby approved.</w:t>
      </w:r>
    </w:p>
    <w:p w:rsidR="00DA7D9B" w:rsidRDefault="00DA7D9B" w:rsidP="00DA7D9B">
      <w:pPr>
        <w:pStyle w:val="W-TypicalText"/>
        <w:ind w:left="360"/>
        <w:jc w:val="left"/>
        <w:rPr>
          <w:rStyle w:val="W-TypicalTextChar"/>
          <w:rFonts w:asciiTheme="minorHAnsi" w:hAnsiTheme="minorHAnsi"/>
          <w:sz w:val="22"/>
          <w:szCs w:val="22"/>
        </w:rPr>
      </w:pPr>
    </w:p>
    <w:p w:rsidR="00DA7D9B" w:rsidRDefault="00DA7D9B" w:rsidP="00DA7D9B">
      <w:pPr>
        <w:pStyle w:val="W-TypicalText"/>
        <w:ind w:left="360"/>
        <w:jc w:val="left"/>
        <w:rPr>
          <w:rStyle w:val="W-TypicalTextChar"/>
          <w:rFonts w:asciiTheme="minorHAnsi" w:hAnsiTheme="minorHAnsi"/>
          <w:sz w:val="22"/>
          <w:szCs w:val="22"/>
        </w:rPr>
      </w:pPr>
    </w:p>
    <w:p w:rsidR="00D416A9" w:rsidRPr="00DA7D9B" w:rsidRDefault="00D416A9" w:rsidP="00DA7D9B">
      <w:pPr>
        <w:pStyle w:val="W-TypicalText"/>
        <w:jc w:val="left"/>
        <w:rPr>
          <w:rStyle w:val="W-TypicalTextChar"/>
          <w:rFonts w:asciiTheme="minorHAnsi" w:hAnsiTheme="minorHAnsi"/>
          <w:sz w:val="22"/>
          <w:szCs w:val="22"/>
        </w:rPr>
      </w:pPr>
      <w:r w:rsidRPr="00DA7D9B">
        <w:rPr>
          <w:rStyle w:val="W-TypicalTextChar"/>
          <w:rFonts w:asciiTheme="minorHAnsi" w:hAnsiTheme="minorHAnsi"/>
          <w:sz w:val="22"/>
          <w:szCs w:val="22"/>
        </w:rPr>
        <w:t>Date of Administrative Approval</w:t>
      </w:r>
      <w:r w:rsidRPr="00DA7D9B">
        <w:rPr>
          <w:rStyle w:val="W-TypicalTextChar"/>
          <w:rFonts w:asciiTheme="minorHAnsi" w:hAnsiTheme="minorHAnsi"/>
          <w:sz w:val="22"/>
          <w:szCs w:val="22"/>
        </w:rPr>
        <w:tab/>
      </w:r>
      <w:r w:rsidRPr="00D55928">
        <w:rPr>
          <w:rStyle w:val="W-TypicalTextChar"/>
          <w:rFonts w:asciiTheme="minorHAnsi" w:hAnsiTheme="minorHAnsi"/>
          <w:color w:val="FF0000"/>
          <w:sz w:val="22"/>
          <w:szCs w:val="22"/>
        </w:rPr>
        <w:t>:</w:t>
      </w:r>
      <w:r w:rsidR="00DA7D9B" w:rsidRPr="00D55928">
        <w:rPr>
          <w:rStyle w:val="W-TypicalTextChar"/>
          <w:rFonts w:asciiTheme="minorHAnsi" w:hAnsiTheme="minorHAnsi"/>
          <w:color w:val="FF0000"/>
          <w:sz w:val="22"/>
          <w:szCs w:val="22"/>
        </w:rPr>
        <w:t xml:space="preserve"> </w:t>
      </w:r>
      <w:r w:rsidR="00F52CD4" w:rsidRPr="00D55928">
        <w:rPr>
          <w:rStyle w:val="W-TypicalTextChar"/>
          <w:rFonts w:asciiTheme="minorHAnsi" w:hAnsiTheme="minorHAnsi"/>
          <w:color w:val="FF0000"/>
          <w:sz w:val="22"/>
          <w:szCs w:val="22"/>
        </w:rPr>
        <w:t>August 8,</w:t>
      </w:r>
      <w:r w:rsidR="00DA7D9B" w:rsidRPr="00D55928">
        <w:rPr>
          <w:rStyle w:val="W-TypicalTextChar"/>
          <w:rFonts w:asciiTheme="minorHAnsi" w:hAnsiTheme="minorHAnsi"/>
          <w:color w:val="FF0000"/>
          <w:sz w:val="22"/>
          <w:szCs w:val="22"/>
        </w:rPr>
        <w:t xml:space="preserve"> 2011</w:t>
      </w:r>
      <w:r w:rsidR="004D699A" w:rsidRPr="00DA7D9B">
        <w:rPr>
          <w:rStyle w:val="W-TypicalTextChar"/>
          <w:rFonts w:asciiTheme="minorHAnsi" w:hAnsiTheme="minorHAnsi"/>
          <w:sz w:val="22"/>
          <w:szCs w:val="22"/>
        </w:rPr>
        <w:tab/>
      </w:r>
    </w:p>
    <w:p w:rsidR="00D416A9" w:rsidRDefault="00D416A9" w:rsidP="00D416A9">
      <w:pPr>
        <w:pStyle w:val="W-TypicalText"/>
        <w:jc w:val="left"/>
        <w:rPr>
          <w:rStyle w:val="W-TypicalTextChar"/>
          <w:rFonts w:asciiTheme="minorHAnsi" w:hAnsiTheme="minorHAnsi"/>
          <w:sz w:val="22"/>
          <w:szCs w:val="22"/>
        </w:rPr>
      </w:pPr>
    </w:p>
    <w:p w:rsidR="00DA7D9B" w:rsidRDefault="00DA7D9B" w:rsidP="00D416A9">
      <w:pPr>
        <w:pStyle w:val="W-TypicalText"/>
        <w:jc w:val="left"/>
        <w:rPr>
          <w:rStyle w:val="W-TypicalTextChar"/>
          <w:rFonts w:asciiTheme="minorHAnsi" w:hAnsiTheme="minorHAnsi"/>
          <w:sz w:val="22"/>
          <w:szCs w:val="22"/>
        </w:rPr>
      </w:pPr>
    </w:p>
    <w:p w:rsidR="00DA7D9B" w:rsidRDefault="00DA7D9B" w:rsidP="00D416A9">
      <w:pPr>
        <w:pStyle w:val="W-TypicalText"/>
        <w:jc w:val="left"/>
        <w:rPr>
          <w:rStyle w:val="W-TypicalTextChar"/>
          <w:rFonts w:asciiTheme="minorHAnsi" w:hAnsiTheme="minorHAnsi"/>
          <w:sz w:val="22"/>
          <w:szCs w:val="22"/>
        </w:rPr>
      </w:pPr>
      <w:r>
        <w:rPr>
          <w:rStyle w:val="W-TypicalTextChar"/>
          <w:rFonts w:asciiTheme="minorHAnsi" w:hAnsiTheme="minorHAnsi"/>
          <w:sz w:val="22"/>
          <w:szCs w:val="22"/>
        </w:rPr>
        <w:t>____________________________________</w:t>
      </w:r>
    </w:p>
    <w:p w:rsidR="00DA7D9B" w:rsidRDefault="00DA7D9B" w:rsidP="00D416A9">
      <w:pPr>
        <w:pStyle w:val="W-TypicalText"/>
        <w:jc w:val="left"/>
        <w:rPr>
          <w:rStyle w:val="W-TypicalTextChar"/>
          <w:rFonts w:asciiTheme="minorHAnsi" w:hAnsiTheme="minorHAnsi"/>
          <w:sz w:val="22"/>
          <w:szCs w:val="22"/>
        </w:rPr>
      </w:pPr>
      <w:r>
        <w:rPr>
          <w:rStyle w:val="W-TypicalTextChar"/>
          <w:rFonts w:asciiTheme="minorHAnsi" w:hAnsiTheme="minorHAnsi"/>
          <w:sz w:val="22"/>
          <w:szCs w:val="22"/>
        </w:rPr>
        <w:t>Robert O. Scott</w:t>
      </w:r>
    </w:p>
    <w:p w:rsidR="00987FC6" w:rsidRDefault="00DA7D9B" w:rsidP="00D416A9">
      <w:pPr>
        <w:pStyle w:val="W-TypicalText"/>
        <w:jc w:val="left"/>
        <w:rPr>
          <w:rStyle w:val="W-TypicalTextChar"/>
          <w:rFonts w:asciiTheme="minorHAnsi" w:hAnsiTheme="minorHAnsi"/>
          <w:sz w:val="22"/>
          <w:szCs w:val="22"/>
        </w:rPr>
      </w:pPr>
      <w:r>
        <w:rPr>
          <w:rStyle w:val="W-TypicalTextChar"/>
          <w:rFonts w:asciiTheme="minorHAnsi" w:hAnsiTheme="minorHAnsi"/>
          <w:sz w:val="22"/>
          <w:szCs w:val="22"/>
        </w:rPr>
        <w:t>Weber County Planning Director</w:t>
      </w:r>
    </w:p>
    <w:p w:rsidR="00987FC6" w:rsidRPr="00987FC6" w:rsidRDefault="00987FC6" w:rsidP="00987FC6">
      <w:pPr>
        <w:pStyle w:val="W-TypicalText"/>
        <w:jc w:val="left"/>
        <w:rPr>
          <w:rStyle w:val="W-TypicalTextChar"/>
          <w:rFonts w:asciiTheme="minorHAnsi" w:hAnsiTheme="minorHAnsi"/>
          <w:sz w:val="22"/>
          <w:szCs w:val="22"/>
        </w:rPr>
      </w:pPr>
      <w:r w:rsidRPr="00987FC6">
        <w:rPr>
          <w:rStyle w:val="W-TypicalTextChar"/>
          <w:rFonts w:asciiTheme="minorHAnsi" w:hAnsiTheme="minorHAnsi"/>
          <w:b/>
          <w:sz w:val="22"/>
          <w:szCs w:val="22"/>
        </w:rPr>
        <w:t>________________________________________________________________________________________</w:t>
      </w:r>
    </w:p>
    <w:p w:rsidR="00987FC6" w:rsidRDefault="00987FC6" w:rsidP="00D416A9">
      <w:pPr>
        <w:pStyle w:val="W-TypicalText"/>
        <w:jc w:val="left"/>
        <w:rPr>
          <w:rStyle w:val="W-TypicalTextChar"/>
          <w:rFonts w:asciiTheme="minorHAnsi" w:hAnsiTheme="minorHAnsi"/>
          <w:sz w:val="22"/>
          <w:szCs w:val="22"/>
        </w:rPr>
      </w:pPr>
    </w:p>
    <w:p w:rsidR="00987FC6" w:rsidRDefault="00987FC6" w:rsidP="00987FC6">
      <w:pPr>
        <w:pStyle w:val="W-TypicalText"/>
        <w:jc w:val="center"/>
        <w:rPr>
          <w:rStyle w:val="W-TypicalTextChar"/>
          <w:rFonts w:asciiTheme="minorHAnsi" w:hAnsiTheme="minorHAnsi"/>
          <w:b/>
          <w:sz w:val="28"/>
          <w:szCs w:val="28"/>
        </w:rPr>
      </w:pPr>
      <w:r w:rsidRPr="00987FC6">
        <w:rPr>
          <w:rStyle w:val="W-TypicalTextChar"/>
          <w:rFonts w:asciiTheme="minorHAnsi" w:hAnsiTheme="minorHAnsi"/>
          <w:b/>
          <w:sz w:val="28"/>
          <w:szCs w:val="28"/>
        </w:rPr>
        <w:t>Exhibits</w:t>
      </w:r>
    </w:p>
    <w:p w:rsidR="00300ADB" w:rsidRPr="00AA1381" w:rsidRDefault="00300ADB" w:rsidP="00987FC6">
      <w:pPr>
        <w:pStyle w:val="W-TypicalText"/>
        <w:jc w:val="center"/>
        <w:rPr>
          <w:rStyle w:val="W-TypicalTextChar"/>
          <w:rFonts w:asciiTheme="minorHAnsi" w:hAnsiTheme="minorHAnsi"/>
          <w:b/>
          <w:sz w:val="28"/>
          <w:szCs w:val="28"/>
        </w:rPr>
      </w:pPr>
    </w:p>
    <w:p w:rsidR="00987FC6" w:rsidRDefault="00AA1381" w:rsidP="00987FC6">
      <w:pPr>
        <w:pStyle w:val="W-TypicalText"/>
        <w:numPr>
          <w:ilvl w:val="0"/>
          <w:numId w:val="13"/>
        </w:numPr>
        <w:rPr>
          <w:rStyle w:val="W-TypicalTextChar"/>
          <w:rFonts w:asciiTheme="minorHAnsi" w:hAnsiTheme="minorHAnsi"/>
          <w:sz w:val="22"/>
          <w:szCs w:val="22"/>
        </w:rPr>
      </w:pPr>
      <w:r>
        <w:rPr>
          <w:rStyle w:val="W-TypicalTextChar"/>
          <w:rFonts w:asciiTheme="minorHAnsi" w:hAnsiTheme="minorHAnsi"/>
          <w:sz w:val="22"/>
          <w:szCs w:val="22"/>
        </w:rPr>
        <w:t>Pictures of structure</w:t>
      </w:r>
    </w:p>
    <w:p w:rsidR="00987FC6" w:rsidRDefault="00D55928" w:rsidP="00987FC6">
      <w:pPr>
        <w:pStyle w:val="W-TypicalText"/>
        <w:numPr>
          <w:ilvl w:val="0"/>
          <w:numId w:val="13"/>
        </w:numPr>
        <w:rPr>
          <w:rStyle w:val="W-TypicalTextChar"/>
          <w:rFonts w:asciiTheme="minorHAnsi" w:hAnsiTheme="minorHAnsi"/>
          <w:sz w:val="22"/>
          <w:szCs w:val="22"/>
        </w:rPr>
      </w:pPr>
      <w:r>
        <w:rPr>
          <w:rStyle w:val="W-TypicalTextChar"/>
          <w:rFonts w:asciiTheme="minorHAnsi" w:hAnsiTheme="minorHAnsi"/>
          <w:sz w:val="22"/>
          <w:szCs w:val="22"/>
        </w:rPr>
        <w:t>Site plan show location</w:t>
      </w:r>
    </w:p>
    <w:p w:rsidR="00987FC6" w:rsidRDefault="00AA1381" w:rsidP="00987FC6">
      <w:pPr>
        <w:pStyle w:val="W-TypicalText"/>
        <w:numPr>
          <w:ilvl w:val="0"/>
          <w:numId w:val="13"/>
        </w:numPr>
        <w:rPr>
          <w:rStyle w:val="W-TypicalTextChar"/>
          <w:rFonts w:asciiTheme="minorHAnsi" w:hAnsiTheme="minorHAnsi"/>
          <w:sz w:val="22"/>
          <w:szCs w:val="22"/>
        </w:rPr>
      </w:pPr>
      <w:r>
        <w:rPr>
          <w:rStyle w:val="W-TypicalTextChar"/>
          <w:rFonts w:asciiTheme="minorHAnsi" w:hAnsiTheme="minorHAnsi"/>
          <w:sz w:val="22"/>
          <w:szCs w:val="22"/>
        </w:rPr>
        <w:t>Copy of signed canal easement agreement</w:t>
      </w:r>
    </w:p>
    <w:p w:rsidR="00987FC6" w:rsidRDefault="00987FC6" w:rsidP="00987FC6">
      <w:pPr>
        <w:pStyle w:val="W-TypicalText"/>
        <w:rPr>
          <w:rStyle w:val="W-TypicalTextChar"/>
          <w:rFonts w:asciiTheme="minorHAnsi" w:hAnsiTheme="minorHAnsi"/>
          <w:sz w:val="22"/>
          <w:szCs w:val="22"/>
        </w:rPr>
      </w:pPr>
    </w:p>
    <w:p w:rsidR="00987FC6" w:rsidRPr="00987FC6" w:rsidRDefault="00987FC6" w:rsidP="007F265A">
      <w:pPr>
        <w:pStyle w:val="W-TypicalText"/>
        <w:rPr>
          <w:rStyle w:val="W-TypicalTextChar"/>
          <w:rFonts w:asciiTheme="minorHAnsi" w:hAnsiTheme="minorHAnsi"/>
          <w:sz w:val="22"/>
          <w:szCs w:val="22"/>
        </w:rPr>
      </w:pPr>
      <w:r>
        <w:rPr>
          <w:rStyle w:val="W-TypicalTextChar"/>
          <w:rFonts w:asciiTheme="minorHAnsi" w:hAnsiTheme="minorHAnsi"/>
          <w:sz w:val="22"/>
          <w:szCs w:val="22"/>
        </w:rPr>
        <w:t>The exhibits are considered the approved documents associated with this Design Review Amendment.</w:t>
      </w:r>
    </w:p>
    <w:sectPr w:rsidR="00987FC6" w:rsidRPr="00987FC6" w:rsidSect="000D26D3">
      <w:headerReference w:type="default" r:id="rId12"/>
      <w:footerReference w:type="first" r:id="rId13"/>
      <w:footnotePr>
        <w:numFmt w:val="lowerLetter"/>
      </w:footnotePr>
      <w:endnotePr>
        <w:numFmt w:val="lowerLetter"/>
      </w:endnotePr>
      <w:type w:val="continuous"/>
      <w:pgSz w:w="12240" w:h="15840"/>
      <w:pgMar w:top="2074" w:right="1080" w:bottom="1310" w:left="1440" w:header="72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452" w:rsidRDefault="00F57452">
      <w:r>
        <w:separator/>
      </w:r>
    </w:p>
  </w:endnote>
  <w:endnote w:type="continuationSeparator" w:id="0">
    <w:p w:rsidR="00F57452" w:rsidRDefault="00F574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452" w:rsidRDefault="00F57452">
    <w:pPr>
      <w:widowControl w:val="0"/>
      <w:spacing w:line="0" w:lineRule="atLeast"/>
      <w:jc w:val="right"/>
      <w:rPr>
        <w:b/>
        <w:i/>
        <w:sz w:val="18"/>
      </w:rPr>
    </w:pPr>
    <w:smartTag w:uri="urn:schemas-microsoft-com:office:smarttags" w:element="Street">
      <w:smartTag w:uri="urn:schemas-microsoft-com:office:smarttags" w:element="address">
        <w:r>
          <w:rPr>
            <w:b/>
            <w:i/>
            <w:sz w:val="18"/>
          </w:rPr>
          <w:t>2380 Washington Blvd., Suite 240</w:t>
        </w:r>
      </w:smartTag>
    </w:smartTag>
  </w:p>
  <w:p w:rsidR="00F57452" w:rsidRDefault="00F57452">
    <w:pPr>
      <w:widowControl w:val="0"/>
      <w:jc w:val="right"/>
      <w:rPr>
        <w:sz w:val="24"/>
      </w:rPr>
    </w:pPr>
    <w:smartTag w:uri="urn:schemas-microsoft-com:office:smarttags" w:element="place">
      <w:smartTag w:uri="urn:schemas-microsoft-com:office:smarttags" w:element="City">
        <w:r>
          <w:rPr>
            <w:b/>
            <w:i/>
            <w:sz w:val="18"/>
          </w:rPr>
          <w:t>Ogden</w:t>
        </w:r>
      </w:smartTag>
      <w:r>
        <w:rPr>
          <w:b/>
          <w:i/>
          <w:sz w:val="18"/>
        </w:rPr>
        <w:t xml:space="preserve">, </w:t>
      </w:r>
      <w:smartTag w:uri="urn:schemas-microsoft-com:office:smarttags" w:element="State">
        <w:r>
          <w:rPr>
            <w:b/>
            <w:i/>
            <w:sz w:val="18"/>
          </w:rPr>
          <w:t>Utah</w:t>
        </w:r>
      </w:smartTag>
      <w:r>
        <w:rPr>
          <w:b/>
          <w:i/>
          <w:sz w:val="18"/>
        </w:rPr>
        <w:t xml:space="preserve"> </w:t>
      </w:r>
      <w:smartTag w:uri="urn:schemas-microsoft-com:office:smarttags" w:element="PostalCode">
        <w:r>
          <w:rPr>
            <w:b/>
            <w:i/>
            <w:sz w:val="18"/>
          </w:rPr>
          <w:t>84401-1473</w:t>
        </w:r>
      </w:smartTag>
    </w:smartTag>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452" w:rsidRDefault="00F57452" w:rsidP="0050087B">
    <w:pPr>
      <w:pStyle w:val="Footer"/>
      <w:jc w:val="right"/>
      <w:rPr>
        <w:rFonts w:asciiTheme="minorHAnsi" w:hAnsiTheme="minorHAnsi"/>
        <w:sz w:val="18"/>
        <w:szCs w:val="18"/>
      </w:rPr>
    </w:pPr>
    <w:r>
      <w:rPr>
        <w:rFonts w:asciiTheme="minorHAnsi" w:hAnsiTheme="minorHAnsi"/>
        <w:sz w:val="18"/>
        <w:szCs w:val="18"/>
      </w:rPr>
      <w:t xml:space="preserve">Weber County Planning Division | </w:t>
    </w:r>
    <w:r w:rsidRPr="0050087B">
      <w:rPr>
        <w:rFonts w:asciiTheme="minorHAnsi" w:hAnsiTheme="minorHAnsi"/>
        <w:sz w:val="18"/>
        <w:szCs w:val="18"/>
      </w:rPr>
      <w:t>www.co.weber.ut.us/planning_commission</w:t>
    </w:r>
  </w:p>
  <w:p w:rsidR="00F57452" w:rsidRPr="000D26D3" w:rsidRDefault="00F57452" w:rsidP="0050087B">
    <w:pPr>
      <w:pStyle w:val="Footer"/>
      <w:jc w:val="right"/>
      <w:rPr>
        <w:rFonts w:asciiTheme="minorHAnsi" w:hAnsiTheme="minorHAnsi"/>
        <w:sz w:val="18"/>
        <w:szCs w:val="18"/>
      </w:rPr>
    </w:pPr>
    <w:r w:rsidRPr="0050087B">
      <w:rPr>
        <w:rFonts w:asciiTheme="minorHAnsi" w:hAnsiTheme="minorHAnsi"/>
        <w:sz w:val="18"/>
        <w:szCs w:val="18"/>
      </w:rPr>
      <w:t>2</w:t>
    </w:r>
    <w:r>
      <w:rPr>
        <w:rFonts w:asciiTheme="minorHAnsi" w:hAnsiTheme="minorHAnsi"/>
        <w:sz w:val="18"/>
        <w:szCs w:val="18"/>
      </w:rPr>
      <w:t xml:space="preserve">380 Washington Blvd., Suite 240 Ogden, Utah 84401-1473 | Voice: (801) 399-8791 | </w:t>
    </w:r>
    <w:r w:rsidRPr="0050087B">
      <w:rPr>
        <w:rFonts w:asciiTheme="minorHAnsi" w:hAnsiTheme="minorHAnsi"/>
        <w:sz w:val="18"/>
        <w:szCs w:val="18"/>
      </w:rPr>
      <w:t>Fax: (801) 399-8862</w:t>
    </w:r>
  </w:p>
  <w:p w:rsidR="00F57452" w:rsidRDefault="00F5745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452" w:rsidRDefault="00F574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452" w:rsidRDefault="00F57452">
      <w:r>
        <w:separator/>
      </w:r>
    </w:p>
  </w:footnote>
  <w:footnote w:type="continuationSeparator" w:id="0">
    <w:p w:rsidR="00F57452" w:rsidRDefault="00F574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452" w:rsidRDefault="00F57452">
    <w:pPr>
      <w:widowControl w:v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452" w:rsidRDefault="00F57452" w:rsidP="000D26D3">
    <w:pPr>
      <w:ind w:right="-360"/>
      <w:rPr>
        <w:rFonts w:cs="Arial"/>
        <w:sz w:val="18"/>
        <w:szCs w:val="18"/>
      </w:rPr>
    </w:pPr>
    <w:r>
      <w:rPr>
        <w:rFonts w:cs="Arial"/>
        <w:b/>
        <w:bCs/>
        <w:i/>
        <w:iCs/>
        <w:noProof/>
        <w:sz w:val="18"/>
        <w:szCs w:val="18"/>
      </w:rPr>
      <w:drawing>
        <wp:anchor distT="0" distB="0" distL="114300" distR="114300" simplePos="0" relativeHeight="251664384" behindDoc="1" locked="0" layoutInCell="1" allowOverlap="1">
          <wp:simplePos x="0" y="0"/>
          <wp:positionH relativeFrom="column">
            <wp:posOffset>69849</wp:posOffset>
          </wp:positionH>
          <wp:positionV relativeFrom="paragraph">
            <wp:posOffset>-8467</wp:posOffset>
          </wp:positionV>
          <wp:extent cx="1225550" cy="397934"/>
          <wp:effectExtent l="19050" t="0" r="0" b="0"/>
          <wp:wrapNone/>
          <wp:docPr id="8" name="Picture 7" descr="drawing.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eps"/>
                  <pic:cNvPicPr/>
                </pic:nvPicPr>
                <pic:blipFill>
                  <a:blip r:embed="rId1"/>
                  <a:stretch>
                    <a:fillRect/>
                  </a:stretch>
                </pic:blipFill>
                <pic:spPr>
                  <a:xfrm>
                    <a:off x="0" y="0"/>
                    <a:ext cx="1225550" cy="397934"/>
                  </a:xfrm>
                  <a:prstGeom prst="rect">
                    <a:avLst/>
                  </a:prstGeom>
                </pic:spPr>
              </pic:pic>
            </a:graphicData>
          </a:graphic>
        </wp:anchor>
      </w:drawing>
    </w:r>
    <w:r w:rsidR="00BD4F43" w:rsidRPr="00BD4F43">
      <w:rPr>
        <w:rFonts w:cs="Arial"/>
        <w:b/>
        <w:bCs/>
        <w:i/>
        <w:iCs/>
        <w:noProof/>
        <w:sz w:val="18"/>
        <w:szCs w:val="18"/>
      </w:rPr>
      <w:pict>
        <v:group id="_x0000_s2056" editas="canvas" style="position:absolute;margin-left:-33pt;margin-top:1.35pt;width:519.05pt;height:726.3pt;z-index:-251657216;mso-position-horizontal-relative:text;mso-position-vertical-relative:text" coordorigin="780,747" coordsize="10381,1452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780;top:747;width:10381;height:14526" o:preferrelative="f">
            <v:fill o:detectmouseclick="t"/>
            <v:path o:extrusionok="t" o:connecttype="none"/>
            <o:lock v:ext="edit" text="t"/>
          </v:shape>
        </v:group>
      </w:pict>
    </w:r>
  </w:p>
  <w:p w:rsidR="00F57452" w:rsidRDefault="00F57452" w:rsidP="000D26D3">
    <w:pPr>
      <w:jc w:val="right"/>
      <w:rPr>
        <w:rFonts w:asciiTheme="minorHAnsi" w:hAnsiTheme="minorHAnsi" w:cs="Arial"/>
        <w:sz w:val="18"/>
        <w:szCs w:val="18"/>
      </w:rPr>
    </w:pPr>
  </w:p>
  <w:p w:rsidR="00F57452" w:rsidRPr="00573F38" w:rsidRDefault="00BD4F43" w:rsidP="000D26D3">
    <w:pPr>
      <w:jc w:val="right"/>
      <w:rPr>
        <w:rFonts w:asciiTheme="minorHAnsi" w:hAnsiTheme="minorHAnsi" w:cs="Arial"/>
        <w:sz w:val="18"/>
        <w:szCs w:val="18"/>
      </w:rPr>
    </w:pPr>
    <w:r w:rsidRPr="00BD4F43">
      <w:rPr>
        <w:rFonts w:asciiTheme="minorHAnsi" w:hAnsiTheme="minorHAnsi"/>
        <w:noProof/>
        <w:sz w:val="18"/>
      </w:rPr>
      <w:pict>
        <v:shapetype id="_x0000_t202" coordsize="21600,21600" o:spt="202" path="m,l,21600r21600,l21600,xe">
          <v:stroke joinstyle="miter"/>
          <v:path gradientshapeok="t" o:connecttype="rect"/>
        </v:shapetype>
        <v:shape id="_x0000_s2061" type="#_x0000_t202" style="position:absolute;left:0;text-align:left;margin-left:-.65pt;margin-top:7.35pt;width:454.4pt;height:26.1pt;z-index:-251653120;mso-width-relative:margin;mso-height-relative:margin" filled="f" stroked="f">
          <v:textbox style="mso-next-textbox:#_x0000_s2061">
            <w:txbxContent>
              <w:p w:rsidR="00F57452" w:rsidRPr="00C046A5" w:rsidRDefault="00F57452">
                <w:pPr>
                  <w:rPr>
                    <w:rFonts w:asciiTheme="minorHAnsi" w:hAnsiTheme="minorHAnsi"/>
                    <w:b/>
                    <w:sz w:val="32"/>
                  </w:rPr>
                </w:pPr>
                <w:r w:rsidRPr="00C046A5">
                  <w:rPr>
                    <w:rFonts w:asciiTheme="minorHAnsi" w:hAnsiTheme="minorHAnsi"/>
                    <w:b/>
                    <w:sz w:val="32"/>
                  </w:rPr>
                  <w:t>Weber County</w:t>
                </w:r>
                <w:r>
                  <w:rPr>
                    <w:rFonts w:asciiTheme="minorHAnsi" w:hAnsiTheme="minorHAnsi"/>
                    <w:b/>
                    <w:sz w:val="32"/>
                  </w:rPr>
                  <w:t xml:space="preserve"> Planning Division</w:t>
                </w:r>
              </w:p>
            </w:txbxContent>
          </v:textbox>
        </v:shape>
      </w:pict>
    </w:r>
  </w:p>
  <w:p w:rsidR="00F57452" w:rsidRPr="00573F38" w:rsidRDefault="00F57452" w:rsidP="000D26D3">
    <w:pPr>
      <w:jc w:val="right"/>
      <w:rPr>
        <w:rFonts w:asciiTheme="minorHAnsi" w:hAnsiTheme="minorHAnsi" w:cs="Arial"/>
        <w:sz w:val="18"/>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452" w:rsidRPr="00D416A9" w:rsidRDefault="00F57452" w:rsidP="00D416A9">
    <w:pPr>
      <w:pStyle w:val="Header"/>
      <w:rPr>
        <w:sz w:val="16"/>
        <w:szCs w:val="16"/>
      </w:rPr>
    </w:pPr>
    <w:r w:rsidRPr="00D416A9">
      <w:rPr>
        <w:sz w:val="16"/>
        <w:szCs w:val="16"/>
      </w:rPr>
      <w:t xml:space="preserve">Administrative Approval </w:t>
    </w:r>
    <w:r>
      <w:rPr>
        <w:sz w:val="16"/>
        <w:szCs w:val="16"/>
      </w:rPr>
      <w:t>(Valley Market Shade Structure)</w:t>
    </w:r>
  </w:p>
  <w:p w:rsidR="00F57452" w:rsidRPr="00D416A9" w:rsidRDefault="00F57452" w:rsidP="00D416A9">
    <w:pPr>
      <w:pStyle w:val="Header"/>
      <w:rPr>
        <w:sz w:val="16"/>
        <w:szCs w:val="16"/>
      </w:rPr>
    </w:pPr>
    <w:r>
      <w:rPr>
        <w:sz w:val="16"/>
        <w:szCs w:val="16"/>
      </w:rPr>
      <w:t>August 8, 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D1E28CE"/>
    <w:lvl w:ilvl="0">
      <w:start w:val="1"/>
      <w:numFmt w:val="decimal"/>
      <w:pStyle w:val="W-NumberedItem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0000002"/>
    <w:multiLevelType w:val="singleLevel"/>
    <w:tmpl w:val="00000002"/>
    <w:lvl w:ilvl="0">
      <w:start w:val="2"/>
      <w:numFmt w:val="decimal"/>
      <w:suff w:val="nothing"/>
      <w:lvlText w:val="%1."/>
      <w:lvlJc w:val="left"/>
    </w:lvl>
  </w:abstractNum>
  <w:abstractNum w:abstractNumId="2">
    <w:nsid w:val="00000003"/>
    <w:multiLevelType w:val="singleLevel"/>
    <w:tmpl w:val="00000003"/>
    <w:lvl w:ilvl="0">
      <w:start w:val="1"/>
      <w:numFmt w:val="decimal"/>
      <w:suff w:val="nothing"/>
      <w:lvlText w:val="%1."/>
      <w:lvlJc w:val="left"/>
    </w:lvl>
  </w:abstractNum>
  <w:abstractNum w:abstractNumId="3">
    <w:nsid w:val="1BED0432"/>
    <w:multiLevelType w:val="multilevel"/>
    <w:tmpl w:val="00000001"/>
    <w:lvl w:ilvl="0">
      <w:start w:val="1"/>
      <w:numFmt w:val="decimal"/>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nsid w:val="1C9A7AF4"/>
    <w:multiLevelType w:val="multilevel"/>
    <w:tmpl w:val="B448ACE0"/>
    <w:lvl w:ilvl="0">
      <w:start w:val="1"/>
      <w:numFmt w:val="decimal"/>
      <w:lvlText w:val="%1."/>
      <w:lvlJc w:val="left"/>
      <w:pPr>
        <w:tabs>
          <w:tab w:val="num" w:pos="360"/>
        </w:tabs>
        <w:ind w:left="72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24F62651"/>
    <w:multiLevelType w:val="multilevel"/>
    <w:tmpl w:val="B448ACE0"/>
    <w:lvl w:ilvl="0">
      <w:start w:val="1"/>
      <w:numFmt w:val="decimal"/>
      <w:lvlText w:val="%1."/>
      <w:lvlJc w:val="left"/>
      <w:pPr>
        <w:tabs>
          <w:tab w:val="num" w:pos="360"/>
        </w:tabs>
        <w:ind w:left="72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DDA486C"/>
    <w:multiLevelType w:val="hybridMultilevel"/>
    <w:tmpl w:val="40DA437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FFB7356"/>
    <w:multiLevelType w:val="multilevel"/>
    <w:tmpl w:val="3B26AE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315129B8"/>
    <w:multiLevelType w:val="hybridMultilevel"/>
    <w:tmpl w:val="9430821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FBA78C4"/>
    <w:multiLevelType w:val="hybridMultilevel"/>
    <w:tmpl w:val="E944845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96A1BCC"/>
    <w:multiLevelType w:val="hybridMultilevel"/>
    <w:tmpl w:val="B6E4CA1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BAD7F74"/>
    <w:multiLevelType w:val="multilevel"/>
    <w:tmpl w:val="389AC0D6"/>
    <w:lvl w:ilvl="0">
      <w:start w:val="1"/>
      <w:numFmt w:val="decimal"/>
      <w:lvlText w:val="%1."/>
      <w:lvlJc w:val="left"/>
      <w:pPr>
        <w:tabs>
          <w:tab w:val="num" w:pos="360"/>
        </w:tabs>
        <w:ind w:left="36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7E01528F"/>
    <w:multiLevelType w:val="hybridMultilevel"/>
    <w:tmpl w:val="FC2CDCB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7"/>
  </w:num>
  <w:num w:numId="6">
    <w:abstractNumId w:val="11"/>
  </w:num>
  <w:num w:numId="7">
    <w:abstractNumId w:val="4"/>
  </w:num>
  <w:num w:numId="8">
    <w:abstractNumId w:val="5"/>
  </w:num>
  <w:num w:numId="9">
    <w:abstractNumId w:val="10"/>
  </w:num>
  <w:num w:numId="10">
    <w:abstractNumId w:val="9"/>
  </w:num>
  <w:num w:numId="11">
    <w:abstractNumId w:val="8"/>
  </w:num>
  <w:num w:numId="12">
    <w:abstractNumId w:val="12"/>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stylePaneFormatFilter w:val="3F01"/>
  <w:defaultTabStop w:val="720"/>
  <w:hyphenationZone w:val="0"/>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63">
      <o:colormenu v:ext="edit" fillcolor="none" strokecolor="none"/>
    </o:shapedefaults>
    <o:shapelayout v:ext="edit">
      <o:idmap v:ext="edit" data="2"/>
    </o:shapelayout>
  </w:hdrShapeDefaults>
  <w:footnotePr>
    <w:numFmt w:val="lowerLetter"/>
    <w:footnote w:id="-1"/>
    <w:footnote w:id="0"/>
  </w:footnotePr>
  <w:endnotePr>
    <w:numFmt w:val="lowerLetter"/>
    <w:endnote w:id="-1"/>
    <w:endnote w:id="0"/>
  </w:endnotePr>
  <w:compat/>
  <w:rsids>
    <w:rsidRoot w:val="006238FC"/>
    <w:rsid w:val="00032924"/>
    <w:rsid w:val="00052C2B"/>
    <w:rsid w:val="00062E7F"/>
    <w:rsid w:val="00094A97"/>
    <w:rsid w:val="00096F4C"/>
    <w:rsid w:val="00097D45"/>
    <w:rsid w:val="000D1B6E"/>
    <w:rsid w:val="000D26D3"/>
    <w:rsid w:val="000E1762"/>
    <w:rsid w:val="00122CEF"/>
    <w:rsid w:val="00124829"/>
    <w:rsid w:val="0012706A"/>
    <w:rsid w:val="001553EE"/>
    <w:rsid w:val="0016127A"/>
    <w:rsid w:val="00167D07"/>
    <w:rsid w:val="00185B83"/>
    <w:rsid w:val="00187492"/>
    <w:rsid w:val="001A461F"/>
    <w:rsid w:val="001B3EEC"/>
    <w:rsid w:val="001B4DA6"/>
    <w:rsid w:val="001D2EBB"/>
    <w:rsid w:val="00211C75"/>
    <w:rsid w:val="00225741"/>
    <w:rsid w:val="002320DA"/>
    <w:rsid w:val="00246FCB"/>
    <w:rsid w:val="00260352"/>
    <w:rsid w:val="002641CC"/>
    <w:rsid w:val="002A0F8E"/>
    <w:rsid w:val="002A4263"/>
    <w:rsid w:val="002A69FE"/>
    <w:rsid w:val="002B2CD1"/>
    <w:rsid w:val="002B7256"/>
    <w:rsid w:val="002C349A"/>
    <w:rsid w:val="002C4B6D"/>
    <w:rsid w:val="002D79AD"/>
    <w:rsid w:val="00300ADB"/>
    <w:rsid w:val="00313057"/>
    <w:rsid w:val="00321E09"/>
    <w:rsid w:val="00334888"/>
    <w:rsid w:val="00334E2F"/>
    <w:rsid w:val="00390764"/>
    <w:rsid w:val="003F531A"/>
    <w:rsid w:val="003F7F19"/>
    <w:rsid w:val="0040111F"/>
    <w:rsid w:val="00405781"/>
    <w:rsid w:val="00415284"/>
    <w:rsid w:val="0042649B"/>
    <w:rsid w:val="00446617"/>
    <w:rsid w:val="00477340"/>
    <w:rsid w:val="004976B1"/>
    <w:rsid w:val="004A761C"/>
    <w:rsid w:val="004C6698"/>
    <w:rsid w:val="004D0812"/>
    <w:rsid w:val="004D699A"/>
    <w:rsid w:val="004E04AA"/>
    <w:rsid w:val="004E3CE8"/>
    <w:rsid w:val="0050087B"/>
    <w:rsid w:val="00502AFF"/>
    <w:rsid w:val="005313E2"/>
    <w:rsid w:val="00543E81"/>
    <w:rsid w:val="00571C7B"/>
    <w:rsid w:val="00573F38"/>
    <w:rsid w:val="00575167"/>
    <w:rsid w:val="00594D4B"/>
    <w:rsid w:val="005C15CA"/>
    <w:rsid w:val="005D027D"/>
    <w:rsid w:val="005D13E4"/>
    <w:rsid w:val="005E1EBB"/>
    <w:rsid w:val="005E6A22"/>
    <w:rsid w:val="005E7CE1"/>
    <w:rsid w:val="00615E8B"/>
    <w:rsid w:val="0062079C"/>
    <w:rsid w:val="00620AB9"/>
    <w:rsid w:val="006238FC"/>
    <w:rsid w:val="00624800"/>
    <w:rsid w:val="00651258"/>
    <w:rsid w:val="006607F7"/>
    <w:rsid w:val="0066117B"/>
    <w:rsid w:val="006747D9"/>
    <w:rsid w:val="006778D2"/>
    <w:rsid w:val="006B385E"/>
    <w:rsid w:val="006E4B24"/>
    <w:rsid w:val="006F2360"/>
    <w:rsid w:val="007917D3"/>
    <w:rsid w:val="007B1E3E"/>
    <w:rsid w:val="007D015B"/>
    <w:rsid w:val="007D0CEE"/>
    <w:rsid w:val="007D1ADF"/>
    <w:rsid w:val="007E1D0D"/>
    <w:rsid w:val="007F265A"/>
    <w:rsid w:val="00803761"/>
    <w:rsid w:val="0081235F"/>
    <w:rsid w:val="00814C65"/>
    <w:rsid w:val="0081533E"/>
    <w:rsid w:val="0084572E"/>
    <w:rsid w:val="0087704E"/>
    <w:rsid w:val="008E38CD"/>
    <w:rsid w:val="008F13DE"/>
    <w:rsid w:val="009062EE"/>
    <w:rsid w:val="00916730"/>
    <w:rsid w:val="00917F33"/>
    <w:rsid w:val="009224C7"/>
    <w:rsid w:val="009277CF"/>
    <w:rsid w:val="009515EE"/>
    <w:rsid w:val="00951DFD"/>
    <w:rsid w:val="00954409"/>
    <w:rsid w:val="00974C2D"/>
    <w:rsid w:val="00987FC6"/>
    <w:rsid w:val="009C0A0D"/>
    <w:rsid w:val="009D148E"/>
    <w:rsid w:val="009F1E1D"/>
    <w:rsid w:val="00A01468"/>
    <w:rsid w:val="00A112BD"/>
    <w:rsid w:val="00A536A0"/>
    <w:rsid w:val="00A57308"/>
    <w:rsid w:val="00A57B6A"/>
    <w:rsid w:val="00A713B6"/>
    <w:rsid w:val="00A83496"/>
    <w:rsid w:val="00A91B5D"/>
    <w:rsid w:val="00AA12FF"/>
    <w:rsid w:val="00AA1381"/>
    <w:rsid w:val="00AB18DB"/>
    <w:rsid w:val="00AF32C5"/>
    <w:rsid w:val="00AF4DB9"/>
    <w:rsid w:val="00B01FBF"/>
    <w:rsid w:val="00B316F3"/>
    <w:rsid w:val="00B31A2F"/>
    <w:rsid w:val="00B43707"/>
    <w:rsid w:val="00B60E31"/>
    <w:rsid w:val="00B66D1D"/>
    <w:rsid w:val="00BA7DBD"/>
    <w:rsid w:val="00BB0689"/>
    <w:rsid w:val="00BB57CC"/>
    <w:rsid w:val="00BB7272"/>
    <w:rsid w:val="00BD12D6"/>
    <w:rsid w:val="00BD4F43"/>
    <w:rsid w:val="00BD51BB"/>
    <w:rsid w:val="00BF60AD"/>
    <w:rsid w:val="00C046A5"/>
    <w:rsid w:val="00C207B9"/>
    <w:rsid w:val="00C631FF"/>
    <w:rsid w:val="00C855CF"/>
    <w:rsid w:val="00CB0A3C"/>
    <w:rsid w:val="00CB2F16"/>
    <w:rsid w:val="00CC5804"/>
    <w:rsid w:val="00CC652D"/>
    <w:rsid w:val="00CE3356"/>
    <w:rsid w:val="00CE5F39"/>
    <w:rsid w:val="00D16B14"/>
    <w:rsid w:val="00D416A9"/>
    <w:rsid w:val="00D5148F"/>
    <w:rsid w:val="00D55928"/>
    <w:rsid w:val="00D670CA"/>
    <w:rsid w:val="00D732F0"/>
    <w:rsid w:val="00DA2F1E"/>
    <w:rsid w:val="00DA7D9B"/>
    <w:rsid w:val="00DD4379"/>
    <w:rsid w:val="00DE2B6B"/>
    <w:rsid w:val="00E012D0"/>
    <w:rsid w:val="00E310AE"/>
    <w:rsid w:val="00E4035B"/>
    <w:rsid w:val="00E71B42"/>
    <w:rsid w:val="00EA3194"/>
    <w:rsid w:val="00ED2787"/>
    <w:rsid w:val="00ED3D1B"/>
    <w:rsid w:val="00ED4314"/>
    <w:rsid w:val="00F209D0"/>
    <w:rsid w:val="00F2107C"/>
    <w:rsid w:val="00F27893"/>
    <w:rsid w:val="00F32DC4"/>
    <w:rsid w:val="00F51362"/>
    <w:rsid w:val="00F52CD4"/>
    <w:rsid w:val="00F53638"/>
    <w:rsid w:val="00F57452"/>
    <w:rsid w:val="00F6471E"/>
    <w:rsid w:val="00F7190B"/>
    <w:rsid w:val="00F94F32"/>
    <w:rsid w:val="00FF00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63">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0A3C"/>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0A3C"/>
    <w:pPr>
      <w:tabs>
        <w:tab w:val="center" w:pos="4320"/>
        <w:tab w:val="right" w:pos="8640"/>
      </w:tabs>
    </w:pPr>
  </w:style>
  <w:style w:type="paragraph" w:styleId="Footer">
    <w:name w:val="footer"/>
    <w:basedOn w:val="Normal"/>
    <w:link w:val="FooterChar"/>
    <w:uiPriority w:val="99"/>
    <w:rsid w:val="00CB0A3C"/>
    <w:pPr>
      <w:tabs>
        <w:tab w:val="center" w:pos="4320"/>
        <w:tab w:val="right" w:pos="8640"/>
      </w:tabs>
    </w:pPr>
  </w:style>
  <w:style w:type="paragraph" w:customStyle="1" w:styleId="W-NumberedItems">
    <w:name w:val="W-Numbered Items"/>
    <w:rsid w:val="00ED3D1B"/>
    <w:pPr>
      <w:widowControl w:val="0"/>
      <w:numPr>
        <w:numId w:val="1"/>
      </w:numPr>
      <w:spacing w:before="100" w:beforeAutospacing="1" w:after="100" w:afterAutospacing="1"/>
      <w:jc w:val="both"/>
    </w:pPr>
    <w:rPr>
      <w:rFonts w:ascii="Arial" w:hAnsi="Arial"/>
      <w:color w:val="000000"/>
      <w:sz w:val="18"/>
    </w:rPr>
  </w:style>
  <w:style w:type="paragraph" w:customStyle="1" w:styleId="W-TypicalText">
    <w:name w:val="W-Typical Text"/>
    <w:basedOn w:val="Normal"/>
    <w:link w:val="W-TypicalTextChar"/>
    <w:rsid w:val="00ED3D1B"/>
    <w:pPr>
      <w:widowControl w:val="0"/>
      <w:jc w:val="both"/>
    </w:pPr>
    <w:rPr>
      <w:color w:val="000000"/>
      <w:sz w:val="18"/>
    </w:rPr>
  </w:style>
  <w:style w:type="paragraph" w:customStyle="1" w:styleId="W-Regarding">
    <w:name w:val="W-Regarding"/>
    <w:basedOn w:val="W-TypicalText"/>
    <w:rsid w:val="006607F7"/>
    <w:rPr>
      <w:b/>
    </w:rPr>
  </w:style>
  <w:style w:type="paragraph" w:customStyle="1" w:styleId="W-Unknown">
    <w:name w:val="W-Unknown"/>
    <w:basedOn w:val="W-TypicalText"/>
    <w:link w:val="W-UnknownChar"/>
    <w:rsid w:val="006607F7"/>
    <w:rPr>
      <w:color w:val="FF0000"/>
    </w:rPr>
  </w:style>
  <w:style w:type="character" w:customStyle="1" w:styleId="W-TypicalTextChar">
    <w:name w:val="W-Typical Text Char"/>
    <w:basedOn w:val="DefaultParagraphFont"/>
    <w:link w:val="W-TypicalText"/>
    <w:rsid w:val="00C631FF"/>
    <w:rPr>
      <w:rFonts w:ascii="Arial" w:hAnsi="Arial"/>
      <w:color w:val="000000"/>
      <w:sz w:val="18"/>
      <w:lang w:val="en-US" w:eastAsia="en-US" w:bidi="ar-SA"/>
    </w:rPr>
  </w:style>
  <w:style w:type="character" w:customStyle="1" w:styleId="W-UnknownChar">
    <w:name w:val="W-Unknown Char"/>
    <w:basedOn w:val="W-TypicalTextChar"/>
    <w:link w:val="W-Unknown"/>
    <w:rsid w:val="00C631FF"/>
    <w:rPr>
      <w:color w:val="FF0000"/>
    </w:rPr>
  </w:style>
  <w:style w:type="paragraph" w:customStyle="1" w:styleId="StyleW-NumberedUnknown">
    <w:name w:val="Style W-Numbered Unknown"/>
    <w:basedOn w:val="W-NumberedItems"/>
    <w:rsid w:val="00E310AE"/>
    <w:rPr>
      <w:color w:val="FF0000"/>
    </w:rPr>
  </w:style>
  <w:style w:type="paragraph" w:styleId="BalloonText">
    <w:name w:val="Balloon Text"/>
    <w:basedOn w:val="Normal"/>
    <w:link w:val="BalloonTextChar"/>
    <w:rsid w:val="00573F38"/>
    <w:rPr>
      <w:rFonts w:ascii="Tahoma" w:hAnsi="Tahoma" w:cs="Tahoma"/>
      <w:sz w:val="16"/>
      <w:szCs w:val="16"/>
    </w:rPr>
  </w:style>
  <w:style w:type="character" w:customStyle="1" w:styleId="BalloonTextChar">
    <w:name w:val="Balloon Text Char"/>
    <w:basedOn w:val="DefaultParagraphFont"/>
    <w:link w:val="BalloonText"/>
    <w:rsid w:val="00573F38"/>
    <w:rPr>
      <w:rFonts w:ascii="Tahoma" w:hAnsi="Tahoma" w:cs="Tahoma"/>
      <w:sz w:val="16"/>
      <w:szCs w:val="16"/>
    </w:rPr>
  </w:style>
  <w:style w:type="character" w:customStyle="1" w:styleId="FooterChar">
    <w:name w:val="Footer Char"/>
    <w:basedOn w:val="DefaultParagraphFont"/>
    <w:link w:val="Footer"/>
    <w:uiPriority w:val="99"/>
    <w:rsid w:val="00573F38"/>
    <w:rPr>
      <w:rFonts w:ascii="Arial" w:hAnsi="Arial"/>
    </w:rPr>
  </w:style>
  <w:style w:type="character" w:customStyle="1" w:styleId="HeaderChar">
    <w:name w:val="Header Char"/>
    <w:basedOn w:val="DefaultParagraphFont"/>
    <w:link w:val="Header"/>
    <w:uiPriority w:val="99"/>
    <w:rsid w:val="00C046A5"/>
    <w:rPr>
      <w:rFonts w:ascii="Arial" w:hAnsi="Arial"/>
    </w:rPr>
  </w:style>
  <w:style w:type="character" w:styleId="Hyperlink">
    <w:name w:val="Hyperlink"/>
    <w:basedOn w:val="DefaultParagraphFont"/>
    <w:rsid w:val="0050087B"/>
    <w:rPr>
      <w:color w:val="0000FF" w:themeColor="hyperlink"/>
      <w:u w:val="single"/>
    </w:rPr>
  </w:style>
  <w:style w:type="paragraph" w:styleId="ListParagraph">
    <w:name w:val="List Paragraph"/>
    <w:basedOn w:val="Normal"/>
    <w:uiPriority w:val="34"/>
    <w:qFormat/>
    <w:rsid w:val="00D55928"/>
    <w:pPr>
      <w:ind w:left="720"/>
      <w:contextualSpacing/>
    </w:pPr>
  </w:style>
</w:styles>
</file>

<file path=word/webSettings.xml><?xml version="1.0" encoding="utf-8"?>
<w:webSettings xmlns:r="http://schemas.openxmlformats.org/officeDocument/2006/relationships" xmlns:w="http://schemas.openxmlformats.org/wordprocessingml/2006/main">
  <w:divs>
    <w:div w:id="503741360">
      <w:bodyDiv w:val="1"/>
      <w:marLeft w:val="0"/>
      <w:marRight w:val="0"/>
      <w:marTop w:val="0"/>
      <w:marBottom w:val="0"/>
      <w:divBdr>
        <w:top w:val="none" w:sz="0" w:space="0" w:color="auto"/>
        <w:left w:val="none" w:sz="0" w:space="0" w:color="auto"/>
        <w:bottom w:val="none" w:sz="0" w:space="0" w:color="auto"/>
        <w:right w:val="none" w:sz="0" w:space="0" w:color="auto"/>
      </w:divBdr>
      <w:divsChild>
        <w:div w:id="1167986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scott\My%20Documents\Correspondence\Memo%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93328-2007-4163-B0DC-E0B79BE42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 Letterhead</Template>
  <TotalTime>157</TotalTime>
  <Pages>2</Pages>
  <Words>485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Weber County</Company>
  <LinksUpToDate>false</LinksUpToDate>
  <CharactersWithSpaces>3360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Scott</dc:creator>
  <cp:lastModifiedBy>Jgentry</cp:lastModifiedBy>
  <cp:revision>15</cp:revision>
  <cp:lastPrinted>2011-08-08T22:56:00Z</cp:lastPrinted>
  <dcterms:created xsi:type="dcterms:W3CDTF">2012-04-06T16:14:00Z</dcterms:created>
  <dcterms:modified xsi:type="dcterms:W3CDTF">2012-04-09T15:48:00Z</dcterms:modified>
</cp:coreProperties>
</file>