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7" w:rightFromText="187" w:horzAnchor="margin" w:tblpXSpec="center" w:tblpYSpec="top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46"/>
        <w:gridCol w:w="7632"/>
      </w:tblGrid>
      <w:tr w:rsidR="00D81530" w:rsidTr="00CC0599">
        <w:trPr>
          <w:trHeight w:val="440"/>
        </w:trPr>
        <w:tc>
          <w:tcPr>
            <w:tcW w:w="2448" w:type="dxa"/>
            <w:vAlign w:val="center"/>
          </w:tcPr>
          <w:p w:rsidR="00D81530" w:rsidRPr="00557D4B" w:rsidRDefault="00D81530" w:rsidP="00D815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sz w:val="28"/>
                <w:szCs w:val="28"/>
              </w:rPr>
              <w:drawing>
                <wp:inline distT="0" distB="0" distL="0" distR="0">
                  <wp:extent cx="1515208" cy="487592"/>
                  <wp:effectExtent l="19050" t="0" r="8792" b="0"/>
                  <wp:docPr id="2" name="Picture 0" descr="WC Logo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C Logo.em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007" cy="491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2" w:type="dxa"/>
            <w:vAlign w:val="center"/>
          </w:tcPr>
          <w:p w:rsidR="00D81530" w:rsidRDefault="00D81530" w:rsidP="00CC0599">
            <w:pPr>
              <w:spacing w:after="0"/>
              <w:jc w:val="left"/>
              <w:rPr>
                <w:rFonts w:asciiTheme="majorHAnsi" w:hAnsiTheme="majorHAnsi"/>
                <w:i/>
              </w:rPr>
            </w:pPr>
            <w:r w:rsidRPr="00557D4B">
              <w:rPr>
                <w:rFonts w:asciiTheme="majorHAnsi" w:hAnsiTheme="majorHAnsi"/>
                <w:b/>
                <w:sz w:val="28"/>
                <w:szCs w:val="28"/>
              </w:rPr>
              <w:t xml:space="preserve">Staff Report to the </w:t>
            </w:r>
            <w:sdt>
              <w:sdtPr>
                <w:rPr>
                  <w:rFonts w:asciiTheme="majorHAnsi" w:hAnsiTheme="majorHAnsi"/>
                  <w:b/>
                  <w:sz w:val="28"/>
                  <w:szCs w:val="28"/>
                </w:rPr>
                <w:id w:val="780832720"/>
                <w:placeholder>
                  <w:docPart w:val="FB81276D87B348F18CB841689064DBE1"/>
                </w:placeholder>
                <w:dropDownList>
                  <w:listItem w:displayText="Ogden Valley Planning Commission " w:value="Ogden Valley Planning Commission "/>
                  <w:listItem w:displayText="Western Weber Planning Commission " w:value="Western Weber Planning Commission "/>
                  <w:listItem w:displayText="Weber County Board of Adjustment" w:value="Weber County Board of Adjustment"/>
                  <w:listItem w:displayText="Weber County Commission" w:value="Weber County Commission"/>
                </w:dropDownList>
              </w:sdtPr>
              <w:sdtContent>
                <w:r w:rsidR="009C048F">
                  <w:rPr>
                    <w:rFonts w:asciiTheme="majorHAnsi" w:hAnsiTheme="majorHAnsi"/>
                    <w:b/>
                    <w:sz w:val="28"/>
                    <w:szCs w:val="28"/>
                  </w:rPr>
                  <w:t>Weber County Commission</w:t>
                </w:r>
              </w:sdtContent>
            </w:sdt>
            <w:r w:rsidRPr="008B3512">
              <w:rPr>
                <w:rFonts w:asciiTheme="majorHAnsi" w:hAnsiTheme="majorHAnsi"/>
                <w:i/>
              </w:rPr>
              <w:t xml:space="preserve"> </w:t>
            </w:r>
          </w:p>
          <w:p w:rsidR="00D81530" w:rsidRPr="008B3512" w:rsidRDefault="00D81530" w:rsidP="00CC0599">
            <w:pPr>
              <w:spacing w:after="0"/>
              <w:jc w:val="left"/>
              <w:rPr>
                <w:i/>
              </w:rPr>
            </w:pPr>
            <w:r w:rsidRPr="008B3512">
              <w:rPr>
                <w:rFonts w:asciiTheme="majorHAnsi" w:hAnsiTheme="majorHAnsi"/>
                <w:i/>
              </w:rPr>
              <w:t>Weber County Planning Divisio</w:t>
            </w:r>
            <w:r w:rsidR="00CC0599">
              <w:rPr>
                <w:rFonts w:asciiTheme="majorHAnsi" w:hAnsiTheme="majorHAnsi"/>
                <w:i/>
              </w:rPr>
              <w:t>n</w:t>
            </w:r>
          </w:p>
        </w:tc>
      </w:tr>
      <w:tr w:rsidR="00AD366C" w:rsidTr="00541CF5">
        <w:trPr>
          <w:trHeight w:hRule="exact" w:val="115"/>
        </w:trPr>
        <w:tc>
          <w:tcPr>
            <w:tcW w:w="10080" w:type="dxa"/>
            <w:gridSpan w:val="2"/>
          </w:tcPr>
          <w:p w:rsidR="00AD366C" w:rsidRDefault="00AD366C" w:rsidP="00666893"/>
        </w:tc>
      </w:tr>
    </w:tbl>
    <w:p w:rsidR="007C7E9C" w:rsidRPr="00C42C64" w:rsidRDefault="00267332" w:rsidP="00C42C64">
      <w:pPr>
        <w:pStyle w:val="Header1"/>
        <w:rPr>
          <w:rStyle w:val="Strong"/>
          <w:b/>
          <w:bCs w:val="0"/>
          <w:sz w:val="24"/>
        </w:rPr>
      </w:pPr>
      <w:r w:rsidRPr="00C42C64">
        <w:rPr>
          <w:rStyle w:val="Strong"/>
          <w:b/>
          <w:bCs w:val="0"/>
          <w:sz w:val="24"/>
        </w:rPr>
        <w:t>Synopsis</w:t>
      </w:r>
    </w:p>
    <w:p w:rsidR="00363E09" w:rsidRPr="00C42C64" w:rsidRDefault="00363E09" w:rsidP="00C42C64">
      <w:pPr>
        <w:pStyle w:val="Header2"/>
        <w:rPr>
          <w:rStyle w:val="Strong"/>
          <w:b/>
          <w:bCs w:val="0"/>
        </w:rPr>
      </w:pPr>
      <w:r w:rsidRPr="00C42C64">
        <w:rPr>
          <w:rStyle w:val="Strong"/>
          <w:b/>
          <w:bCs w:val="0"/>
        </w:rPr>
        <w:t>Application Information</w:t>
      </w:r>
    </w:p>
    <w:p w:rsidR="00363E09" w:rsidRPr="00CE527A" w:rsidRDefault="00363E09" w:rsidP="00C5656F">
      <w:pPr>
        <w:pStyle w:val="Info"/>
        <w:ind w:left="2640" w:hanging="2352"/>
        <w:rPr>
          <w:rStyle w:val="Strong"/>
          <w:b w:val="0"/>
          <w:bCs w:val="0"/>
        </w:rPr>
      </w:pPr>
      <w:r w:rsidRPr="00CE527A">
        <w:rPr>
          <w:rStyle w:val="Strong"/>
        </w:rPr>
        <w:t>Application Request:</w:t>
      </w:r>
      <w:r w:rsidRPr="00CE527A">
        <w:rPr>
          <w:rStyle w:val="Strong"/>
          <w:b w:val="0"/>
          <w:bCs w:val="0"/>
        </w:rPr>
        <w:tab/>
      </w:r>
      <w:sdt>
        <w:sdtPr>
          <w:id w:val="270848699"/>
          <w:placeholder>
            <w:docPart w:val="8C2CF931E24744AFAB86B4FE089DB5A1"/>
          </w:placeholder>
          <w:text w:multiLine="1"/>
        </w:sdtPr>
        <w:sdtContent>
          <w:r w:rsidR="00C638AD">
            <w:t xml:space="preserve">Consideration and action on a request </w:t>
          </w:r>
          <w:r w:rsidR="002C6220">
            <w:t>to amend and renew</w:t>
          </w:r>
          <w:r w:rsidR="00AF417D">
            <w:t xml:space="preserve"> expired Wolf Creek </w:t>
          </w:r>
          <w:r w:rsidR="00C638AD">
            <w:t>Zoning</w:t>
          </w:r>
          <w:r w:rsidR="00AF417D">
            <w:t xml:space="preserve"> Development Agreement</w:t>
          </w:r>
          <w:r w:rsidR="002C6220">
            <w:t xml:space="preserve">s, </w:t>
          </w:r>
          <w:r w:rsidR="00C638AD">
            <w:t>previous</w:t>
          </w:r>
          <w:r w:rsidR="00AF417D">
            <w:t xml:space="preserve">ly </w:t>
          </w:r>
          <w:r w:rsidR="00D4380A">
            <w:t>approved as Co</w:t>
          </w:r>
          <w:r w:rsidR="00631550">
            <w:t>ntract</w:t>
          </w:r>
          <w:r w:rsidR="002C6220">
            <w:t>s</w:t>
          </w:r>
          <w:r w:rsidR="00631550">
            <w:t xml:space="preserve"> #2012-230</w:t>
          </w:r>
          <w:r w:rsidR="002C6220">
            <w:t xml:space="preserve"> and #2013-287</w:t>
          </w:r>
          <w:r w:rsidR="00A141C4">
            <w:t>, which affect</w:t>
          </w:r>
          <w:r w:rsidR="00631550">
            <w:t xml:space="preserve"> T</w:t>
          </w:r>
          <w:r w:rsidR="00D4380A">
            <w:t>he Ridge Townhomes development parcel</w:t>
          </w:r>
          <w:r w:rsidR="00AF362F">
            <w:t xml:space="preserve"> which is located at approximately 5200 E Moose Hollow Drive</w:t>
          </w:r>
          <w:r w:rsidR="00AF417D">
            <w:t xml:space="preserve">.  The request is that Weber County </w:t>
          </w:r>
          <w:proofErr w:type="gramStart"/>
          <w:r w:rsidR="00AF417D">
            <w:t>consider</w:t>
          </w:r>
          <w:proofErr w:type="gramEnd"/>
          <w:r w:rsidR="00AF417D">
            <w:t xml:space="preserve"> renewing the Agreement</w:t>
          </w:r>
          <w:r w:rsidR="00A141C4">
            <w:t>s</w:t>
          </w:r>
          <w:r w:rsidR="00AF417D">
            <w:t xml:space="preserve"> and extend the project completion date</w:t>
          </w:r>
          <w:r w:rsidR="00A77BE8">
            <w:t xml:space="preserve"> (5 years)</w:t>
          </w:r>
          <w:r w:rsidR="00AF417D">
            <w:t xml:space="preserve"> to</w:t>
          </w:r>
          <w:r w:rsidR="00A77BE8">
            <w:t xml:space="preserve"> </w:t>
          </w:r>
          <w:r w:rsidR="009C048F">
            <w:t>March 1</w:t>
          </w:r>
          <w:r w:rsidR="00A141C4">
            <w:t>,</w:t>
          </w:r>
          <w:r w:rsidR="00A77BE8">
            <w:t xml:space="preserve"> 2022</w:t>
          </w:r>
          <w:r w:rsidR="00DC1DCD">
            <w:t xml:space="preserve"> for the Ridge Townhomes development only</w:t>
          </w:r>
          <w:r w:rsidR="00A77BE8">
            <w:t>.</w:t>
          </w:r>
          <w:r w:rsidR="00AF417D">
            <w:t xml:space="preserve"> </w:t>
          </w:r>
        </w:sdtContent>
      </w:sdt>
    </w:p>
    <w:p w:rsidR="000B7B1C" w:rsidRDefault="000B7B1C" w:rsidP="003847F3">
      <w:pPr>
        <w:pStyle w:val="Info"/>
        <w:rPr>
          <w:rStyle w:val="Strong"/>
        </w:rPr>
      </w:pPr>
      <w:r>
        <w:rPr>
          <w:rStyle w:val="Strong"/>
        </w:rPr>
        <w:t>Application Type:</w:t>
      </w:r>
      <w:r>
        <w:rPr>
          <w:rStyle w:val="Strong"/>
        </w:rPr>
        <w:tab/>
      </w:r>
      <w:r w:rsidRPr="000B7B1C">
        <w:rPr>
          <w:rStyle w:val="Strong"/>
          <w:b w:val="0"/>
        </w:rPr>
        <w:t>Legislative</w:t>
      </w:r>
    </w:p>
    <w:p w:rsidR="00363E09" w:rsidRPr="00CE527A" w:rsidRDefault="00363E09" w:rsidP="003847F3">
      <w:pPr>
        <w:pStyle w:val="Info"/>
        <w:rPr>
          <w:rStyle w:val="Strong"/>
          <w:b w:val="0"/>
          <w:bCs w:val="0"/>
        </w:rPr>
      </w:pPr>
      <w:r w:rsidRPr="00CE527A">
        <w:rPr>
          <w:rStyle w:val="Strong"/>
        </w:rPr>
        <w:t>Agenda Date:</w:t>
      </w:r>
      <w:r w:rsidRPr="00CE527A">
        <w:rPr>
          <w:rStyle w:val="Strong"/>
          <w:b w:val="0"/>
          <w:bCs w:val="0"/>
        </w:rPr>
        <w:tab/>
      </w:r>
      <w:sdt>
        <w:sdtPr>
          <w:rPr>
            <w:rStyle w:val="Strong"/>
            <w:b w:val="0"/>
            <w:bCs w:val="0"/>
          </w:rPr>
          <w:id w:val="374468985"/>
          <w:placeholder>
            <w:docPart w:val="16FD4B944B9D42E7BBE06AFFA50597C6"/>
          </w:placeholder>
          <w:date w:fullDate="2017-05-09T00:00:00Z">
            <w:dateFormat w:val="dddd, MMMM dd, yyyy"/>
            <w:lid w:val="en-US"/>
            <w:storeMappedDataAs w:val="dateTime"/>
            <w:calendar w:val="gregorian"/>
          </w:date>
        </w:sdtPr>
        <w:sdtContent>
          <w:r w:rsidR="000762DF">
            <w:rPr>
              <w:rStyle w:val="Strong"/>
              <w:b w:val="0"/>
              <w:bCs w:val="0"/>
            </w:rPr>
            <w:t>Tuesday, May 09, 2017</w:t>
          </w:r>
        </w:sdtContent>
      </w:sdt>
    </w:p>
    <w:p w:rsidR="00363E09" w:rsidRPr="00CE527A" w:rsidRDefault="00363E09" w:rsidP="003847F3">
      <w:pPr>
        <w:pStyle w:val="Info"/>
        <w:ind w:left="2640" w:hanging="2352"/>
        <w:rPr>
          <w:rStyle w:val="Strong"/>
          <w:b w:val="0"/>
          <w:bCs w:val="0"/>
        </w:rPr>
      </w:pPr>
      <w:r w:rsidRPr="00CE527A">
        <w:rPr>
          <w:rStyle w:val="Strong"/>
        </w:rPr>
        <w:t>Applicant:</w:t>
      </w:r>
      <w:r w:rsidRPr="00CE527A">
        <w:rPr>
          <w:rStyle w:val="Strong"/>
          <w:b w:val="0"/>
          <w:bCs w:val="0"/>
        </w:rPr>
        <w:tab/>
      </w:r>
      <w:sdt>
        <w:sdtPr>
          <w:id w:val="270848714"/>
          <w:placeholder>
            <w:docPart w:val="648EA6A2E14F4B9CA6E3D3A3714A44AA"/>
          </w:placeholder>
          <w:text w:multiLine="1"/>
        </w:sdtPr>
        <w:sdtContent>
          <w:r w:rsidR="00A77BE8">
            <w:t>Ridge Development Corporation</w:t>
          </w:r>
        </w:sdtContent>
      </w:sdt>
    </w:p>
    <w:p w:rsidR="000F20BA" w:rsidRPr="00CE527A" w:rsidRDefault="00A77BE8" w:rsidP="000F20BA">
      <w:pPr>
        <w:pStyle w:val="Info"/>
        <w:ind w:left="2640" w:hanging="2352"/>
        <w:rPr>
          <w:rStyle w:val="Strong"/>
          <w:b w:val="0"/>
          <w:bCs w:val="0"/>
        </w:rPr>
      </w:pPr>
      <w:r>
        <w:rPr>
          <w:rStyle w:val="Strong"/>
        </w:rPr>
        <w:t>Authorized Representative</w:t>
      </w:r>
      <w:r w:rsidR="000F20BA" w:rsidRPr="00CE527A">
        <w:rPr>
          <w:rStyle w:val="Strong"/>
        </w:rPr>
        <w:t>:</w:t>
      </w:r>
      <w:r w:rsidR="000F20BA" w:rsidRPr="00CE527A">
        <w:rPr>
          <w:rStyle w:val="Strong"/>
          <w:b w:val="0"/>
          <w:bCs w:val="0"/>
        </w:rPr>
        <w:tab/>
      </w:r>
      <w:sdt>
        <w:sdtPr>
          <w:id w:val="25197908"/>
          <w:placeholder>
            <w:docPart w:val="199CE2A49C684A3A820A97736B2C4A60"/>
          </w:placeholder>
          <w:text w:multiLine="1"/>
        </w:sdtPr>
        <w:sdtContent>
          <w:r w:rsidR="00D4380A">
            <w:t>Eric Householder</w:t>
          </w:r>
        </w:sdtContent>
      </w:sdt>
    </w:p>
    <w:p w:rsidR="00363E09" w:rsidRPr="00CE527A" w:rsidRDefault="00363E09" w:rsidP="003847F3">
      <w:pPr>
        <w:pStyle w:val="Info"/>
        <w:rPr>
          <w:rStyle w:val="Strong"/>
          <w:b w:val="0"/>
          <w:bCs w:val="0"/>
        </w:rPr>
      </w:pPr>
      <w:r w:rsidRPr="00CE527A">
        <w:rPr>
          <w:rStyle w:val="Strong"/>
        </w:rPr>
        <w:t>File Number:</w:t>
      </w:r>
      <w:r w:rsidRPr="00CE527A">
        <w:rPr>
          <w:rStyle w:val="Strong"/>
          <w:b w:val="0"/>
          <w:bCs w:val="0"/>
        </w:rPr>
        <w:tab/>
      </w:r>
      <w:sdt>
        <w:sdtPr>
          <w:id w:val="270848715"/>
          <w:placeholder>
            <w:docPart w:val="0CCDA1C500504564A486A90FD384A6CD"/>
          </w:placeholder>
          <w:text w:multiLine="1"/>
        </w:sdtPr>
        <w:sdtContent>
          <w:r w:rsidR="00A77BE8">
            <w:t>ZDA 2017-01</w:t>
          </w:r>
        </w:sdtContent>
      </w:sdt>
    </w:p>
    <w:p w:rsidR="00363E09" w:rsidRPr="00C42C64" w:rsidRDefault="00363E09" w:rsidP="00C42C64">
      <w:pPr>
        <w:pStyle w:val="Header2"/>
        <w:rPr>
          <w:rStyle w:val="Strong"/>
          <w:b/>
          <w:bCs w:val="0"/>
        </w:rPr>
      </w:pPr>
      <w:r w:rsidRPr="00C42C64">
        <w:rPr>
          <w:rStyle w:val="Strong"/>
          <w:b/>
          <w:bCs w:val="0"/>
        </w:rPr>
        <w:t>Property Information</w:t>
      </w:r>
    </w:p>
    <w:p w:rsidR="00363E09" w:rsidRPr="00CE527A" w:rsidRDefault="00363E09" w:rsidP="003847F3">
      <w:pPr>
        <w:pStyle w:val="Info"/>
        <w:ind w:left="2640" w:hanging="2352"/>
        <w:rPr>
          <w:rStyle w:val="Strong"/>
          <w:b w:val="0"/>
          <w:bCs w:val="0"/>
        </w:rPr>
      </w:pPr>
      <w:r w:rsidRPr="00CE527A">
        <w:rPr>
          <w:rStyle w:val="Strong"/>
        </w:rPr>
        <w:t>Approximate Address:</w:t>
      </w:r>
      <w:r w:rsidRPr="00CE527A">
        <w:rPr>
          <w:rStyle w:val="Strong"/>
          <w:b w:val="0"/>
          <w:bCs w:val="0"/>
        </w:rPr>
        <w:tab/>
      </w:r>
      <w:sdt>
        <w:sdtPr>
          <w:id w:val="270848716"/>
          <w:placeholder>
            <w:docPart w:val="D37421D17F1E41FA94AE1F1504A06938"/>
          </w:placeholder>
          <w:text w:multiLine="1"/>
        </w:sdtPr>
        <w:sdtContent>
          <w:r w:rsidR="000B7B1C">
            <w:t>Wolf Creek Resort, Eden Utah</w:t>
          </w:r>
        </w:sdtContent>
      </w:sdt>
    </w:p>
    <w:p w:rsidR="00363E09" w:rsidRPr="008B43A9" w:rsidRDefault="00363E09" w:rsidP="008B43A9">
      <w:pPr>
        <w:pStyle w:val="Header2"/>
        <w:rPr>
          <w:rStyle w:val="Strong"/>
          <w:b/>
          <w:bCs w:val="0"/>
        </w:rPr>
      </w:pPr>
      <w:r w:rsidRPr="008B43A9">
        <w:rPr>
          <w:rStyle w:val="Strong"/>
          <w:b/>
          <w:bCs w:val="0"/>
        </w:rPr>
        <w:t>Staff Information</w:t>
      </w:r>
    </w:p>
    <w:p w:rsidR="00DD7D6D" w:rsidRPr="00CE527A" w:rsidRDefault="00363E09" w:rsidP="00DD7D6D">
      <w:pPr>
        <w:pStyle w:val="Info"/>
        <w:rPr>
          <w:rStyle w:val="Strong"/>
          <w:b w:val="0"/>
          <w:bCs w:val="0"/>
        </w:rPr>
      </w:pPr>
      <w:r w:rsidRPr="00CE527A">
        <w:rPr>
          <w:rStyle w:val="Strong"/>
        </w:rPr>
        <w:t>Report Presenter:</w:t>
      </w:r>
      <w:r w:rsidRPr="00CE527A">
        <w:rPr>
          <w:rStyle w:val="Strong"/>
          <w:b w:val="0"/>
          <w:bCs w:val="0"/>
        </w:rPr>
        <w:tab/>
      </w:r>
      <w:sdt>
        <w:sdtPr>
          <w:rPr>
            <w:b/>
            <w:bCs/>
          </w:rPr>
          <w:id w:val="111879129"/>
          <w:placeholder>
            <w:docPart w:val="D118848C0FD54424AC458C5FCB0595B5"/>
          </w:placeholder>
          <w:dropDownList>
            <w:listItem w:value="Choose an item."/>
            <w:listItem w:displayText="Charlie Ewert" w:value="Charlie Ewert"/>
            <w:listItem w:displayText="Jim Gentry" w:value="Jim Gentry"/>
            <w:listItem w:displayText="Ben Hatfield" w:value="Ben Hatfield"/>
            <w:listItem w:displayText="Iris Hennon" w:value="Iris Hennon"/>
            <w:listItem w:displayText="Ronda Kippen" w:value="Ronda Kippen"/>
            <w:listItem w:displayText="Scott Mendoza" w:value="Scott Mendoza"/>
            <w:listItem w:displayText="Sean Wilkinson" w:value="Sean Wilkinson"/>
          </w:dropDownList>
        </w:sdtPr>
        <w:sdtContent>
          <w:r w:rsidR="00D4380A" w:rsidRPr="00D4380A">
            <w:rPr>
              <w:bCs/>
            </w:rPr>
            <w:t>Scott Mendoza</w:t>
          </w:r>
        </w:sdtContent>
      </w:sdt>
    </w:p>
    <w:p w:rsidR="00363E09" w:rsidRPr="00CE527A" w:rsidRDefault="00363E09" w:rsidP="00CE527A">
      <w:pPr>
        <w:pStyle w:val="Info"/>
        <w:rPr>
          <w:rStyle w:val="Strong"/>
          <w:b w:val="0"/>
          <w:bCs w:val="0"/>
        </w:rPr>
      </w:pPr>
      <w:r w:rsidRPr="00CE527A">
        <w:rPr>
          <w:rStyle w:val="Strong"/>
          <w:b w:val="0"/>
          <w:bCs w:val="0"/>
        </w:rPr>
        <w:tab/>
      </w:r>
      <w:sdt>
        <w:sdtPr>
          <w:id w:val="270848734"/>
          <w:placeholder>
            <w:docPart w:val="5F07282D893E43158BF7D5FE48C92D9E"/>
          </w:placeholder>
          <w:dropDownList>
            <w:listItem w:value="Choose an item."/>
            <w:listItem w:displayText="cewert@co.weber.ut.us" w:value="cewert@co.weber.ut.us"/>
            <w:listItem w:displayText="jgentry@co.weber.ut.us" w:value="jgentry@co.weber.ut.us"/>
            <w:listItem w:displayText="bhatfield@co.weber.ut.us" w:value="bhatfield@co.weber.ut.us"/>
            <w:listItem w:displayText="ihennon@co.weber.ut.us" w:value="ihennon@co.weber.ut.us"/>
            <w:listItem w:displayText="rkippen@co.weber.ut.us" w:value="rkippen@co.weber.ut.us"/>
            <w:listItem w:displayText="smendoza@co.weber.ut.us" w:value="smendoza@co.weber.ut.us"/>
            <w:listItem w:displayText="swilkinson@co.weber.ut.us" w:value="swilkinson@co.weber.ut.us"/>
          </w:dropDownList>
        </w:sdtPr>
        <w:sdtContent>
          <w:r w:rsidR="00A77BE8">
            <w:t>smendoza@co.weber.ut.us</w:t>
          </w:r>
        </w:sdtContent>
      </w:sdt>
    </w:p>
    <w:p w:rsidR="00363E09" w:rsidRPr="00CE527A" w:rsidRDefault="00363E09" w:rsidP="00CE527A">
      <w:pPr>
        <w:pStyle w:val="Info"/>
      </w:pPr>
      <w:r w:rsidRPr="00CE527A">
        <w:tab/>
      </w:r>
      <w:sdt>
        <w:sdtPr>
          <w:id w:val="270848735"/>
          <w:placeholder>
            <w:docPart w:val="AAC37E5586F542E6AF216FD7F1CD0564"/>
          </w:placeholder>
          <w:dropDownList>
            <w:listItem w:value="Choose an item."/>
            <w:listItem w:displayText="801-399-8762" w:value="801-399-8762"/>
            <w:listItem w:displayText="801-399-8763" w:value="801-399-8763"/>
            <w:listItem w:displayText="801-399-8764" w:value="801-399-8764"/>
            <w:listItem w:displayText="801-399-8765" w:value="801-399-8765"/>
            <w:listItem w:displayText="801-399-8766" w:value="801-399-8766"/>
            <w:listItem w:displayText="801-399-8767" w:value="801-399-8767"/>
            <w:listItem w:displayText="801-399-8768" w:value="801-399-8768"/>
            <w:listItem w:displayText="801-399-8769" w:value="801-399-8769"/>
          </w:dropDownList>
        </w:sdtPr>
        <w:sdtContent>
          <w:r w:rsidR="00A77BE8">
            <w:t>801-399-8769</w:t>
          </w:r>
        </w:sdtContent>
      </w:sdt>
    </w:p>
    <w:p w:rsidR="007E5A25" w:rsidRDefault="00267332" w:rsidP="006463DC">
      <w:pPr>
        <w:pStyle w:val="Info"/>
      </w:pPr>
      <w:r w:rsidRPr="00CE527A">
        <w:rPr>
          <w:rStyle w:val="Strong"/>
        </w:rPr>
        <w:t>R</w:t>
      </w:r>
      <w:r w:rsidR="00363E09" w:rsidRPr="00CE527A">
        <w:rPr>
          <w:rStyle w:val="Strong"/>
        </w:rPr>
        <w:t>eport Reviewer:</w:t>
      </w:r>
      <w:r w:rsidR="00363E09" w:rsidRPr="00CE527A">
        <w:rPr>
          <w:rStyle w:val="Strong"/>
          <w:b w:val="0"/>
          <w:bCs w:val="0"/>
        </w:rPr>
        <w:tab/>
      </w:r>
      <w:sdt>
        <w:sdtPr>
          <w:id w:val="270848741"/>
          <w:placeholder>
            <w:docPart w:val="65162FE955F142D3AE3262B4110A63D9"/>
          </w:placeholder>
          <w:dropDownList>
            <w:listItem w:value="Choose an item."/>
            <w:listItem w:displayText="CE" w:value="CE"/>
            <w:listItem w:displayText="IH" w:value="IH"/>
            <w:listItem w:displayText="SM" w:value="SM"/>
            <w:listItem w:displayText="SW" w:value="SW"/>
            <w:listItem w:displayText="RK" w:value="RK"/>
            <w:listItem w:displayText="RG" w:value="RG"/>
          </w:dropDownList>
        </w:sdtPr>
        <w:sdtContent>
          <w:r w:rsidR="003B0E4D">
            <w:t>RG</w:t>
          </w:r>
        </w:sdtContent>
      </w:sdt>
    </w:p>
    <w:p w:rsidR="00590545" w:rsidRPr="007E5A25" w:rsidRDefault="005106F9" w:rsidP="00590545">
      <w:pPr>
        <w:pStyle w:val="Header1"/>
        <w:rPr>
          <w:rFonts w:ascii="inherit" w:eastAsia="Times New Roman" w:hAnsi="inherit" w:cs="Lucida Sans Unicode"/>
          <w:color w:val="222222"/>
          <w:sz w:val="15"/>
          <w:szCs w:val="15"/>
        </w:rPr>
      </w:pPr>
      <w:r>
        <w:t xml:space="preserve">Summary </w:t>
      </w:r>
    </w:p>
    <w:p w:rsidR="00DC1DCD" w:rsidRDefault="00DE0796" w:rsidP="00051782">
      <w:pPr>
        <w:spacing w:after="240"/>
      </w:pPr>
      <w:r>
        <w:t xml:space="preserve">The applicant </w:t>
      </w:r>
      <w:r w:rsidR="005106F9">
        <w:t xml:space="preserve">is </w:t>
      </w:r>
      <w:r w:rsidR="00E619B3">
        <w:t>request</w:t>
      </w:r>
      <w:r w:rsidR="00155321">
        <w:t xml:space="preserve">ing that Weber County </w:t>
      </w:r>
      <w:r w:rsidR="00E619B3">
        <w:t xml:space="preserve">renew </w:t>
      </w:r>
      <w:r w:rsidR="00B44882">
        <w:t>and amend</w:t>
      </w:r>
      <w:r w:rsidR="00E619B3">
        <w:t xml:space="preserve"> expired Wolf Creek Zoning</w:t>
      </w:r>
      <w:r w:rsidR="004F6BC8">
        <w:t xml:space="preserve"> Development Agreement</w:t>
      </w:r>
      <w:r w:rsidR="00B44882">
        <w:t>s</w:t>
      </w:r>
      <w:r w:rsidR="008C5340">
        <w:t xml:space="preserve"> (ZDA)</w:t>
      </w:r>
      <w:r w:rsidR="00B44882">
        <w:t xml:space="preserve"> that were</w:t>
      </w:r>
      <w:r w:rsidR="004F6BC8">
        <w:t xml:space="preserve"> previously approved as Contract</w:t>
      </w:r>
      <w:r w:rsidR="00B44882">
        <w:t>s</w:t>
      </w:r>
      <w:r w:rsidR="004F6BC8">
        <w:t xml:space="preserve"> #2012-23</w:t>
      </w:r>
      <w:r w:rsidR="008C5340">
        <w:t>0</w:t>
      </w:r>
      <w:r w:rsidR="00B44882">
        <w:t xml:space="preserve"> and #2013-287</w:t>
      </w:r>
      <w:r w:rsidR="004F6BC8">
        <w:t>.</w:t>
      </w:r>
      <w:r w:rsidR="00155321">
        <w:t xml:space="preserve"> </w:t>
      </w:r>
      <w:r w:rsidR="004F6BC8">
        <w:t xml:space="preserve"> </w:t>
      </w:r>
      <w:r w:rsidR="006B2672">
        <w:t>More specifically</w:t>
      </w:r>
      <w:r w:rsidR="00155321">
        <w:t>,</w:t>
      </w:r>
      <w:r w:rsidR="006B2672">
        <w:t xml:space="preserve"> and b</w:t>
      </w:r>
      <w:r w:rsidR="00DC1DCD">
        <w:t xml:space="preserve">ecause the </w:t>
      </w:r>
      <w:r w:rsidR="006B2672">
        <w:t>Agreement</w:t>
      </w:r>
      <w:r w:rsidR="00B44882">
        <w:t>s</w:t>
      </w:r>
      <w:r w:rsidR="00155321">
        <w:t xml:space="preserve"> expired on March 1</w:t>
      </w:r>
      <w:r w:rsidR="00155321" w:rsidRPr="00155321">
        <w:rPr>
          <w:vertAlign w:val="superscript"/>
        </w:rPr>
        <w:t>st</w:t>
      </w:r>
      <w:r w:rsidR="00155321">
        <w:t>, 2017 and</w:t>
      </w:r>
      <w:r w:rsidR="00B44882">
        <w:t xml:space="preserve"> involve</w:t>
      </w:r>
      <w:r w:rsidR="00DC1DCD">
        <w:t xml:space="preserve"> two different development projects (The Ridge Townhomes and Eagles Landing), the applicant is asking </w:t>
      </w:r>
      <w:r w:rsidR="006B2672">
        <w:t xml:space="preserve">that </w:t>
      </w:r>
      <w:r w:rsidR="00DC1DCD">
        <w:t>t</w:t>
      </w:r>
      <w:r w:rsidR="006B2672">
        <w:t xml:space="preserve">he County </w:t>
      </w:r>
      <w:r w:rsidR="00B44882">
        <w:t>renew the A</w:t>
      </w:r>
      <w:r w:rsidR="006B2672">
        <w:t>greement</w:t>
      </w:r>
      <w:r w:rsidR="00B44882">
        <w:t>s</w:t>
      </w:r>
      <w:r w:rsidR="006B2672">
        <w:t>, extend</w:t>
      </w:r>
      <w:r w:rsidR="00DC1DCD">
        <w:t xml:space="preserve"> the proj</w:t>
      </w:r>
      <w:r w:rsidR="00155321">
        <w:t>ect completion date (5 years) through</w:t>
      </w:r>
      <w:r w:rsidR="00DC1DCD">
        <w:t xml:space="preserve"> February 2022</w:t>
      </w:r>
      <w:r w:rsidR="006B2672">
        <w:t>,</w:t>
      </w:r>
      <w:r w:rsidR="00DC1DCD">
        <w:t xml:space="preserve"> and </w:t>
      </w:r>
      <w:r w:rsidR="006B2672">
        <w:t>break apart</w:t>
      </w:r>
      <w:r w:rsidR="00DC1DCD">
        <w:t xml:space="preserve"> the</w:t>
      </w:r>
      <w:r w:rsidR="00000F52">
        <w:t xml:space="preserve"> two involved</w:t>
      </w:r>
      <w:r w:rsidR="006B2672">
        <w:t xml:space="preserve"> development projects by entering into a </w:t>
      </w:r>
      <w:r w:rsidR="00B44882">
        <w:t xml:space="preserve">superseding and </w:t>
      </w:r>
      <w:r w:rsidR="006B2672">
        <w:t xml:space="preserve">separate </w:t>
      </w:r>
      <w:r w:rsidR="00631550">
        <w:t>a</w:t>
      </w:r>
      <w:r w:rsidR="00DC1DCD">
        <w:t xml:space="preserve">greement </w:t>
      </w:r>
      <w:r w:rsidR="006B2672">
        <w:t xml:space="preserve">with </w:t>
      </w:r>
      <w:r w:rsidR="00643A6D">
        <w:t>the Townhomes</w:t>
      </w:r>
      <w:r w:rsidR="006B2672">
        <w:t xml:space="preserve"> project</w:t>
      </w:r>
      <w:r w:rsidR="009429F0">
        <w:t xml:space="preserve"> only</w:t>
      </w:r>
      <w:r w:rsidR="006B2672">
        <w:t>.</w:t>
      </w:r>
      <w:r w:rsidR="007D25EA">
        <w:t xml:space="preserve"> </w:t>
      </w:r>
      <w:r w:rsidR="006B2672">
        <w:t xml:space="preserve">See </w:t>
      </w:r>
      <w:r w:rsidR="006B2672" w:rsidRPr="00F53C6D">
        <w:t xml:space="preserve">Exhibit A for the applicant’s request letter.  See Exhibit B for </w:t>
      </w:r>
      <w:r w:rsidR="00F53C6D" w:rsidRPr="00F53C6D">
        <w:t xml:space="preserve">the applicant’s </w:t>
      </w:r>
      <w:r w:rsidR="009429F0">
        <w:t>architectural representations and</w:t>
      </w:r>
      <w:r w:rsidR="00F53C6D" w:rsidRPr="00F53C6D">
        <w:t xml:space="preserve"> concept d</w:t>
      </w:r>
      <w:r w:rsidR="007F4DAA" w:rsidRPr="00F53C6D">
        <w:t>evelopment</w:t>
      </w:r>
      <w:r w:rsidR="00F53C6D" w:rsidRPr="00F53C6D">
        <w:t xml:space="preserve"> site p</w:t>
      </w:r>
      <w:r w:rsidR="007F4DAA" w:rsidRPr="00F53C6D">
        <w:t>lan</w:t>
      </w:r>
      <w:r w:rsidR="009A3A59" w:rsidRPr="00F53C6D">
        <w:t xml:space="preserve"> showing The Ridge Townhomes p</w:t>
      </w:r>
      <w:r w:rsidR="007A51BA" w:rsidRPr="00F53C6D">
        <w:t>arcel only</w:t>
      </w:r>
      <w:r w:rsidR="007F4DAA" w:rsidRPr="00F53C6D">
        <w:t xml:space="preserve">.  See Exhibit C for the original Zoning Development Agreement </w:t>
      </w:r>
      <w:r w:rsidR="007A51BA" w:rsidRPr="00F53C6D">
        <w:t>approved as Contract #2012-230.</w:t>
      </w:r>
      <w:r w:rsidR="00B44882" w:rsidRPr="00F53C6D">
        <w:t xml:space="preserve">  See Exhibit D</w:t>
      </w:r>
      <w:r w:rsidR="00643A6D" w:rsidRPr="00F53C6D">
        <w:t xml:space="preserve"> for a</w:t>
      </w:r>
      <w:r w:rsidR="00B44882" w:rsidRPr="00F53C6D">
        <w:t xml:space="preserve"> subsequent Zoning Development Agreement (amending </w:t>
      </w:r>
      <w:r w:rsidR="00643A6D" w:rsidRPr="00F53C6D">
        <w:t>Contract #2012-230 by updating the concept plan and</w:t>
      </w:r>
      <w:r w:rsidR="00643A6D">
        <w:t xml:space="preserve"> </w:t>
      </w:r>
      <w:r w:rsidR="00B44882">
        <w:t>archit</w:t>
      </w:r>
      <w:r w:rsidR="00643A6D">
        <w:t>ecture for The Townhomes parcel only</w:t>
      </w:r>
      <w:r w:rsidR="00B44882">
        <w:t>)</w:t>
      </w:r>
      <w:r w:rsidR="00643A6D">
        <w:t xml:space="preserve"> </w:t>
      </w:r>
      <w:r w:rsidR="00B44882">
        <w:t>approved as Contract #2013-287.</w:t>
      </w:r>
      <w:r w:rsidR="00A815B2">
        <w:t xml:space="preserve">  See Exhibit F</w:t>
      </w:r>
      <w:r w:rsidR="008B3352">
        <w:t xml:space="preserve"> for the new proposed zoning development agreement.</w:t>
      </w:r>
    </w:p>
    <w:p w:rsidR="003A28D1" w:rsidRPr="007E5A25" w:rsidRDefault="003A28D1" w:rsidP="003A28D1">
      <w:pPr>
        <w:pStyle w:val="Header1"/>
        <w:rPr>
          <w:rFonts w:ascii="inherit" w:eastAsia="Times New Roman" w:hAnsi="inherit" w:cs="Lucida Sans Unicode"/>
          <w:color w:val="222222"/>
          <w:sz w:val="15"/>
          <w:szCs w:val="15"/>
        </w:rPr>
      </w:pPr>
      <w:r w:rsidRPr="00CE7767">
        <w:t>Background</w:t>
      </w:r>
      <w:r>
        <w:t xml:space="preserve">  </w:t>
      </w:r>
    </w:p>
    <w:p w:rsidR="007A51BA" w:rsidRDefault="004F6BC8" w:rsidP="0086745C">
      <w:r>
        <w:t>Wolf Creek Resort has</w:t>
      </w:r>
      <w:r w:rsidR="00FE0E77">
        <w:t xml:space="preserve"> been a </w:t>
      </w:r>
      <w:r w:rsidR="009F0E46">
        <w:t xml:space="preserve">Master Planned </w:t>
      </w:r>
      <w:r w:rsidR="007A51BA">
        <w:t xml:space="preserve">Resort </w:t>
      </w:r>
      <w:r w:rsidR="009F0E46">
        <w:t>Community</w:t>
      </w:r>
      <w:r w:rsidR="00FE0E77">
        <w:t xml:space="preserve"> since the early 1980’s</w:t>
      </w:r>
      <w:r w:rsidR="00D94663">
        <w:t xml:space="preserve">.  In </w:t>
      </w:r>
      <w:r w:rsidR="009A3A59">
        <w:t xml:space="preserve">October of </w:t>
      </w:r>
      <w:r w:rsidR="00631550">
        <w:t xml:space="preserve">2002, the </w:t>
      </w:r>
      <w:r w:rsidR="007A51BA">
        <w:t>developer</w:t>
      </w:r>
      <w:r w:rsidR="00D94663">
        <w:t xml:space="preserve"> </w:t>
      </w:r>
      <w:r w:rsidR="009F0E46">
        <w:t xml:space="preserve">of Wolf Creek Resort petitioned the County to rezone </w:t>
      </w:r>
      <w:r w:rsidR="0044069C">
        <w:t xml:space="preserve">certain development </w:t>
      </w:r>
      <w:r w:rsidR="009F0E46">
        <w:t>areas</w:t>
      </w:r>
      <w:r w:rsidR="0044069C">
        <w:t>,</w:t>
      </w:r>
      <w:r w:rsidR="009F0E46">
        <w:t xml:space="preserve"> within the </w:t>
      </w:r>
      <w:r w:rsidR="0044069C">
        <w:t>resort,</w:t>
      </w:r>
      <w:r w:rsidR="009F0E46">
        <w:t xml:space="preserve"> and amend the </w:t>
      </w:r>
      <w:r w:rsidR="0044069C">
        <w:t xml:space="preserve">original master plan and </w:t>
      </w:r>
      <w:r w:rsidR="009F0E46">
        <w:t>agreement.  The 200</w:t>
      </w:r>
      <w:r w:rsidR="002921AD">
        <w:t>2 Wolf Creek master p</w:t>
      </w:r>
      <w:r w:rsidR="009F0E46">
        <w:t xml:space="preserve">lan </w:t>
      </w:r>
      <w:r w:rsidR="00631550">
        <w:t>a</w:t>
      </w:r>
      <w:r w:rsidR="007D3B34">
        <w:t xml:space="preserve">mendment </w:t>
      </w:r>
      <w:r w:rsidR="009F0E46">
        <w:t xml:space="preserve">was approved as Contract# C2002-139 and recorded with the Weber County Recorder’s Office </w:t>
      </w:r>
      <w:r w:rsidR="00000B32">
        <w:t>as Entry</w:t>
      </w:r>
      <w:r w:rsidR="007A51BA">
        <w:t xml:space="preserve"># </w:t>
      </w:r>
      <w:r w:rsidR="00000B32">
        <w:t>1883524</w:t>
      </w:r>
      <w:r w:rsidR="009F0E46">
        <w:t xml:space="preserve">. </w:t>
      </w:r>
      <w:r w:rsidR="00FE0E77">
        <w:t xml:space="preserve"> </w:t>
      </w:r>
    </w:p>
    <w:p w:rsidR="009F26E7" w:rsidRDefault="007A51BA" w:rsidP="0086745C">
      <w:r>
        <w:t xml:space="preserve">In </w:t>
      </w:r>
      <w:r w:rsidR="00631550">
        <w:t>December of 2002, the developer of T</w:t>
      </w:r>
      <w:r w:rsidR="009A3A59">
        <w:t>he Ridge Townhomes parcel and Eagles Landing parcel</w:t>
      </w:r>
      <w:r w:rsidR="008B3352">
        <w:t xml:space="preserve"> (sole owner and one parcel at the time) </w:t>
      </w:r>
      <w:r w:rsidR="009A3A59">
        <w:t>petitioned the County to rezone the subject property from AV-3 to RE-15 and O-1.  The reason for the rezone was to allow a</w:t>
      </w:r>
      <w:r w:rsidR="009F26E7">
        <w:t xml:space="preserve"> (9-hole) golf course and cluster subdivision</w:t>
      </w:r>
      <w:r w:rsidR="009A3A59">
        <w:t xml:space="preserve"> consisting of approximately</w:t>
      </w:r>
      <w:r w:rsidR="009F26E7">
        <w:t xml:space="preserve"> 106 (single-family) </w:t>
      </w:r>
      <w:proofErr w:type="spellStart"/>
      <w:r w:rsidR="009F26E7">
        <w:t>homesites</w:t>
      </w:r>
      <w:proofErr w:type="spellEnd"/>
      <w:r w:rsidR="009F26E7">
        <w:t xml:space="preserve">.  </w:t>
      </w:r>
      <w:r w:rsidR="007263A5">
        <w:t xml:space="preserve">The density associated with the 106 </w:t>
      </w:r>
      <w:proofErr w:type="spellStart"/>
      <w:r w:rsidR="007263A5">
        <w:t>homesites</w:t>
      </w:r>
      <w:proofErr w:type="spellEnd"/>
      <w:r w:rsidR="007263A5">
        <w:t xml:space="preserve"> was the subject of legal action taken against the County.  The County, in an effort to avoid litigation, agreed to allow a </w:t>
      </w:r>
      <w:r w:rsidR="00C34F7E">
        <w:t xml:space="preserve">project </w:t>
      </w:r>
      <w:r w:rsidR="007263A5">
        <w:t xml:space="preserve">density of </w:t>
      </w:r>
      <w:r w:rsidR="0064585E">
        <w:t xml:space="preserve">one </w:t>
      </w:r>
      <w:proofErr w:type="spellStart"/>
      <w:r w:rsidR="0064585E">
        <w:t>homesite</w:t>
      </w:r>
      <w:proofErr w:type="spellEnd"/>
      <w:r w:rsidR="0064585E">
        <w:t xml:space="preserve"> for every one and one-</w:t>
      </w:r>
      <w:r w:rsidR="00C34F7E">
        <w:t xml:space="preserve">half acres as opposed to one </w:t>
      </w:r>
      <w:proofErr w:type="spellStart"/>
      <w:r w:rsidR="00C34F7E">
        <w:t>homesite</w:t>
      </w:r>
      <w:proofErr w:type="spellEnd"/>
      <w:r w:rsidR="00C34F7E">
        <w:t xml:space="preserve"> for every three acres. </w:t>
      </w:r>
      <w:r w:rsidR="007263A5">
        <w:t xml:space="preserve">  This density was agreed to in</w:t>
      </w:r>
      <w:r w:rsidR="0064585E">
        <w:t xml:space="preserve"> a Consent Agreement approved as Contract# C2002-22.  </w:t>
      </w:r>
      <w:r w:rsidR="009F26E7">
        <w:t>The 2002 rezone request was approved as Contract# C2002-169 and recorded with the Weber County Recorder’s Office as Entry# 1899165.</w:t>
      </w:r>
    </w:p>
    <w:p w:rsidR="009F26E7" w:rsidRDefault="009F26E7" w:rsidP="0086745C">
      <w:r>
        <w:t>Approximately 4 years later,</w:t>
      </w:r>
      <w:r w:rsidR="00591EC0">
        <w:t xml:space="preserve"> the developer </w:t>
      </w:r>
      <w:r w:rsidR="00B303A7">
        <w:t xml:space="preserve">of Wolf Creek Resort and </w:t>
      </w:r>
      <w:r w:rsidR="00591EC0">
        <w:t xml:space="preserve">the developer of </w:t>
      </w:r>
      <w:r w:rsidR="00B303A7">
        <w:t xml:space="preserve">Eagles Landing requested that the County consider approving an amendment to the overall </w:t>
      </w:r>
      <w:r w:rsidR="002921AD">
        <w:t xml:space="preserve">(2002) </w:t>
      </w:r>
      <w:r w:rsidR="00B303A7">
        <w:t>Resort master plan that integrated Eagles Landing</w:t>
      </w:r>
      <w:r w:rsidR="004D559F">
        <w:t xml:space="preserve"> (106 </w:t>
      </w:r>
      <w:r w:rsidR="004D559F">
        <w:lastRenderedPageBreak/>
        <w:t>single-family dwellings)</w:t>
      </w:r>
      <w:r w:rsidR="00B303A7">
        <w:t xml:space="preserve"> into the Resort</w:t>
      </w:r>
      <w:r w:rsidR="004D559F">
        <w:t xml:space="preserve"> an</w:t>
      </w:r>
      <w:r w:rsidR="008768D7">
        <w:t>d added 24 two-family dwelling</w:t>
      </w:r>
      <w:r w:rsidR="002921AD">
        <w:t xml:space="preserve"> to the Eagle</w:t>
      </w:r>
      <w:r w:rsidR="00591EC0">
        <w:t xml:space="preserve">s Landing area.  </w:t>
      </w:r>
      <w:r w:rsidR="009E5832">
        <w:t>The density associated with the 24 two-family dwelling</w:t>
      </w:r>
      <w:r w:rsidR="00C34F7E">
        <w:t>s</w:t>
      </w:r>
      <w:r w:rsidR="009E5832">
        <w:t xml:space="preserve"> was not </w:t>
      </w:r>
      <w:r w:rsidR="00C34F7E">
        <w:t>related to the previous legal action</w:t>
      </w:r>
      <w:r w:rsidR="009E5832">
        <w:t xml:space="preserve"> taken against the County and is not a part of Consent Agreement C2002-22.  Also, a</w:t>
      </w:r>
      <w:r w:rsidR="00591EC0">
        <w:t>t this time, some</w:t>
      </w:r>
      <w:r w:rsidR="004D559F">
        <w:t xml:space="preserve"> zoning was c</w:t>
      </w:r>
      <w:r w:rsidR="001D0D79">
        <w:t xml:space="preserve">hanged from RE-15 and O-1 to FR-3 </w:t>
      </w:r>
      <w:r w:rsidR="008768D7">
        <w:t>(</w:t>
      </w:r>
      <w:r w:rsidR="00C34F7E">
        <w:t xml:space="preserve">to allow </w:t>
      </w:r>
      <w:r w:rsidR="008768D7">
        <w:t xml:space="preserve">The </w:t>
      </w:r>
      <w:r w:rsidR="00C94CF7">
        <w:t xml:space="preserve">Ridge </w:t>
      </w:r>
      <w:r w:rsidR="008768D7">
        <w:t xml:space="preserve">Townhomes parcel) </w:t>
      </w:r>
      <w:r w:rsidR="001D0D79">
        <w:t>and a different configuration of RE-15 and 0-1</w:t>
      </w:r>
      <w:r w:rsidR="00591EC0">
        <w:t xml:space="preserve"> </w:t>
      </w:r>
      <w:r w:rsidR="00C34F7E">
        <w:t xml:space="preserve">zoning </w:t>
      </w:r>
      <w:r w:rsidR="003D5E5D">
        <w:t xml:space="preserve">was </w:t>
      </w:r>
      <w:r w:rsidR="00591EC0">
        <w:t>approved</w:t>
      </w:r>
      <w:r w:rsidR="001D0D79">
        <w:t>.  This request was approved as Contract#</w:t>
      </w:r>
      <w:r w:rsidR="00591EC0">
        <w:t xml:space="preserve"> </w:t>
      </w:r>
      <w:r w:rsidR="00A40DE6">
        <w:t>C</w:t>
      </w:r>
      <w:r w:rsidR="001D0D79">
        <w:t>2006-62 and recorded with the Weber County Recorder’s Office as Entry# 2184604.</w:t>
      </w:r>
      <w:r w:rsidR="00A71BAE">
        <w:t xml:space="preserve">  Later in </w:t>
      </w:r>
      <w:r w:rsidR="006140AA">
        <w:t>May of 2006, the Eagles Landing cluster subdivision was submitted for preliminary approval and final approval of Phase 1.</w:t>
      </w:r>
      <w:r w:rsidR="00C34F7E">
        <w:t xml:space="preserve">  Phase 1, consisting of 10 residential lots, </w:t>
      </w:r>
      <w:r w:rsidR="00B44882">
        <w:t>was recorded on May 3</w:t>
      </w:r>
      <w:r w:rsidR="00B44882" w:rsidRPr="00B44882">
        <w:rPr>
          <w:vertAlign w:val="superscript"/>
        </w:rPr>
        <w:t>rd</w:t>
      </w:r>
      <w:r w:rsidR="00B44882">
        <w:t>, 2007.</w:t>
      </w:r>
    </w:p>
    <w:p w:rsidR="006B09CF" w:rsidRDefault="008768D7" w:rsidP="0086745C">
      <w:r>
        <w:t xml:space="preserve">In 2009, </w:t>
      </w:r>
      <w:r w:rsidR="001F0CA0">
        <w:t xml:space="preserve">the </w:t>
      </w:r>
      <w:r w:rsidR="006B09CF">
        <w:t>Weber County</w:t>
      </w:r>
      <w:r w:rsidR="001F0CA0">
        <w:t xml:space="preserve"> Commission</w:t>
      </w:r>
      <w:r w:rsidR="006B09CF">
        <w:t xml:space="preserve"> approved an agreement to extend temporary deve</w:t>
      </w:r>
      <w:r w:rsidR="00B44DD8">
        <w:t>lopment rights associated with the</w:t>
      </w:r>
      <w:r w:rsidR="006B09CF">
        <w:t xml:space="preserve"> previously execu</w:t>
      </w:r>
      <w:r w:rsidR="00C94CF7">
        <w:t>ted Consent A</w:t>
      </w:r>
      <w:r w:rsidR="006B09CF">
        <w:t xml:space="preserve">greement that </w:t>
      </w:r>
      <w:r w:rsidR="00C94CF7">
        <w:t>granted</w:t>
      </w:r>
      <w:r w:rsidR="001F0CA0">
        <w:t xml:space="preserve"> the </w:t>
      </w:r>
      <w:r w:rsidR="006B09CF">
        <w:t>developer of the Eagles Landing property, rights to develop the subject property</w:t>
      </w:r>
      <w:r w:rsidR="001F0CA0">
        <w:t xml:space="preserve"> at a density</w:t>
      </w:r>
      <w:r w:rsidR="006B09CF">
        <w:t xml:space="preserve"> based on one unit per one and one-half acre</w:t>
      </w:r>
      <w:r w:rsidR="0079313B">
        <w:t>s</w:t>
      </w:r>
      <w:r w:rsidR="006B09CF">
        <w:t xml:space="preserve">.  The </w:t>
      </w:r>
      <w:r w:rsidR="00C94CF7">
        <w:t xml:space="preserve">original </w:t>
      </w:r>
      <w:r w:rsidR="006B09CF">
        <w:t>Consent Agreement was approved as Contract# C200</w:t>
      </w:r>
      <w:r w:rsidR="00C94CF7">
        <w:t>2-22 and the extension to that A</w:t>
      </w:r>
      <w:r w:rsidR="006B09CF">
        <w:t>greement</w:t>
      </w:r>
      <w:r w:rsidR="00C94CF7">
        <w:t xml:space="preserve"> (extending </w:t>
      </w:r>
      <w:r w:rsidR="001F0CA0">
        <w:t xml:space="preserve">the agreed upon basis for density </w:t>
      </w:r>
      <w:r w:rsidR="00C94CF7">
        <w:t xml:space="preserve">until February 2017) </w:t>
      </w:r>
      <w:r w:rsidR="006B09CF">
        <w:t>was approved as Contract# 2009-20.</w:t>
      </w:r>
      <w:r w:rsidR="00142EB6">
        <w:t xml:space="preserve">  Contract# 2009-20 </w:t>
      </w:r>
      <w:r w:rsidR="003D5E5D">
        <w:t xml:space="preserve">and its allowance for additional density </w:t>
      </w:r>
      <w:proofErr w:type="gramStart"/>
      <w:r w:rsidR="00142EB6">
        <w:t>was</w:t>
      </w:r>
      <w:proofErr w:type="gramEnd"/>
      <w:r w:rsidR="00142EB6">
        <w:t xml:space="preserve"> set to expire on February 4</w:t>
      </w:r>
      <w:r w:rsidR="00142EB6" w:rsidRPr="00142EB6">
        <w:rPr>
          <w:vertAlign w:val="superscript"/>
        </w:rPr>
        <w:t>th</w:t>
      </w:r>
      <w:r w:rsidR="00142EB6">
        <w:t>, 2017.</w:t>
      </w:r>
    </w:p>
    <w:p w:rsidR="00C94CF7" w:rsidRPr="00595255" w:rsidRDefault="00530F00" w:rsidP="0086745C">
      <w:r w:rsidRPr="00595255">
        <w:t xml:space="preserve">In 2012, the </w:t>
      </w:r>
      <w:r w:rsidR="00C94CF7" w:rsidRPr="00595255">
        <w:t>developer</w:t>
      </w:r>
      <w:r w:rsidRPr="00595255">
        <w:t>s (</w:t>
      </w:r>
      <w:r w:rsidR="003D5E5D">
        <w:t xml:space="preserve">now </w:t>
      </w:r>
      <w:r w:rsidRPr="00595255">
        <w:t>two owners at this time)</w:t>
      </w:r>
      <w:r w:rsidR="00C94CF7" w:rsidRPr="00595255">
        <w:t xml:space="preserve"> of the Ridge Townhomes parcel and the Eagles Landing parcel requested that the County consider an extension of the previously</w:t>
      </w:r>
      <w:r w:rsidRPr="00595255">
        <w:t xml:space="preserve"> approved Zoning Development Agreement</w:t>
      </w:r>
      <w:r w:rsidR="0096558D" w:rsidRPr="00595255">
        <w:t>,</w:t>
      </w:r>
      <w:r w:rsidRPr="00595255">
        <w:t xml:space="preserve"> approved as Contract# C2006-62</w:t>
      </w:r>
      <w:r w:rsidR="00A40DE6" w:rsidRPr="00595255">
        <w:t xml:space="preserve"> and set to expire on May 30</w:t>
      </w:r>
      <w:r w:rsidR="00A40DE6" w:rsidRPr="00595255">
        <w:rPr>
          <w:vertAlign w:val="superscript"/>
        </w:rPr>
        <w:t>th</w:t>
      </w:r>
      <w:r w:rsidR="00A40DE6" w:rsidRPr="00595255">
        <w:t>, 2011.  This request was approved as Contract# C2012-230 and recorded with the Weber County Recorder’s Office as Entry#</w:t>
      </w:r>
      <w:r w:rsidR="003836A4" w:rsidRPr="00595255">
        <w:t xml:space="preserve"> </w:t>
      </w:r>
      <w:r w:rsidR="00A40DE6" w:rsidRPr="00595255">
        <w:t>2610607.  Contract</w:t>
      </w:r>
      <w:r w:rsidR="00142EB6" w:rsidRPr="00595255">
        <w:t># 2012-230</w:t>
      </w:r>
      <w:r w:rsidR="00A40DE6" w:rsidRPr="00595255">
        <w:t xml:space="preserve"> was set to expire</w:t>
      </w:r>
      <w:r w:rsidR="0096558D" w:rsidRPr="00595255">
        <w:t xml:space="preserve"> on February 11</w:t>
      </w:r>
      <w:r w:rsidR="0096558D" w:rsidRPr="00595255">
        <w:rPr>
          <w:vertAlign w:val="superscript"/>
        </w:rPr>
        <w:t>th</w:t>
      </w:r>
      <w:r w:rsidR="0096558D" w:rsidRPr="00595255">
        <w:t>, 2017</w:t>
      </w:r>
      <w:r w:rsidR="00142EB6" w:rsidRPr="00595255">
        <w:t>.</w:t>
      </w:r>
    </w:p>
    <w:p w:rsidR="003A28D1" w:rsidRPr="00595255" w:rsidRDefault="00142EB6" w:rsidP="00051782">
      <w:pPr>
        <w:spacing w:after="240"/>
      </w:pPr>
      <w:r w:rsidRPr="00595255">
        <w:t>In 2013, the developer of the Ridge Townhomes parcel requested that</w:t>
      </w:r>
      <w:r w:rsidR="003836A4" w:rsidRPr="00595255">
        <w:t xml:space="preserve"> Weber County consider approving an amendment to the previously approved Zoning Development Agreement, approved as Contract# C2012-230 and recorded with the Weber County Recorder’s Office as Entry# 2610607.  The proposal was to amend the Agreement by constructing 4-plexes rather than two-family dwellings, reducing the number of structures from 24 to 12, and changing the architectural design</w:t>
      </w:r>
      <w:r w:rsidR="00811D61" w:rsidRPr="00595255">
        <w:t xml:space="preserve"> from a traditional timber frame to a more modern</w:t>
      </w:r>
      <w:r w:rsidR="00DE16A6" w:rsidRPr="00595255">
        <w:t>, horizontal roof-line style</w:t>
      </w:r>
      <w:r w:rsidR="003836A4" w:rsidRPr="00595255">
        <w:t>.  This request was approved as Contract#</w:t>
      </w:r>
      <w:r w:rsidR="00811D61" w:rsidRPr="00595255">
        <w:t xml:space="preserve"> 2013-287 and recorded with the Weber County Recorder’s Office as Entry# 2667670.  Contract# 2013-287 wa</w:t>
      </w:r>
      <w:r w:rsidR="00DE16A6" w:rsidRPr="00595255">
        <w:t>s set to expire (keeping the expiration date established by Contract# 2012-230) on the last day of February, 2017.</w:t>
      </w:r>
      <w:r w:rsidR="009D4031" w:rsidRPr="00595255">
        <w:t xml:space="preserve">  Also, the conditional use permit for the townhome development, associated with Contract# C2012-230 and Contract# C2013-287, was approved on November 20</w:t>
      </w:r>
      <w:r w:rsidR="009D4031" w:rsidRPr="00595255">
        <w:rPr>
          <w:vertAlign w:val="superscript"/>
        </w:rPr>
        <w:t>th</w:t>
      </w:r>
      <w:r w:rsidR="009D4031" w:rsidRPr="00595255">
        <w:t xml:space="preserve">, 2013.  </w:t>
      </w:r>
      <w:r w:rsidR="00A815B2">
        <w:t xml:space="preserve">The Ridge Townhomes - </w:t>
      </w:r>
      <w:r w:rsidR="009D4031" w:rsidRPr="00595255">
        <w:t xml:space="preserve">Phases 1 and 2 </w:t>
      </w:r>
      <w:r w:rsidR="00F269D7" w:rsidRPr="00595255">
        <w:t xml:space="preserve">dedication plats </w:t>
      </w:r>
      <w:r w:rsidR="00A815B2">
        <w:t xml:space="preserve">- </w:t>
      </w:r>
      <w:r w:rsidR="009D4031" w:rsidRPr="00595255">
        <w:t xml:space="preserve">were recorded </w:t>
      </w:r>
      <w:r w:rsidR="00F269D7" w:rsidRPr="00595255">
        <w:t>on September 23</w:t>
      </w:r>
      <w:r w:rsidR="00F269D7" w:rsidRPr="00595255">
        <w:rPr>
          <w:vertAlign w:val="superscript"/>
        </w:rPr>
        <w:t>rd</w:t>
      </w:r>
      <w:r w:rsidR="00F269D7" w:rsidRPr="00595255">
        <w:t>, 2014 and November 19</w:t>
      </w:r>
      <w:r w:rsidR="00F269D7" w:rsidRPr="00595255">
        <w:rPr>
          <w:vertAlign w:val="superscript"/>
        </w:rPr>
        <w:t>th</w:t>
      </w:r>
      <w:r w:rsidR="00F269D7" w:rsidRPr="00595255">
        <w:t>, 2015, respectively.</w:t>
      </w:r>
      <w:r w:rsidR="007A1D15" w:rsidRPr="00595255">
        <w:t xml:space="preserve">  See </w:t>
      </w:r>
      <w:r w:rsidR="007A1D15" w:rsidRPr="00F42942">
        <w:t>Exhibit E</w:t>
      </w:r>
      <w:r w:rsidR="007A1D15" w:rsidRPr="00595255">
        <w:t xml:space="preserve"> for The Ridge Townhomes Phase 2 dedication plat showing the recording of phases 1 and 2.</w:t>
      </w:r>
    </w:p>
    <w:p w:rsidR="00E31FD3" w:rsidRDefault="00E31FD3" w:rsidP="00A51E4D">
      <w:pPr>
        <w:pStyle w:val="Header1"/>
        <w:spacing w:before="240" w:after="0"/>
        <w:rPr>
          <w:sz w:val="20"/>
        </w:rPr>
      </w:pPr>
      <w:r>
        <w:t>Conformance to the General Plan</w:t>
      </w:r>
    </w:p>
    <w:p w:rsidR="002D1916" w:rsidRDefault="00AC732C" w:rsidP="00D82559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/>
          <w:sz w:val="20"/>
          <w:szCs w:val="20"/>
        </w:rPr>
      </w:pPr>
      <w:r w:rsidRPr="0014703F">
        <w:rPr>
          <w:rFonts w:asciiTheme="minorHAnsi" w:hAnsiTheme="minorHAnsi"/>
          <w:sz w:val="20"/>
          <w:szCs w:val="20"/>
        </w:rPr>
        <w:t>Based on staff’s analysis, t</w:t>
      </w:r>
      <w:r w:rsidR="003E78FB" w:rsidRPr="0014703F">
        <w:rPr>
          <w:rFonts w:asciiTheme="minorHAnsi" w:hAnsiTheme="minorHAnsi"/>
          <w:sz w:val="20"/>
          <w:szCs w:val="20"/>
        </w:rPr>
        <w:t xml:space="preserve">he proposal </w:t>
      </w:r>
      <w:r w:rsidRPr="0014703F">
        <w:rPr>
          <w:rFonts w:asciiTheme="minorHAnsi" w:hAnsiTheme="minorHAnsi"/>
          <w:sz w:val="20"/>
          <w:szCs w:val="20"/>
        </w:rPr>
        <w:t>conform</w:t>
      </w:r>
      <w:r w:rsidR="00D82559">
        <w:rPr>
          <w:rFonts w:asciiTheme="minorHAnsi" w:hAnsiTheme="minorHAnsi"/>
          <w:sz w:val="20"/>
          <w:szCs w:val="20"/>
        </w:rPr>
        <w:t>s</w:t>
      </w:r>
      <w:r w:rsidRPr="0014703F">
        <w:rPr>
          <w:rFonts w:asciiTheme="minorHAnsi" w:hAnsiTheme="minorHAnsi"/>
          <w:sz w:val="20"/>
          <w:szCs w:val="20"/>
        </w:rPr>
        <w:t xml:space="preserve"> </w:t>
      </w:r>
      <w:r w:rsidR="00B03B01" w:rsidRPr="0014703F">
        <w:rPr>
          <w:rFonts w:asciiTheme="minorHAnsi" w:hAnsiTheme="minorHAnsi"/>
          <w:sz w:val="20"/>
          <w:szCs w:val="20"/>
        </w:rPr>
        <w:t>to t</w:t>
      </w:r>
      <w:r w:rsidR="002D1916">
        <w:rPr>
          <w:rFonts w:asciiTheme="minorHAnsi" w:hAnsiTheme="minorHAnsi"/>
          <w:sz w:val="20"/>
          <w:szCs w:val="20"/>
        </w:rPr>
        <w:t>he Ogden Valley General Plan by:</w:t>
      </w:r>
    </w:p>
    <w:p w:rsidR="00984872" w:rsidRPr="00984872" w:rsidRDefault="002D1916" w:rsidP="00984872">
      <w:pPr>
        <w:pStyle w:val="NormalWeb"/>
        <w:numPr>
          <w:ilvl w:val="0"/>
          <w:numId w:val="24"/>
        </w:numPr>
        <w:shd w:val="clear" w:color="auto" w:fill="FFFFFF"/>
        <w:spacing w:before="120" w:beforeAutospacing="0" w:after="12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</w:t>
      </w:r>
      <w:r w:rsidR="003E78FB" w:rsidRPr="0014703F">
        <w:rPr>
          <w:rFonts w:asciiTheme="minorHAnsi" w:hAnsiTheme="minorHAnsi"/>
          <w:sz w:val="20"/>
          <w:szCs w:val="20"/>
        </w:rPr>
        <w:t xml:space="preserve">ncouraging development within </w:t>
      </w:r>
      <w:r w:rsidR="0014703F">
        <w:rPr>
          <w:rFonts w:asciiTheme="minorHAnsi" w:hAnsiTheme="minorHAnsi"/>
          <w:sz w:val="20"/>
          <w:szCs w:val="20"/>
        </w:rPr>
        <w:t xml:space="preserve">existing </w:t>
      </w:r>
      <w:r>
        <w:rPr>
          <w:rFonts w:asciiTheme="minorHAnsi" w:hAnsiTheme="minorHAnsi"/>
          <w:sz w:val="20"/>
          <w:szCs w:val="20"/>
        </w:rPr>
        <w:t>resort</w:t>
      </w:r>
      <w:r w:rsidR="0014703F">
        <w:rPr>
          <w:rFonts w:asciiTheme="minorHAnsi" w:hAnsiTheme="minorHAnsi"/>
          <w:sz w:val="20"/>
          <w:szCs w:val="20"/>
        </w:rPr>
        <w:t xml:space="preserve"> areas</w:t>
      </w:r>
      <w:r>
        <w:rPr>
          <w:rFonts w:asciiTheme="minorHAnsi" w:hAnsiTheme="minorHAnsi"/>
          <w:sz w:val="20"/>
          <w:szCs w:val="20"/>
        </w:rPr>
        <w:t>.</w:t>
      </w:r>
      <w:r w:rsidR="0014703F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i/>
          <w:sz w:val="20"/>
          <w:szCs w:val="20"/>
        </w:rPr>
        <w:t>(The 2016 Ogden Valley General Plan</w:t>
      </w:r>
      <w:r w:rsidR="00984872">
        <w:rPr>
          <w:rFonts w:asciiTheme="minorHAnsi" w:hAnsiTheme="minorHAnsi"/>
          <w:i/>
          <w:sz w:val="20"/>
          <w:szCs w:val="20"/>
        </w:rPr>
        <w:t>,</w:t>
      </w:r>
      <w:r>
        <w:rPr>
          <w:rFonts w:asciiTheme="minorHAnsi" w:hAnsiTheme="minorHAnsi"/>
          <w:i/>
          <w:sz w:val="20"/>
          <w:szCs w:val="20"/>
        </w:rPr>
        <w:t xml:space="preserve"> Chapter 3,</w:t>
      </w:r>
      <w:r w:rsidR="000D134E" w:rsidRPr="0014703F">
        <w:rPr>
          <w:rFonts w:asciiTheme="minorHAnsi" w:hAnsiTheme="minorHAnsi"/>
          <w:i/>
          <w:sz w:val="20"/>
          <w:szCs w:val="20"/>
        </w:rPr>
        <w:t xml:space="preserve"> </w:t>
      </w:r>
      <w:r>
        <w:rPr>
          <w:rFonts w:asciiTheme="minorHAnsi" w:hAnsiTheme="minorHAnsi"/>
          <w:i/>
          <w:sz w:val="20"/>
          <w:szCs w:val="20"/>
        </w:rPr>
        <w:t>Land Use, page 16 and Map 6</w:t>
      </w:r>
      <w:r w:rsidR="000D134E" w:rsidRPr="0014703F">
        <w:rPr>
          <w:rFonts w:asciiTheme="minorHAnsi" w:hAnsiTheme="minorHAnsi"/>
          <w:i/>
          <w:sz w:val="20"/>
          <w:szCs w:val="20"/>
        </w:rPr>
        <w:t>)</w:t>
      </w:r>
      <w:r w:rsidR="000D134E" w:rsidRPr="0014703F">
        <w:rPr>
          <w:rFonts w:asciiTheme="minorHAnsi" w:hAnsiTheme="minorHAnsi"/>
          <w:sz w:val="20"/>
          <w:szCs w:val="20"/>
        </w:rPr>
        <w:t>.</w:t>
      </w:r>
    </w:p>
    <w:p w:rsidR="002D1916" w:rsidRDefault="002D1916" w:rsidP="002D1916">
      <w:pPr>
        <w:pStyle w:val="NormalWeb"/>
        <w:numPr>
          <w:ilvl w:val="0"/>
          <w:numId w:val="24"/>
        </w:numPr>
        <w:shd w:val="clear" w:color="auto" w:fill="FFFFFF"/>
        <w:spacing w:before="120" w:beforeAutospacing="0" w:after="12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Encouraging residential development projects to incorporate a mix of housing types. </w:t>
      </w:r>
      <w:r>
        <w:rPr>
          <w:rFonts w:asciiTheme="minorHAnsi" w:hAnsiTheme="minorHAnsi"/>
          <w:i/>
          <w:sz w:val="20"/>
          <w:szCs w:val="20"/>
        </w:rPr>
        <w:t>(The 2016 Ogden Valley General Plan</w:t>
      </w:r>
      <w:r w:rsidR="00984872">
        <w:rPr>
          <w:rFonts w:asciiTheme="minorHAnsi" w:hAnsiTheme="minorHAnsi"/>
          <w:i/>
          <w:sz w:val="20"/>
          <w:szCs w:val="20"/>
        </w:rPr>
        <w:t>,</w:t>
      </w:r>
      <w:r>
        <w:rPr>
          <w:rFonts w:asciiTheme="minorHAnsi" w:hAnsiTheme="minorHAnsi"/>
          <w:i/>
          <w:sz w:val="20"/>
          <w:szCs w:val="20"/>
        </w:rPr>
        <w:t xml:space="preserve"> Chapter 4,</w:t>
      </w:r>
      <w:r w:rsidRPr="0014703F">
        <w:rPr>
          <w:rFonts w:asciiTheme="minorHAnsi" w:hAnsiTheme="minorHAnsi"/>
          <w:i/>
          <w:sz w:val="20"/>
          <w:szCs w:val="20"/>
        </w:rPr>
        <w:t xml:space="preserve"> </w:t>
      </w:r>
      <w:r>
        <w:rPr>
          <w:rFonts w:asciiTheme="minorHAnsi" w:hAnsiTheme="minorHAnsi"/>
          <w:i/>
          <w:sz w:val="20"/>
          <w:szCs w:val="20"/>
        </w:rPr>
        <w:t>Rural Residential Development and Housing, page 20</w:t>
      </w:r>
      <w:r w:rsidRPr="0014703F">
        <w:rPr>
          <w:rFonts w:asciiTheme="minorHAnsi" w:hAnsiTheme="minorHAnsi"/>
          <w:i/>
          <w:sz w:val="20"/>
          <w:szCs w:val="20"/>
        </w:rPr>
        <w:t>)</w:t>
      </w:r>
      <w:r w:rsidRPr="0014703F">
        <w:rPr>
          <w:rFonts w:asciiTheme="minorHAnsi" w:hAnsiTheme="minorHAnsi"/>
          <w:sz w:val="20"/>
          <w:szCs w:val="20"/>
        </w:rPr>
        <w:t>.</w:t>
      </w:r>
    </w:p>
    <w:p w:rsidR="00984872" w:rsidRDefault="00984872" w:rsidP="00051782">
      <w:pPr>
        <w:pStyle w:val="NormalWeb"/>
        <w:numPr>
          <w:ilvl w:val="0"/>
          <w:numId w:val="24"/>
        </w:numPr>
        <w:shd w:val="clear" w:color="auto" w:fill="FFFFFF"/>
        <w:spacing w:before="120" w:beforeAutospacing="0" w:after="24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Acknowledging that Ogden Valley </w:t>
      </w:r>
      <w:r w:rsidRPr="00984872">
        <w:rPr>
          <w:rFonts w:asciiTheme="minorHAnsi" w:hAnsiTheme="minorHAnsi"/>
          <w:i/>
          <w:sz w:val="20"/>
          <w:szCs w:val="20"/>
        </w:rPr>
        <w:t>“Residents support housing near villages and commercial areas and in commercial areas in mixed-use developments.”</w:t>
      </w:r>
      <w:r>
        <w:rPr>
          <w:rFonts w:asciiTheme="minorHAnsi" w:hAnsiTheme="minorHAnsi"/>
          <w:sz w:val="20"/>
          <w:szCs w:val="20"/>
        </w:rPr>
        <w:t xml:space="preserve">  </w:t>
      </w:r>
      <w:r w:rsidRPr="00984872">
        <w:rPr>
          <w:rFonts w:asciiTheme="minorHAnsi" w:hAnsiTheme="minorHAnsi"/>
          <w:i/>
          <w:sz w:val="20"/>
          <w:szCs w:val="20"/>
        </w:rPr>
        <w:t>(The 2016 Ogden Valley General Plan, Chapter 5, Commercial Development, page 24).</w:t>
      </w:r>
    </w:p>
    <w:p w:rsidR="00593192" w:rsidRDefault="00593192" w:rsidP="001968C4">
      <w:pPr>
        <w:pStyle w:val="Header1"/>
        <w:rPr>
          <w:sz w:val="20"/>
        </w:rPr>
      </w:pPr>
      <w:r w:rsidRPr="00CE7767">
        <w:t xml:space="preserve">Summary </w:t>
      </w:r>
      <w:r w:rsidRPr="001968C4">
        <w:t>of</w:t>
      </w:r>
      <w:r w:rsidRPr="00CE7767">
        <w:t xml:space="preserve"> </w:t>
      </w:r>
      <w:r w:rsidR="00A815B2">
        <w:t>Suggested</w:t>
      </w:r>
      <w:r w:rsidRPr="00CE7767">
        <w:t xml:space="preserve"> Considerations</w:t>
      </w:r>
    </w:p>
    <w:p w:rsidR="00856A30" w:rsidRDefault="00B03B01" w:rsidP="00856A30">
      <w:pPr>
        <w:spacing w:after="0"/>
        <w:rPr>
          <w:bCs/>
        </w:rPr>
      </w:pPr>
      <w:r>
        <w:rPr>
          <w:bCs/>
        </w:rPr>
        <w:t xml:space="preserve">The </w:t>
      </w:r>
      <w:r w:rsidR="00364ECA">
        <w:rPr>
          <w:bCs/>
        </w:rPr>
        <w:t>following questions may be considered</w:t>
      </w:r>
      <w:r w:rsidR="00017767">
        <w:rPr>
          <w:bCs/>
        </w:rPr>
        <w:t xml:space="preserve"> </w:t>
      </w:r>
      <w:r w:rsidR="00364ECA">
        <w:rPr>
          <w:bCs/>
        </w:rPr>
        <w:t>regarding the</w:t>
      </w:r>
      <w:r w:rsidR="00090F5A">
        <w:rPr>
          <w:bCs/>
        </w:rPr>
        <w:t xml:space="preserve"> request to </w:t>
      </w:r>
      <w:r w:rsidR="00090F5A">
        <w:t xml:space="preserve">amend </w:t>
      </w:r>
      <w:r w:rsidR="003D2351">
        <w:t>the Zoning Development Agreement</w:t>
      </w:r>
      <w:r w:rsidR="00984872">
        <w:t>s that were</w:t>
      </w:r>
      <w:r w:rsidR="003D2351">
        <w:t xml:space="preserve"> previously approved as Contract</w:t>
      </w:r>
      <w:r w:rsidR="00984872">
        <w:t>s C2012-230 and C2013-287:</w:t>
      </w:r>
    </w:p>
    <w:p w:rsidR="00051782" w:rsidRPr="00051782" w:rsidRDefault="003D5E5D" w:rsidP="00051782">
      <w:pPr>
        <w:pStyle w:val="ListParagraph"/>
        <w:numPr>
          <w:ilvl w:val="0"/>
          <w:numId w:val="15"/>
        </w:numPr>
        <w:spacing w:after="0"/>
        <w:ind w:left="1080" w:right="720"/>
        <w:jc w:val="left"/>
        <w:rPr>
          <w:bCs/>
        </w:rPr>
      </w:pPr>
      <w:r>
        <w:rPr>
          <w:szCs w:val="20"/>
        </w:rPr>
        <w:t>Does the existing</w:t>
      </w:r>
      <w:r w:rsidR="00051782">
        <w:rPr>
          <w:szCs w:val="20"/>
        </w:rPr>
        <w:t xml:space="preserve"> </w:t>
      </w:r>
      <w:r w:rsidR="00051782" w:rsidRPr="00364ECA">
        <w:rPr>
          <w:bCs/>
        </w:rPr>
        <w:t xml:space="preserve">“Conceptual Development Plan” </w:t>
      </w:r>
      <w:r>
        <w:rPr>
          <w:szCs w:val="20"/>
        </w:rPr>
        <w:t>still correspond</w:t>
      </w:r>
      <w:r w:rsidR="00B06A15">
        <w:rPr>
          <w:szCs w:val="20"/>
        </w:rPr>
        <w:t xml:space="preserve"> with</w:t>
      </w:r>
      <w:r w:rsidR="00364ECA">
        <w:rPr>
          <w:szCs w:val="20"/>
        </w:rPr>
        <w:t xml:space="preserve"> the vision of the </w:t>
      </w:r>
      <w:r w:rsidR="00984872">
        <w:rPr>
          <w:szCs w:val="20"/>
        </w:rPr>
        <w:t xml:space="preserve">Wolf Creek Resort </w:t>
      </w:r>
      <w:r w:rsidR="00364ECA">
        <w:rPr>
          <w:szCs w:val="20"/>
        </w:rPr>
        <w:t>area</w:t>
      </w:r>
      <w:r w:rsidR="00051782">
        <w:rPr>
          <w:szCs w:val="20"/>
        </w:rPr>
        <w:t xml:space="preserve"> and Ogden Valley General Plan?</w:t>
      </w:r>
    </w:p>
    <w:p w:rsidR="00364ECA" w:rsidRPr="00364ECA" w:rsidRDefault="00984872" w:rsidP="00364ECA">
      <w:pPr>
        <w:pStyle w:val="ListParagraph"/>
        <w:numPr>
          <w:ilvl w:val="0"/>
          <w:numId w:val="15"/>
        </w:numPr>
        <w:spacing w:after="0"/>
        <w:ind w:left="1080" w:right="720"/>
        <w:jc w:val="left"/>
        <w:rPr>
          <w:bCs/>
        </w:rPr>
      </w:pPr>
      <w:r>
        <w:rPr>
          <w:szCs w:val="20"/>
        </w:rPr>
        <w:t>Does</w:t>
      </w:r>
      <w:r w:rsidR="00364ECA" w:rsidRPr="00364ECA">
        <w:rPr>
          <w:szCs w:val="20"/>
        </w:rPr>
        <w:t xml:space="preserve"> </w:t>
      </w:r>
      <w:r w:rsidR="00051782">
        <w:rPr>
          <w:szCs w:val="20"/>
        </w:rPr>
        <w:t>extending the completion date to March 1</w:t>
      </w:r>
      <w:r w:rsidR="00051782" w:rsidRPr="00051782">
        <w:rPr>
          <w:szCs w:val="20"/>
          <w:vertAlign w:val="superscript"/>
        </w:rPr>
        <w:t>st</w:t>
      </w:r>
      <w:r w:rsidR="00051782">
        <w:rPr>
          <w:szCs w:val="20"/>
        </w:rPr>
        <w:t>, 2022 meet the County’s development expectations</w:t>
      </w:r>
      <w:r w:rsidR="00364ECA">
        <w:rPr>
          <w:szCs w:val="20"/>
        </w:rPr>
        <w:t>?</w:t>
      </w:r>
    </w:p>
    <w:p w:rsidR="00856A30" w:rsidRPr="00364ECA" w:rsidRDefault="00051782" w:rsidP="00364ECA">
      <w:pPr>
        <w:pStyle w:val="ListParagraph"/>
        <w:numPr>
          <w:ilvl w:val="0"/>
          <w:numId w:val="15"/>
        </w:numPr>
        <w:spacing w:after="0"/>
        <w:ind w:left="1080" w:right="720"/>
        <w:jc w:val="left"/>
        <w:rPr>
          <w:bCs/>
        </w:rPr>
      </w:pPr>
      <w:r>
        <w:rPr>
          <w:bCs/>
        </w:rPr>
        <w:t>Will separating The Ridge Townhomes project from the Eagles Landing project promote the County’s ability to administer the development agreement?</w:t>
      </w:r>
    </w:p>
    <w:p w:rsidR="00D1284F" w:rsidRDefault="006C27C1" w:rsidP="00051782">
      <w:pPr>
        <w:pStyle w:val="ListParagraph"/>
        <w:numPr>
          <w:ilvl w:val="0"/>
          <w:numId w:val="15"/>
        </w:numPr>
        <w:spacing w:after="240"/>
        <w:ind w:left="1080" w:right="720"/>
        <w:jc w:val="left"/>
        <w:rPr>
          <w:bCs/>
        </w:rPr>
      </w:pPr>
      <w:r>
        <w:rPr>
          <w:bCs/>
        </w:rPr>
        <w:t xml:space="preserve">Does the proposal </w:t>
      </w:r>
      <w:r w:rsidR="00051782">
        <w:rPr>
          <w:bCs/>
        </w:rPr>
        <w:t>promote</w:t>
      </w:r>
      <w:r>
        <w:rPr>
          <w:bCs/>
        </w:rPr>
        <w:t xml:space="preserve"> public health, safety</w:t>
      </w:r>
      <w:r w:rsidR="00051782">
        <w:rPr>
          <w:bCs/>
        </w:rPr>
        <w:t xml:space="preserve"> and welfare?</w:t>
      </w:r>
    </w:p>
    <w:p w:rsidR="00A91F46" w:rsidRPr="00D1284F" w:rsidRDefault="00D1284F" w:rsidP="00D1284F">
      <w:pPr>
        <w:spacing w:after="200" w:line="276" w:lineRule="auto"/>
        <w:jc w:val="left"/>
        <w:rPr>
          <w:bCs/>
        </w:rPr>
      </w:pPr>
      <w:r>
        <w:rPr>
          <w:bCs/>
        </w:rPr>
        <w:br w:type="page"/>
      </w:r>
    </w:p>
    <w:p w:rsidR="00D1284F" w:rsidRPr="001968C4" w:rsidRDefault="00D1284F" w:rsidP="00D1284F">
      <w:pPr>
        <w:pStyle w:val="Header1"/>
      </w:pPr>
      <w:r>
        <w:lastRenderedPageBreak/>
        <w:t>Ogden Valley Planning Commission</w:t>
      </w:r>
      <w:r w:rsidRPr="001968C4">
        <w:t xml:space="preserve"> Recommendation</w:t>
      </w:r>
    </w:p>
    <w:p w:rsidR="00D1284F" w:rsidRPr="00D1284F" w:rsidRDefault="00D1284F" w:rsidP="00D1284F">
      <w:pPr>
        <w:pStyle w:val="ListParagraph"/>
        <w:numPr>
          <w:ilvl w:val="0"/>
          <w:numId w:val="15"/>
        </w:numPr>
        <w:spacing w:after="240"/>
        <w:rPr>
          <w:szCs w:val="20"/>
        </w:rPr>
      </w:pPr>
      <w:r w:rsidRPr="00D1284F">
        <w:rPr>
          <w:szCs w:val="20"/>
        </w:rPr>
        <w:t xml:space="preserve">The </w:t>
      </w:r>
      <w:r>
        <w:rPr>
          <w:szCs w:val="20"/>
        </w:rPr>
        <w:t>Ogden Valley Planning Commission, after holding a public meeting on May 2, 2017, has unanimously</w:t>
      </w:r>
      <w:r w:rsidRPr="00D1284F">
        <w:rPr>
          <w:szCs w:val="20"/>
        </w:rPr>
        <w:t xml:space="preserve"> </w:t>
      </w:r>
      <w:r>
        <w:rPr>
          <w:szCs w:val="20"/>
        </w:rPr>
        <w:t>approved and recommended that the Weber County Commission</w:t>
      </w:r>
      <w:r w:rsidRPr="00D1284F">
        <w:rPr>
          <w:szCs w:val="20"/>
        </w:rPr>
        <w:t xml:space="preserve"> </w:t>
      </w:r>
      <w:r>
        <w:rPr>
          <w:szCs w:val="20"/>
        </w:rPr>
        <w:t>approve</w:t>
      </w:r>
      <w:r w:rsidRPr="00D1284F">
        <w:rPr>
          <w:szCs w:val="20"/>
        </w:rPr>
        <w:t xml:space="preserve"> the </w:t>
      </w:r>
      <w:r>
        <w:rPr>
          <w:szCs w:val="20"/>
        </w:rPr>
        <w:t xml:space="preserve">petitioner’s </w:t>
      </w:r>
      <w:r w:rsidRPr="00D1284F">
        <w:rPr>
          <w:szCs w:val="20"/>
        </w:rPr>
        <w:t xml:space="preserve">request </w:t>
      </w:r>
      <w:r>
        <w:rPr>
          <w:szCs w:val="20"/>
        </w:rPr>
        <w:t>as described in the Staff Recommendation below.</w:t>
      </w:r>
    </w:p>
    <w:p w:rsidR="00B03B01" w:rsidRPr="001968C4" w:rsidRDefault="00B03B01" w:rsidP="00B03B01">
      <w:pPr>
        <w:pStyle w:val="Header1"/>
      </w:pPr>
      <w:r w:rsidRPr="001968C4">
        <w:t>Staff Recommendation</w:t>
      </w:r>
    </w:p>
    <w:p w:rsidR="00A7370D" w:rsidRDefault="00A216E8" w:rsidP="00B32478">
      <w:pPr>
        <w:rPr>
          <w:szCs w:val="20"/>
        </w:rPr>
      </w:pPr>
      <w:r>
        <w:rPr>
          <w:szCs w:val="20"/>
        </w:rPr>
        <w:t>The Planning Division</w:t>
      </w:r>
      <w:r w:rsidR="00B06A15">
        <w:rPr>
          <w:szCs w:val="20"/>
        </w:rPr>
        <w:t xml:space="preserve"> recommends </w:t>
      </w:r>
      <w:r w:rsidR="009279BD">
        <w:rPr>
          <w:szCs w:val="20"/>
        </w:rPr>
        <w:t>approval of</w:t>
      </w:r>
      <w:r w:rsidR="00B06A15">
        <w:rPr>
          <w:szCs w:val="20"/>
        </w:rPr>
        <w:t xml:space="preserve"> the request to </w:t>
      </w:r>
      <w:r w:rsidR="002F4A8A">
        <w:t xml:space="preserve">amend the expired Wolf Creek Zoning Development Agreements that were previously approved as Contract# C2012-230 and Contract# C2013-287.  More specifically, the staff recommendation is to renew and consolidate the Agreements into one agreement, break apart The Ridge Townhomes and Eagles Landing projects by entering into a superseding </w:t>
      </w:r>
      <w:r w:rsidR="008C6646">
        <w:t xml:space="preserve">and separate agreement with The Ridge </w:t>
      </w:r>
      <w:r w:rsidR="002F4A8A">
        <w:t>Townhomes project only, and extend The Ridge Townhomes project completion</w:t>
      </w:r>
      <w:r w:rsidR="008C6646">
        <w:t xml:space="preserve"> date (5 years) to March 1, 2022</w:t>
      </w:r>
      <w:r w:rsidR="002F4A8A">
        <w:t xml:space="preserve">.  </w:t>
      </w:r>
      <w:r w:rsidR="00B03B01">
        <w:rPr>
          <w:szCs w:val="20"/>
        </w:rPr>
        <w:t xml:space="preserve">This recommendation is based on the </w:t>
      </w:r>
      <w:r w:rsidR="008C6646">
        <w:rPr>
          <w:szCs w:val="20"/>
        </w:rPr>
        <w:t xml:space="preserve">following </w:t>
      </w:r>
      <w:r w:rsidR="00B03B01">
        <w:rPr>
          <w:szCs w:val="20"/>
        </w:rPr>
        <w:t>findings</w:t>
      </w:r>
      <w:r w:rsidR="008C6646">
        <w:rPr>
          <w:szCs w:val="20"/>
        </w:rPr>
        <w:t xml:space="preserve"> and conditions</w:t>
      </w:r>
      <w:r w:rsidR="00B03B01">
        <w:rPr>
          <w:szCs w:val="20"/>
        </w:rPr>
        <w:t xml:space="preserve"> as listed below:</w:t>
      </w:r>
    </w:p>
    <w:p w:rsidR="00F879D5" w:rsidRPr="00A7370D" w:rsidRDefault="00A7370D" w:rsidP="00C638AD">
      <w:pPr>
        <w:spacing w:after="0"/>
        <w:rPr>
          <w:rFonts w:ascii="Times New Roman" w:hAnsi="Times New Roman" w:cs="Times New Roman"/>
          <w:u w:val="single"/>
        </w:rPr>
      </w:pPr>
      <w:r w:rsidRPr="00A7370D">
        <w:rPr>
          <w:szCs w:val="20"/>
          <w:u w:val="single"/>
        </w:rPr>
        <w:t>FINDINGS</w:t>
      </w:r>
      <w:r w:rsidR="00856A30" w:rsidRPr="00A7370D">
        <w:rPr>
          <w:szCs w:val="20"/>
          <w:u w:val="single"/>
        </w:rPr>
        <w:t xml:space="preserve"> </w:t>
      </w:r>
    </w:p>
    <w:p w:rsidR="00F879D5" w:rsidRPr="00AF76FB" w:rsidRDefault="00A7370D" w:rsidP="00F879D5">
      <w:pPr>
        <w:pStyle w:val="ListParagraph"/>
        <w:numPr>
          <w:ilvl w:val="0"/>
          <w:numId w:val="17"/>
        </w:numPr>
        <w:rPr>
          <w:rFonts w:cs="Times New Roman"/>
        </w:rPr>
      </w:pPr>
      <w:r>
        <w:rPr>
          <w:rFonts w:cs="Times New Roman"/>
        </w:rPr>
        <w:t>The developer has, in good faith, completed a substantial percentage of the overall Ridge Townhomes project.  Substantial completion has been demonstrated by</w:t>
      </w:r>
      <w:r w:rsidR="007F610C">
        <w:rPr>
          <w:rFonts w:cs="Times New Roman"/>
        </w:rPr>
        <w:t xml:space="preserve">; recording two phases (which accounts for </w:t>
      </w:r>
      <w:r>
        <w:rPr>
          <w:rFonts w:cs="Times New Roman"/>
        </w:rPr>
        <w:t xml:space="preserve">approximately 40% of </w:t>
      </w:r>
      <w:r w:rsidR="007F610C">
        <w:rPr>
          <w:rFonts w:cs="Times New Roman"/>
        </w:rPr>
        <w:t>the entire project);</w:t>
      </w:r>
      <w:r>
        <w:rPr>
          <w:rFonts w:cs="Times New Roman"/>
        </w:rPr>
        <w:t xml:space="preserve"> preparing to record Phase 3 </w:t>
      </w:r>
      <w:r w:rsidR="008F12F4">
        <w:rPr>
          <w:rFonts w:cs="Times New Roman"/>
        </w:rPr>
        <w:t>(</w:t>
      </w:r>
      <w:r w:rsidR="007F610C">
        <w:rPr>
          <w:rFonts w:cs="Times New Roman"/>
        </w:rPr>
        <w:t xml:space="preserve">which accounts for </w:t>
      </w:r>
      <w:r w:rsidR="008F12F4">
        <w:rPr>
          <w:rFonts w:cs="Times New Roman"/>
        </w:rPr>
        <w:t xml:space="preserve">12 units and a pool house/amenity) </w:t>
      </w:r>
      <w:r>
        <w:rPr>
          <w:rFonts w:cs="Times New Roman"/>
        </w:rPr>
        <w:t xml:space="preserve">within </w:t>
      </w:r>
      <w:r w:rsidR="007F610C">
        <w:rPr>
          <w:rFonts w:cs="Times New Roman"/>
        </w:rPr>
        <w:t>the next 4-6 weeks;</w:t>
      </w:r>
      <w:r>
        <w:rPr>
          <w:rFonts w:cs="Times New Roman"/>
        </w:rPr>
        <w:t xml:space="preserve"> and has completed construction</w:t>
      </w:r>
      <w:r w:rsidR="007F610C">
        <w:rPr>
          <w:rFonts w:cs="Times New Roman"/>
        </w:rPr>
        <w:t xml:space="preserve"> and has obtained “final occupancy” for</w:t>
      </w:r>
      <w:r>
        <w:rPr>
          <w:rFonts w:cs="Times New Roman"/>
        </w:rPr>
        <w:t xml:space="preserve"> 16 units</w:t>
      </w:r>
      <w:r w:rsidR="007F610C">
        <w:rPr>
          <w:rFonts w:cs="Times New Roman"/>
        </w:rPr>
        <w:t xml:space="preserve"> or 33% of the total number of project units</w:t>
      </w:r>
      <w:r>
        <w:rPr>
          <w:rFonts w:cs="Times New Roman"/>
        </w:rPr>
        <w:t>.</w:t>
      </w:r>
    </w:p>
    <w:p w:rsidR="00B8039D" w:rsidRPr="00AF76FB" w:rsidRDefault="00856A30" w:rsidP="00B8039D">
      <w:pPr>
        <w:pStyle w:val="ListParagraph"/>
        <w:numPr>
          <w:ilvl w:val="0"/>
          <w:numId w:val="17"/>
        </w:numPr>
        <w:spacing w:after="0"/>
        <w:jc w:val="left"/>
        <w:rPr>
          <w:szCs w:val="20"/>
        </w:rPr>
      </w:pPr>
      <w:r w:rsidRPr="00AF76FB">
        <w:rPr>
          <w:szCs w:val="20"/>
        </w:rPr>
        <w:t xml:space="preserve">The </w:t>
      </w:r>
      <w:r w:rsidR="00AF76FB">
        <w:rPr>
          <w:szCs w:val="20"/>
        </w:rPr>
        <w:t xml:space="preserve">amendment </w:t>
      </w:r>
      <w:r w:rsidR="003D5E5D">
        <w:rPr>
          <w:szCs w:val="20"/>
        </w:rPr>
        <w:t xml:space="preserve">and renewal </w:t>
      </w:r>
      <w:r w:rsidR="007F610C">
        <w:rPr>
          <w:szCs w:val="20"/>
        </w:rPr>
        <w:t>will promote</w:t>
      </w:r>
      <w:r w:rsidRPr="00AF76FB">
        <w:rPr>
          <w:szCs w:val="20"/>
        </w:rPr>
        <w:t xml:space="preserve"> public</w:t>
      </w:r>
      <w:r w:rsidR="003D5E5D">
        <w:rPr>
          <w:szCs w:val="20"/>
        </w:rPr>
        <w:t xml:space="preserve"> health, safety, and welfare by guaranteeing that a secondary access is provided for the </w:t>
      </w:r>
      <w:r w:rsidR="00AE7FB6">
        <w:rPr>
          <w:szCs w:val="20"/>
        </w:rPr>
        <w:t>greater Wolf Creek Resort community residents.</w:t>
      </w:r>
    </w:p>
    <w:p w:rsidR="00AE7FB6" w:rsidRDefault="00856A30" w:rsidP="00305EC3">
      <w:pPr>
        <w:pStyle w:val="ListParagraph"/>
        <w:numPr>
          <w:ilvl w:val="0"/>
          <w:numId w:val="17"/>
        </w:numPr>
        <w:jc w:val="left"/>
        <w:rPr>
          <w:szCs w:val="20"/>
        </w:rPr>
      </w:pPr>
      <w:r w:rsidRPr="00AF76FB">
        <w:rPr>
          <w:szCs w:val="20"/>
        </w:rPr>
        <w:t xml:space="preserve">The </w:t>
      </w:r>
      <w:r w:rsidR="00427810">
        <w:rPr>
          <w:szCs w:val="20"/>
        </w:rPr>
        <w:t>amendment</w:t>
      </w:r>
      <w:r w:rsidRPr="00AF76FB">
        <w:rPr>
          <w:szCs w:val="20"/>
        </w:rPr>
        <w:t xml:space="preserve"> will not </w:t>
      </w:r>
      <w:r w:rsidR="00427810">
        <w:rPr>
          <w:szCs w:val="20"/>
        </w:rPr>
        <w:t>negatively impact</w:t>
      </w:r>
      <w:r w:rsidRPr="00AF76FB">
        <w:rPr>
          <w:szCs w:val="20"/>
        </w:rPr>
        <w:t xml:space="preserve"> the general area </w:t>
      </w:r>
      <w:r w:rsidR="00427810">
        <w:rPr>
          <w:szCs w:val="20"/>
        </w:rPr>
        <w:t>or</w:t>
      </w:r>
      <w:r w:rsidRPr="00AF76FB">
        <w:rPr>
          <w:szCs w:val="20"/>
        </w:rPr>
        <w:t xml:space="preserve"> surrounding properties and uses.</w:t>
      </w:r>
    </w:p>
    <w:p w:rsidR="007263A5" w:rsidRPr="00305EC3" w:rsidRDefault="007263A5" w:rsidP="00305EC3">
      <w:pPr>
        <w:pStyle w:val="ListParagraph"/>
        <w:numPr>
          <w:ilvl w:val="0"/>
          <w:numId w:val="17"/>
        </w:numPr>
        <w:jc w:val="left"/>
        <w:rPr>
          <w:szCs w:val="20"/>
        </w:rPr>
      </w:pPr>
      <w:r>
        <w:rPr>
          <w:szCs w:val="20"/>
        </w:rPr>
        <w:t>Separating the Ridge Townhomes project from the Eagles Landing project will assist the Count</w:t>
      </w:r>
      <w:r w:rsidR="00D1284F">
        <w:rPr>
          <w:szCs w:val="20"/>
        </w:rPr>
        <w:t>y in its efforts to administer the</w:t>
      </w:r>
      <w:r>
        <w:rPr>
          <w:szCs w:val="20"/>
        </w:rPr>
        <w:t xml:space="preserve"> development agreement.</w:t>
      </w:r>
    </w:p>
    <w:p w:rsidR="00A7370D" w:rsidRPr="00A7370D" w:rsidRDefault="00A7370D" w:rsidP="00A7370D">
      <w:pPr>
        <w:jc w:val="left"/>
        <w:rPr>
          <w:szCs w:val="20"/>
          <w:u w:val="single"/>
        </w:rPr>
      </w:pPr>
      <w:r w:rsidRPr="00A7370D">
        <w:rPr>
          <w:szCs w:val="20"/>
          <w:u w:val="single"/>
        </w:rPr>
        <w:t>CONDITION</w:t>
      </w:r>
      <w:r w:rsidR="00695A35">
        <w:rPr>
          <w:szCs w:val="20"/>
          <w:u w:val="single"/>
        </w:rPr>
        <w:t>(</w:t>
      </w:r>
      <w:r w:rsidRPr="00A7370D">
        <w:rPr>
          <w:szCs w:val="20"/>
          <w:u w:val="single"/>
        </w:rPr>
        <w:t>S</w:t>
      </w:r>
      <w:r w:rsidR="00695A35">
        <w:rPr>
          <w:szCs w:val="20"/>
          <w:u w:val="single"/>
        </w:rPr>
        <w:t>)</w:t>
      </w:r>
    </w:p>
    <w:p w:rsidR="00A7370D" w:rsidRPr="00A7370D" w:rsidRDefault="00090C2E" w:rsidP="00B32478">
      <w:pPr>
        <w:pStyle w:val="ListParagraph"/>
        <w:numPr>
          <w:ilvl w:val="0"/>
          <w:numId w:val="25"/>
        </w:numPr>
        <w:spacing w:after="240"/>
        <w:jc w:val="left"/>
        <w:rPr>
          <w:szCs w:val="20"/>
        </w:rPr>
      </w:pPr>
      <w:r>
        <w:rPr>
          <w:szCs w:val="20"/>
        </w:rPr>
        <w:t>To enhance public safety, t</w:t>
      </w:r>
      <w:r w:rsidR="008F12F4">
        <w:rPr>
          <w:szCs w:val="20"/>
        </w:rPr>
        <w:t>he developer will complete construction</w:t>
      </w:r>
      <w:r w:rsidR="00305EC3">
        <w:rPr>
          <w:szCs w:val="20"/>
        </w:rPr>
        <w:t xml:space="preserve"> of Moose Hollow Drive, within The</w:t>
      </w:r>
      <w:r w:rsidR="008F12F4">
        <w:rPr>
          <w:szCs w:val="20"/>
        </w:rPr>
        <w:t xml:space="preserve"> Ridge Townho</w:t>
      </w:r>
      <w:r w:rsidR="00305EC3">
        <w:rPr>
          <w:szCs w:val="20"/>
        </w:rPr>
        <w:t>me</w:t>
      </w:r>
      <w:r w:rsidR="008F12F4">
        <w:rPr>
          <w:szCs w:val="20"/>
        </w:rPr>
        <w:t xml:space="preserve"> project</w:t>
      </w:r>
      <w:r w:rsidR="00305EC3">
        <w:rPr>
          <w:szCs w:val="20"/>
        </w:rPr>
        <w:t>’s overall boundary</w:t>
      </w:r>
      <w:r w:rsidR="008F12F4">
        <w:rPr>
          <w:szCs w:val="20"/>
        </w:rPr>
        <w:t>, by October 1</w:t>
      </w:r>
      <w:r w:rsidR="008F12F4" w:rsidRPr="008F12F4">
        <w:rPr>
          <w:szCs w:val="20"/>
          <w:vertAlign w:val="superscript"/>
        </w:rPr>
        <w:t>s</w:t>
      </w:r>
      <w:r w:rsidR="008F12F4">
        <w:rPr>
          <w:szCs w:val="20"/>
          <w:vertAlign w:val="superscript"/>
        </w:rPr>
        <w:t xml:space="preserve">t, </w:t>
      </w:r>
      <w:r w:rsidR="008F12F4">
        <w:rPr>
          <w:szCs w:val="20"/>
        </w:rPr>
        <w:t>2018.</w:t>
      </w:r>
    </w:p>
    <w:p w:rsidR="00E43C54" w:rsidRDefault="00593192" w:rsidP="00A70B2C">
      <w:pPr>
        <w:pStyle w:val="Header1"/>
      </w:pPr>
      <w:r w:rsidRPr="00CE7767">
        <w:t>Exhibits</w:t>
      </w:r>
    </w:p>
    <w:p w:rsidR="00DC7322" w:rsidRPr="00B32478" w:rsidRDefault="00427810" w:rsidP="00534EA7">
      <w:pPr>
        <w:pStyle w:val="ListParagraph"/>
        <w:numPr>
          <w:ilvl w:val="0"/>
          <w:numId w:val="11"/>
        </w:numPr>
        <w:spacing w:after="0"/>
        <w:ind w:left="360"/>
        <w:jc w:val="left"/>
      </w:pPr>
      <w:r w:rsidRPr="00B32478">
        <w:t>Applicant’s request letter.</w:t>
      </w:r>
    </w:p>
    <w:p w:rsidR="00427810" w:rsidRPr="00B32478" w:rsidRDefault="00427810" w:rsidP="00534EA7">
      <w:pPr>
        <w:pStyle w:val="ListParagraph"/>
        <w:numPr>
          <w:ilvl w:val="0"/>
          <w:numId w:val="11"/>
        </w:numPr>
        <w:spacing w:after="0"/>
        <w:ind w:left="360"/>
        <w:jc w:val="left"/>
      </w:pPr>
      <w:r w:rsidRPr="00B32478">
        <w:t xml:space="preserve">Proposed concept development </w:t>
      </w:r>
      <w:r w:rsidR="00B32478" w:rsidRPr="00B32478">
        <w:t xml:space="preserve">site </w:t>
      </w:r>
      <w:r w:rsidRPr="00B32478">
        <w:t>plan</w:t>
      </w:r>
      <w:r w:rsidR="00A34EE6" w:rsidRPr="00B32478">
        <w:t xml:space="preserve"> and architectural </w:t>
      </w:r>
      <w:r w:rsidR="00B32478" w:rsidRPr="00B32478">
        <w:t>representations</w:t>
      </w:r>
      <w:r w:rsidRPr="00B32478">
        <w:t xml:space="preserve"> for The Ridge Townhomes project only.</w:t>
      </w:r>
    </w:p>
    <w:p w:rsidR="009263C5" w:rsidRPr="00B32478" w:rsidRDefault="00427810" w:rsidP="00F879D5">
      <w:pPr>
        <w:pStyle w:val="ListParagraph"/>
        <w:numPr>
          <w:ilvl w:val="0"/>
          <w:numId w:val="11"/>
        </w:numPr>
        <w:spacing w:after="0"/>
        <w:ind w:left="360"/>
        <w:jc w:val="left"/>
      </w:pPr>
      <w:r w:rsidRPr="00B32478">
        <w:t>Previously a</w:t>
      </w:r>
      <w:r w:rsidR="009263C5" w:rsidRPr="00B32478">
        <w:t xml:space="preserve">pproved Zoning Development Agreement Contract# </w:t>
      </w:r>
      <w:r w:rsidR="003D2351" w:rsidRPr="00B32478">
        <w:t>C</w:t>
      </w:r>
      <w:r w:rsidRPr="00B32478">
        <w:t>2012-230.</w:t>
      </w:r>
    </w:p>
    <w:p w:rsidR="00427810" w:rsidRPr="00B32478" w:rsidRDefault="00427810" w:rsidP="00427810">
      <w:pPr>
        <w:pStyle w:val="ListParagraph"/>
        <w:numPr>
          <w:ilvl w:val="0"/>
          <w:numId w:val="11"/>
        </w:numPr>
        <w:spacing w:after="0"/>
        <w:ind w:left="360"/>
        <w:jc w:val="left"/>
      </w:pPr>
      <w:r w:rsidRPr="00B32478">
        <w:t>Previously approved Zoning Development Agreement Contract# C2013-287.</w:t>
      </w:r>
    </w:p>
    <w:p w:rsidR="003A28D1" w:rsidRDefault="00427810" w:rsidP="00A62F4E">
      <w:pPr>
        <w:pStyle w:val="ListParagraph"/>
        <w:numPr>
          <w:ilvl w:val="0"/>
          <w:numId w:val="11"/>
        </w:numPr>
        <w:spacing w:after="240"/>
        <w:ind w:left="360"/>
        <w:jc w:val="left"/>
      </w:pPr>
      <w:r w:rsidRPr="00B32478">
        <w:t xml:space="preserve">The Ridge Townhomes Phase 2 dedication plat </w:t>
      </w:r>
      <w:r w:rsidR="00B32478">
        <w:t>showing the recordation of P</w:t>
      </w:r>
      <w:r w:rsidRPr="00B32478">
        <w:t>hases</w:t>
      </w:r>
      <w:r w:rsidR="00B32478">
        <w:t xml:space="preserve"> 1 and 2</w:t>
      </w:r>
      <w:r w:rsidRPr="00B32478">
        <w:t>.</w:t>
      </w:r>
    </w:p>
    <w:p w:rsidR="00D1284F" w:rsidRDefault="00D1284F" w:rsidP="00A62F4E">
      <w:pPr>
        <w:pStyle w:val="ListParagraph"/>
        <w:numPr>
          <w:ilvl w:val="0"/>
          <w:numId w:val="11"/>
        </w:numPr>
        <w:spacing w:after="240"/>
        <w:ind w:left="360"/>
        <w:jc w:val="left"/>
      </w:pPr>
      <w:r>
        <w:t>New and proposed Zoning Development Agreement.</w:t>
      </w:r>
    </w:p>
    <w:p w:rsidR="00CE527A" w:rsidRDefault="00000F52" w:rsidP="0093302B">
      <w:pPr>
        <w:pStyle w:val="Header1"/>
      </w:pPr>
      <w:r>
        <w:t>Vicinity Map</w:t>
      </w:r>
    </w:p>
    <w:p w:rsidR="0093302B" w:rsidRDefault="0022425D" w:rsidP="009D56B0">
      <w:pPr>
        <w:pStyle w:val="Info"/>
        <w:jc w:val="center"/>
      </w:pP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255270</wp:posOffset>
            </wp:positionH>
            <wp:positionV relativeFrom="paragraph">
              <wp:posOffset>76200</wp:posOffset>
            </wp:positionV>
            <wp:extent cx="5810885" cy="2789555"/>
            <wp:effectExtent l="1905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885" cy="278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2386" w:rsidRDefault="00602386" w:rsidP="0093302B">
      <w:pPr>
        <w:pStyle w:val="Info"/>
      </w:pPr>
    </w:p>
    <w:p w:rsidR="00602386" w:rsidRDefault="00602386" w:rsidP="0093302B">
      <w:pPr>
        <w:pStyle w:val="Info"/>
      </w:pPr>
    </w:p>
    <w:p w:rsidR="00602386" w:rsidRDefault="00602386" w:rsidP="0093302B">
      <w:pPr>
        <w:pStyle w:val="Info"/>
      </w:pPr>
    </w:p>
    <w:p w:rsidR="00602386" w:rsidRDefault="00602386" w:rsidP="00AF76FB">
      <w:pPr>
        <w:pStyle w:val="Info"/>
        <w:ind w:left="0"/>
      </w:pPr>
    </w:p>
    <w:p w:rsidR="00602386" w:rsidRDefault="00602386" w:rsidP="0093302B">
      <w:pPr>
        <w:pStyle w:val="Info"/>
      </w:pPr>
    </w:p>
    <w:p w:rsidR="00602386" w:rsidRDefault="00602386" w:rsidP="0093302B">
      <w:pPr>
        <w:pStyle w:val="Info"/>
      </w:pPr>
    </w:p>
    <w:p w:rsidR="00602386" w:rsidRDefault="00602386" w:rsidP="0093302B">
      <w:pPr>
        <w:pStyle w:val="Info"/>
      </w:pPr>
    </w:p>
    <w:p w:rsidR="00602386" w:rsidRDefault="00602386" w:rsidP="0093302B">
      <w:pPr>
        <w:pStyle w:val="Info"/>
      </w:pPr>
    </w:p>
    <w:p w:rsidR="00602386" w:rsidRDefault="00602386" w:rsidP="0093302B">
      <w:pPr>
        <w:pStyle w:val="Info"/>
      </w:pPr>
    </w:p>
    <w:p w:rsidR="00602386" w:rsidRDefault="00602386" w:rsidP="0093302B">
      <w:pPr>
        <w:pStyle w:val="Info"/>
      </w:pPr>
    </w:p>
    <w:p w:rsidR="00602386" w:rsidRDefault="00602386" w:rsidP="0093302B">
      <w:pPr>
        <w:pStyle w:val="Info"/>
      </w:pPr>
    </w:p>
    <w:p w:rsidR="00602386" w:rsidRDefault="00602386" w:rsidP="0093302B">
      <w:pPr>
        <w:pStyle w:val="Info"/>
      </w:pPr>
    </w:p>
    <w:p w:rsidR="00602386" w:rsidRDefault="0022425D" w:rsidP="0093302B">
      <w:pPr>
        <w:pStyle w:val="Info"/>
      </w:pP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325755</wp:posOffset>
            </wp:positionH>
            <wp:positionV relativeFrom="paragraph">
              <wp:posOffset>46355</wp:posOffset>
            </wp:positionV>
            <wp:extent cx="668655" cy="726440"/>
            <wp:effectExtent l="19050" t="0" r="0" b="0"/>
            <wp:wrapNone/>
            <wp:docPr id="6" name="Picture 6" descr="http://cavesurvey.com/images/TrueNo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avesurvey.com/images/TrueNort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2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2386" w:rsidRDefault="00602386" w:rsidP="0093302B">
      <w:pPr>
        <w:pStyle w:val="Info"/>
      </w:pPr>
    </w:p>
    <w:p w:rsidR="00602386" w:rsidRDefault="00602386" w:rsidP="0093302B">
      <w:pPr>
        <w:pStyle w:val="Info"/>
      </w:pPr>
    </w:p>
    <w:p w:rsidR="0004179B" w:rsidRDefault="0004179B" w:rsidP="009D56B0">
      <w:pPr>
        <w:pStyle w:val="Info"/>
        <w:ind w:left="0"/>
      </w:pPr>
    </w:p>
    <w:sectPr w:rsidR="0004179B" w:rsidSect="006527F2">
      <w:type w:val="continuous"/>
      <w:pgSz w:w="12240" w:h="15840"/>
      <w:pgMar w:top="1080" w:right="1080" w:bottom="810" w:left="1080" w:header="720" w:footer="7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84F" w:rsidRDefault="00D1284F" w:rsidP="00666893">
      <w:pPr>
        <w:spacing w:after="0"/>
      </w:pPr>
      <w:r>
        <w:separator/>
      </w:r>
    </w:p>
  </w:endnote>
  <w:endnote w:type="continuationSeparator" w:id="0">
    <w:p w:rsidR="00D1284F" w:rsidRDefault="00D1284F" w:rsidP="0066689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84F" w:rsidRDefault="00D1284F" w:rsidP="00666893">
      <w:pPr>
        <w:spacing w:after="0"/>
      </w:pPr>
      <w:r>
        <w:separator/>
      </w:r>
    </w:p>
  </w:footnote>
  <w:footnote w:type="continuationSeparator" w:id="0">
    <w:p w:rsidR="00D1284F" w:rsidRDefault="00D1284F" w:rsidP="0066689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1pt;height:11.1pt" o:bullet="t">
        <v:imagedata r:id="rId1" o:title="mso27CF"/>
      </v:shape>
    </w:pict>
  </w:numPicBullet>
  <w:abstractNum w:abstractNumId="0">
    <w:nsid w:val="012A5BAC"/>
    <w:multiLevelType w:val="hybridMultilevel"/>
    <w:tmpl w:val="57C2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B0C04"/>
    <w:multiLevelType w:val="hybridMultilevel"/>
    <w:tmpl w:val="5C1E7A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C638E6"/>
    <w:multiLevelType w:val="hybridMultilevel"/>
    <w:tmpl w:val="600E61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E625B"/>
    <w:multiLevelType w:val="hybridMultilevel"/>
    <w:tmpl w:val="91C01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E2356"/>
    <w:multiLevelType w:val="hybridMultilevel"/>
    <w:tmpl w:val="8DE617D8"/>
    <w:lvl w:ilvl="0" w:tplc="A9E2E66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6877BA"/>
    <w:multiLevelType w:val="hybridMultilevel"/>
    <w:tmpl w:val="E822E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852E8"/>
    <w:multiLevelType w:val="hybridMultilevel"/>
    <w:tmpl w:val="91C01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E7CE9"/>
    <w:multiLevelType w:val="hybridMultilevel"/>
    <w:tmpl w:val="B3C661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8C4235"/>
    <w:multiLevelType w:val="hybridMultilevel"/>
    <w:tmpl w:val="8FAC2C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CA013C"/>
    <w:multiLevelType w:val="hybridMultilevel"/>
    <w:tmpl w:val="ED7430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93144"/>
    <w:multiLevelType w:val="hybridMultilevel"/>
    <w:tmpl w:val="728CE1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13417"/>
    <w:multiLevelType w:val="hybridMultilevel"/>
    <w:tmpl w:val="1A4C48F8"/>
    <w:lvl w:ilvl="0" w:tplc="040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2">
    <w:nsid w:val="4AE2799D"/>
    <w:multiLevelType w:val="hybridMultilevel"/>
    <w:tmpl w:val="BDEA4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960B1"/>
    <w:multiLevelType w:val="hybridMultilevel"/>
    <w:tmpl w:val="3DA08E0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A35FD2"/>
    <w:multiLevelType w:val="hybridMultilevel"/>
    <w:tmpl w:val="F9BC2F9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D34342"/>
    <w:multiLevelType w:val="hybridMultilevel"/>
    <w:tmpl w:val="166EEE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54F01"/>
    <w:multiLevelType w:val="multilevel"/>
    <w:tmpl w:val="63A05B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E53F51"/>
    <w:multiLevelType w:val="hybridMultilevel"/>
    <w:tmpl w:val="1F706DDC"/>
    <w:lvl w:ilvl="0" w:tplc="EDC09D2C">
      <w:start w:val="1"/>
      <w:numFmt w:val="bullet"/>
      <w:pStyle w:val="Condition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B850E0"/>
    <w:multiLevelType w:val="hybridMultilevel"/>
    <w:tmpl w:val="AC48CDE4"/>
    <w:lvl w:ilvl="0" w:tplc="FCA8688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1D55E2"/>
    <w:multiLevelType w:val="hybridMultilevel"/>
    <w:tmpl w:val="25B4D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C055C0"/>
    <w:multiLevelType w:val="hybridMultilevel"/>
    <w:tmpl w:val="D1124F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FBB37B1"/>
    <w:multiLevelType w:val="hybridMultilevel"/>
    <w:tmpl w:val="65D4F078"/>
    <w:lvl w:ilvl="0" w:tplc="AB4886C6">
      <w:start w:val="1"/>
      <w:numFmt w:val="upperLetter"/>
      <w:pStyle w:val="Exhibit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5310E"/>
    <w:multiLevelType w:val="multilevel"/>
    <w:tmpl w:val="5FFCD7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7B177B"/>
    <w:multiLevelType w:val="hybridMultilevel"/>
    <w:tmpl w:val="17EC2F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AA144C4"/>
    <w:multiLevelType w:val="hybridMultilevel"/>
    <w:tmpl w:val="8612C1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3"/>
  </w:num>
  <w:num w:numId="4">
    <w:abstractNumId w:val="1"/>
  </w:num>
  <w:num w:numId="5">
    <w:abstractNumId w:val="20"/>
  </w:num>
  <w:num w:numId="6">
    <w:abstractNumId w:val="13"/>
  </w:num>
  <w:num w:numId="7">
    <w:abstractNumId w:val="15"/>
  </w:num>
  <w:num w:numId="8">
    <w:abstractNumId w:val="9"/>
  </w:num>
  <w:num w:numId="9">
    <w:abstractNumId w:val="19"/>
  </w:num>
  <w:num w:numId="10">
    <w:abstractNumId w:val="2"/>
  </w:num>
  <w:num w:numId="11">
    <w:abstractNumId w:val="21"/>
  </w:num>
  <w:num w:numId="12">
    <w:abstractNumId w:val="0"/>
  </w:num>
  <w:num w:numId="13">
    <w:abstractNumId w:val="17"/>
  </w:num>
  <w:num w:numId="14">
    <w:abstractNumId w:val="22"/>
  </w:num>
  <w:num w:numId="15">
    <w:abstractNumId w:val="7"/>
  </w:num>
  <w:num w:numId="16">
    <w:abstractNumId w:val="4"/>
  </w:num>
  <w:num w:numId="17">
    <w:abstractNumId w:val="6"/>
  </w:num>
  <w:num w:numId="18">
    <w:abstractNumId w:val="16"/>
  </w:num>
  <w:num w:numId="19">
    <w:abstractNumId w:val="8"/>
  </w:num>
  <w:num w:numId="20">
    <w:abstractNumId w:val="10"/>
  </w:num>
  <w:num w:numId="21">
    <w:abstractNumId w:val="24"/>
  </w:num>
  <w:num w:numId="22">
    <w:abstractNumId w:val="11"/>
  </w:num>
  <w:num w:numId="23">
    <w:abstractNumId w:val="3"/>
  </w:num>
  <w:num w:numId="24">
    <w:abstractNumId w:val="18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7E5A25"/>
    <w:rsid w:val="00000B32"/>
    <w:rsid w:val="00000F52"/>
    <w:rsid w:val="000036A4"/>
    <w:rsid w:val="00013F7C"/>
    <w:rsid w:val="00017377"/>
    <w:rsid w:val="00017767"/>
    <w:rsid w:val="00024EF6"/>
    <w:rsid w:val="00033B78"/>
    <w:rsid w:val="0004179B"/>
    <w:rsid w:val="00041BC1"/>
    <w:rsid w:val="00042177"/>
    <w:rsid w:val="00043E8E"/>
    <w:rsid w:val="00045ACC"/>
    <w:rsid w:val="00051782"/>
    <w:rsid w:val="00062024"/>
    <w:rsid w:val="00070879"/>
    <w:rsid w:val="0007426F"/>
    <w:rsid w:val="000762DF"/>
    <w:rsid w:val="0008406F"/>
    <w:rsid w:val="00090C2E"/>
    <w:rsid w:val="00090F5A"/>
    <w:rsid w:val="000935F5"/>
    <w:rsid w:val="00096CE6"/>
    <w:rsid w:val="000A3434"/>
    <w:rsid w:val="000A421D"/>
    <w:rsid w:val="000B7B1C"/>
    <w:rsid w:val="000C1BFF"/>
    <w:rsid w:val="000C4B98"/>
    <w:rsid w:val="000D134E"/>
    <w:rsid w:val="000D422B"/>
    <w:rsid w:val="000E1B33"/>
    <w:rsid w:val="000F20BA"/>
    <w:rsid w:val="00101C83"/>
    <w:rsid w:val="00104EAC"/>
    <w:rsid w:val="00124EFC"/>
    <w:rsid w:val="00137468"/>
    <w:rsid w:val="00142EB6"/>
    <w:rsid w:val="00144203"/>
    <w:rsid w:val="0014703F"/>
    <w:rsid w:val="00150823"/>
    <w:rsid w:val="00152655"/>
    <w:rsid w:val="00153A68"/>
    <w:rsid w:val="00154429"/>
    <w:rsid w:val="00155321"/>
    <w:rsid w:val="00172751"/>
    <w:rsid w:val="0018194B"/>
    <w:rsid w:val="00183B41"/>
    <w:rsid w:val="001903FF"/>
    <w:rsid w:val="00192DCF"/>
    <w:rsid w:val="001968C4"/>
    <w:rsid w:val="001A4D8C"/>
    <w:rsid w:val="001B6AFD"/>
    <w:rsid w:val="001C19BB"/>
    <w:rsid w:val="001D0D79"/>
    <w:rsid w:val="001E5A2D"/>
    <w:rsid w:val="001F0CA0"/>
    <w:rsid w:val="001F4B7C"/>
    <w:rsid w:val="00203964"/>
    <w:rsid w:val="0020499F"/>
    <w:rsid w:val="002055CC"/>
    <w:rsid w:val="002231CF"/>
    <w:rsid w:val="0022425D"/>
    <w:rsid w:val="0024039D"/>
    <w:rsid w:val="002449FB"/>
    <w:rsid w:val="00250C83"/>
    <w:rsid w:val="00266745"/>
    <w:rsid w:val="00267332"/>
    <w:rsid w:val="00277230"/>
    <w:rsid w:val="00277FFC"/>
    <w:rsid w:val="00284C26"/>
    <w:rsid w:val="00290DBE"/>
    <w:rsid w:val="002921AD"/>
    <w:rsid w:val="00294A21"/>
    <w:rsid w:val="00296731"/>
    <w:rsid w:val="002A0890"/>
    <w:rsid w:val="002A149F"/>
    <w:rsid w:val="002A2C84"/>
    <w:rsid w:val="002A3DD9"/>
    <w:rsid w:val="002A7C64"/>
    <w:rsid w:val="002B0084"/>
    <w:rsid w:val="002C6220"/>
    <w:rsid w:val="002C682B"/>
    <w:rsid w:val="002C70F4"/>
    <w:rsid w:val="002D059B"/>
    <w:rsid w:val="002D15F6"/>
    <w:rsid w:val="002D1916"/>
    <w:rsid w:val="002D6651"/>
    <w:rsid w:val="002F4A8A"/>
    <w:rsid w:val="002F5AE6"/>
    <w:rsid w:val="00301201"/>
    <w:rsid w:val="0030235A"/>
    <w:rsid w:val="00305EB5"/>
    <w:rsid w:val="00305EC3"/>
    <w:rsid w:val="003171CE"/>
    <w:rsid w:val="00317E20"/>
    <w:rsid w:val="00324914"/>
    <w:rsid w:val="0033273A"/>
    <w:rsid w:val="00335534"/>
    <w:rsid w:val="0033719D"/>
    <w:rsid w:val="00340690"/>
    <w:rsid w:val="003447F5"/>
    <w:rsid w:val="00362EFB"/>
    <w:rsid w:val="00363E09"/>
    <w:rsid w:val="00364ECA"/>
    <w:rsid w:val="00370CB3"/>
    <w:rsid w:val="003718C8"/>
    <w:rsid w:val="003836A4"/>
    <w:rsid w:val="003847F3"/>
    <w:rsid w:val="00385161"/>
    <w:rsid w:val="00385FF3"/>
    <w:rsid w:val="00395B7C"/>
    <w:rsid w:val="00397A6F"/>
    <w:rsid w:val="003A28D1"/>
    <w:rsid w:val="003A2B70"/>
    <w:rsid w:val="003A3875"/>
    <w:rsid w:val="003A7009"/>
    <w:rsid w:val="003B0E4D"/>
    <w:rsid w:val="003C1A8A"/>
    <w:rsid w:val="003D2351"/>
    <w:rsid w:val="003D5E5D"/>
    <w:rsid w:val="003E78FB"/>
    <w:rsid w:val="003F445F"/>
    <w:rsid w:val="0041038C"/>
    <w:rsid w:val="00411290"/>
    <w:rsid w:val="004140CA"/>
    <w:rsid w:val="00423ADD"/>
    <w:rsid w:val="00427810"/>
    <w:rsid w:val="00427B05"/>
    <w:rsid w:val="00427EA6"/>
    <w:rsid w:val="004316A4"/>
    <w:rsid w:val="00432869"/>
    <w:rsid w:val="00436815"/>
    <w:rsid w:val="0044069C"/>
    <w:rsid w:val="004532B6"/>
    <w:rsid w:val="00454A91"/>
    <w:rsid w:val="004578A1"/>
    <w:rsid w:val="004719E2"/>
    <w:rsid w:val="00490876"/>
    <w:rsid w:val="004B077F"/>
    <w:rsid w:val="004B0B8C"/>
    <w:rsid w:val="004B371E"/>
    <w:rsid w:val="004B5810"/>
    <w:rsid w:val="004B7CCC"/>
    <w:rsid w:val="004C11B8"/>
    <w:rsid w:val="004D399A"/>
    <w:rsid w:val="004D559F"/>
    <w:rsid w:val="004D79D4"/>
    <w:rsid w:val="004E3240"/>
    <w:rsid w:val="004E7539"/>
    <w:rsid w:val="004F4775"/>
    <w:rsid w:val="004F6BC8"/>
    <w:rsid w:val="00506AF6"/>
    <w:rsid w:val="005106F9"/>
    <w:rsid w:val="00511EC6"/>
    <w:rsid w:val="005161DE"/>
    <w:rsid w:val="00516676"/>
    <w:rsid w:val="0052239D"/>
    <w:rsid w:val="0052570D"/>
    <w:rsid w:val="00525DDB"/>
    <w:rsid w:val="0053051E"/>
    <w:rsid w:val="00530F00"/>
    <w:rsid w:val="005318E0"/>
    <w:rsid w:val="00534EA7"/>
    <w:rsid w:val="00536334"/>
    <w:rsid w:val="00536796"/>
    <w:rsid w:val="00541CF5"/>
    <w:rsid w:val="00543B50"/>
    <w:rsid w:val="0054596D"/>
    <w:rsid w:val="00547728"/>
    <w:rsid w:val="00547BB8"/>
    <w:rsid w:val="00552821"/>
    <w:rsid w:val="00557D4B"/>
    <w:rsid w:val="005667BA"/>
    <w:rsid w:val="00573308"/>
    <w:rsid w:val="00573D7C"/>
    <w:rsid w:val="0058395B"/>
    <w:rsid w:val="0058685D"/>
    <w:rsid w:val="00590545"/>
    <w:rsid w:val="00590B7F"/>
    <w:rsid w:val="00591EC0"/>
    <w:rsid w:val="00593192"/>
    <w:rsid w:val="00595255"/>
    <w:rsid w:val="00597FC7"/>
    <w:rsid w:val="005A1C21"/>
    <w:rsid w:val="005B3B3D"/>
    <w:rsid w:val="005C6D6B"/>
    <w:rsid w:val="005C7552"/>
    <w:rsid w:val="005E57A2"/>
    <w:rsid w:val="005F116C"/>
    <w:rsid w:val="005F3699"/>
    <w:rsid w:val="005F3700"/>
    <w:rsid w:val="005F654C"/>
    <w:rsid w:val="00602386"/>
    <w:rsid w:val="006140AA"/>
    <w:rsid w:val="006150B9"/>
    <w:rsid w:val="00620266"/>
    <w:rsid w:val="00620507"/>
    <w:rsid w:val="00622CE2"/>
    <w:rsid w:val="00631550"/>
    <w:rsid w:val="006343D5"/>
    <w:rsid w:val="00640E91"/>
    <w:rsid w:val="00643A6D"/>
    <w:rsid w:val="00645794"/>
    <w:rsid w:val="0064585E"/>
    <w:rsid w:val="006463DC"/>
    <w:rsid w:val="00647BCB"/>
    <w:rsid w:val="006527F2"/>
    <w:rsid w:val="00654FC9"/>
    <w:rsid w:val="006645DC"/>
    <w:rsid w:val="00666893"/>
    <w:rsid w:val="00672205"/>
    <w:rsid w:val="00677E90"/>
    <w:rsid w:val="00682B00"/>
    <w:rsid w:val="00694291"/>
    <w:rsid w:val="00695A35"/>
    <w:rsid w:val="00697099"/>
    <w:rsid w:val="006B09CF"/>
    <w:rsid w:val="006B2672"/>
    <w:rsid w:val="006B27BA"/>
    <w:rsid w:val="006B47AF"/>
    <w:rsid w:val="006C2704"/>
    <w:rsid w:val="006C27C1"/>
    <w:rsid w:val="006C3C5E"/>
    <w:rsid w:val="006C3D75"/>
    <w:rsid w:val="006D39D2"/>
    <w:rsid w:val="006D67A7"/>
    <w:rsid w:val="006E00F0"/>
    <w:rsid w:val="00706319"/>
    <w:rsid w:val="00711B57"/>
    <w:rsid w:val="007263A5"/>
    <w:rsid w:val="00740085"/>
    <w:rsid w:val="00753C88"/>
    <w:rsid w:val="0075716C"/>
    <w:rsid w:val="0077151F"/>
    <w:rsid w:val="007717D6"/>
    <w:rsid w:val="00771FAA"/>
    <w:rsid w:val="0077243D"/>
    <w:rsid w:val="007733F7"/>
    <w:rsid w:val="00781F3C"/>
    <w:rsid w:val="007836FF"/>
    <w:rsid w:val="00792E48"/>
    <w:rsid w:val="0079313B"/>
    <w:rsid w:val="00794FF4"/>
    <w:rsid w:val="007A1A89"/>
    <w:rsid w:val="007A1D15"/>
    <w:rsid w:val="007A2226"/>
    <w:rsid w:val="007A51BA"/>
    <w:rsid w:val="007B284E"/>
    <w:rsid w:val="007B4CFE"/>
    <w:rsid w:val="007B576D"/>
    <w:rsid w:val="007C7E9C"/>
    <w:rsid w:val="007D25EA"/>
    <w:rsid w:val="007D3B34"/>
    <w:rsid w:val="007D5D2D"/>
    <w:rsid w:val="007E5A25"/>
    <w:rsid w:val="007F4DAA"/>
    <w:rsid w:val="007F610C"/>
    <w:rsid w:val="00811D61"/>
    <w:rsid w:val="00815546"/>
    <w:rsid w:val="008228B8"/>
    <w:rsid w:val="00837714"/>
    <w:rsid w:val="008426B3"/>
    <w:rsid w:val="0084392E"/>
    <w:rsid w:val="00845BB0"/>
    <w:rsid w:val="00856A30"/>
    <w:rsid w:val="00860988"/>
    <w:rsid w:val="00862092"/>
    <w:rsid w:val="00866E57"/>
    <w:rsid w:val="0086745C"/>
    <w:rsid w:val="008706CF"/>
    <w:rsid w:val="0087516C"/>
    <w:rsid w:val="008758FF"/>
    <w:rsid w:val="008768D7"/>
    <w:rsid w:val="008908BA"/>
    <w:rsid w:val="00891C50"/>
    <w:rsid w:val="008A47EF"/>
    <w:rsid w:val="008B3352"/>
    <w:rsid w:val="008B3512"/>
    <w:rsid w:val="008B3E9B"/>
    <w:rsid w:val="008B43A9"/>
    <w:rsid w:val="008C2D4D"/>
    <w:rsid w:val="008C5340"/>
    <w:rsid w:val="008C6646"/>
    <w:rsid w:val="008C724E"/>
    <w:rsid w:val="008D778D"/>
    <w:rsid w:val="008E5F0F"/>
    <w:rsid w:val="008F09A5"/>
    <w:rsid w:val="008F12F4"/>
    <w:rsid w:val="008F6609"/>
    <w:rsid w:val="00914E1D"/>
    <w:rsid w:val="00920D2C"/>
    <w:rsid w:val="009212F0"/>
    <w:rsid w:val="009263C5"/>
    <w:rsid w:val="009279BD"/>
    <w:rsid w:val="0093302B"/>
    <w:rsid w:val="00933DA6"/>
    <w:rsid w:val="00940BA1"/>
    <w:rsid w:val="00941D9A"/>
    <w:rsid w:val="009429F0"/>
    <w:rsid w:val="009453C9"/>
    <w:rsid w:val="00950C8C"/>
    <w:rsid w:val="009547B1"/>
    <w:rsid w:val="0096558D"/>
    <w:rsid w:val="0097004F"/>
    <w:rsid w:val="0097305E"/>
    <w:rsid w:val="009831F8"/>
    <w:rsid w:val="009833B4"/>
    <w:rsid w:val="009847CE"/>
    <w:rsid w:val="00984872"/>
    <w:rsid w:val="009867BF"/>
    <w:rsid w:val="00990BBB"/>
    <w:rsid w:val="00994804"/>
    <w:rsid w:val="009A0984"/>
    <w:rsid w:val="009A3A59"/>
    <w:rsid w:val="009A5420"/>
    <w:rsid w:val="009A6890"/>
    <w:rsid w:val="009B071E"/>
    <w:rsid w:val="009B2FDA"/>
    <w:rsid w:val="009B4609"/>
    <w:rsid w:val="009B5A1C"/>
    <w:rsid w:val="009B686F"/>
    <w:rsid w:val="009C048F"/>
    <w:rsid w:val="009C715B"/>
    <w:rsid w:val="009D4031"/>
    <w:rsid w:val="009D5052"/>
    <w:rsid w:val="009D56B0"/>
    <w:rsid w:val="009E5832"/>
    <w:rsid w:val="009F0E46"/>
    <w:rsid w:val="009F26E7"/>
    <w:rsid w:val="009F6D82"/>
    <w:rsid w:val="00A04AF8"/>
    <w:rsid w:val="00A05677"/>
    <w:rsid w:val="00A141C4"/>
    <w:rsid w:val="00A216E8"/>
    <w:rsid w:val="00A23F4F"/>
    <w:rsid w:val="00A316DE"/>
    <w:rsid w:val="00A3496D"/>
    <w:rsid w:val="00A34E98"/>
    <w:rsid w:val="00A34EE6"/>
    <w:rsid w:val="00A40DE6"/>
    <w:rsid w:val="00A458EE"/>
    <w:rsid w:val="00A4603B"/>
    <w:rsid w:val="00A51E4D"/>
    <w:rsid w:val="00A5591B"/>
    <w:rsid w:val="00A55C15"/>
    <w:rsid w:val="00A566EE"/>
    <w:rsid w:val="00A61795"/>
    <w:rsid w:val="00A6208F"/>
    <w:rsid w:val="00A62F4E"/>
    <w:rsid w:val="00A63717"/>
    <w:rsid w:val="00A66162"/>
    <w:rsid w:val="00A675FD"/>
    <w:rsid w:val="00A70407"/>
    <w:rsid w:val="00A70B2C"/>
    <w:rsid w:val="00A71BAE"/>
    <w:rsid w:val="00A7370D"/>
    <w:rsid w:val="00A7796D"/>
    <w:rsid w:val="00A77BE8"/>
    <w:rsid w:val="00A815B2"/>
    <w:rsid w:val="00A85B59"/>
    <w:rsid w:val="00A91F46"/>
    <w:rsid w:val="00A95DB2"/>
    <w:rsid w:val="00AA3D84"/>
    <w:rsid w:val="00AB622B"/>
    <w:rsid w:val="00AC732C"/>
    <w:rsid w:val="00AD366C"/>
    <w:rsid w:val="00AE1292"/>
    <w:rsid w:val="00AE7FB6"/>
    <w:rsid w:val="00AF362F"/>
    <w:rsid w:val="00AF417D"/>
    <w:rsid w:val="00AF6BAC"/>
    <w:rsid w:val="00AF76FB"/>
    <w:rsid w:val="00B03B01"/>
    <w:rsid w:val="00B04B53"/>
    <w:rsid w:val="00B06A15"/>
    <w:rsid w:val="00B145B9"/>
    <w:rsid w:val="00B20D66"/>
    <w:rsid w:val="00B218A2"/>
    <w:rsid w:val="00B23CEB"/>
    <w:rsid w:val="00B25A75"/>
    <w:rsid w:val="00B303A7"/>
    <w:rsid w:val="00B30D6A"/>
    <w:rsid w:val="00B32478"/>
    <w:rsid w:val="00B44882"/>
    <w:rsid w:val="00B44DD8"/>
    <w:rsid w:val="00B52079"/>
    <w:rsid w:val="00B65F5A"/>
    <w:rsid w:val="00B763CB"/>
    <w:rsid w:val="00B8039D"/>
    <w:rsid w:val="00B80F1B"/>
    <w:rsid w:val="00B91F8E"/>
    <w:rsid w:val="00B95610"/>
    <w:rsid w:val="00B97D62"/>
    <w:rsid w:val="00BA5843"/>
    <w:rsid w:val="00BA7EE6"/>
    <w:rsid w:val="00BB0F3C"/>
    <w:rsid w:val="00BB4A1D"/>
    <w:rsid w:val="00BB5A34"/>
    <w:rsid w:val="00BB636D"/>
    <w:rsid w:val="00BC1D95"/>
    <w:rsid w:val="00BC39D1"/>
    <w:rsid w:val="00BE4EFE"/>
    <w:rsid w:val="00BE7582"/>
    <w:rsid w:val="00BF352C"/>
    <w:rsid w:val="00BF481B"/>
    <w:rsid w:val="00BF5F09"/>
    <w:rsid w:val="00C025C1"/>
    <w:rsid w:val="00C03AC7"/>
    <w:rsid w:val="00C0480E"/>
    <w:rsid w:val="00C07D2D"/>
    <w:rsid w:val="00C11CAA"/>
    <w:rsid w:val="00C13B78"/>
    <w:rsid w:val="00C14727"/>
    <w:rsid w:val="00C261E2"/>
    <w:rsid w:val="00C27852"/>
    <w:rsid w:val="00C30ECF"/>
    <w:rsid w:val="00C34F7E"/>
    <w:rsid w:val="00C42C64"/>
    <w:rsid w:val="00C5584C"/>
    <w:rsid w:val="00C5656F"/>
    <w:rsid w:val="00C638AD"/>
    <w:rsid w:val="00C669CF"/>
    <w:rsid w:val="00C702CA"/>
    <w:rsid w:val="00C721AE"/>
    <w:rsid w:val="00C84348"/>
    <w:rsid w:val="00C94CF7"/>
    <w:rsid w:val="00C94D1D"/>
    <w:rsid w:val="00CA6922"/>
    <w:rsid w:val="00CB3C14"/>
    <w:rsid w:val="00CC0599"/>
    <w:rsid w:val="00CD300E"/>
    <w:rsid w:val="00CD5406"/>
    <w:rsid w:val="00CE25EE"/>
    <w:rsid w:val="00CE527A"/>
    <w:rsid w:val="00CE6531"/>
    <w:rsid w:val="00CE7767"/>
    <w:rsid w:val="00CF364D"/>
    <w:rsid w:val="00CF3750"/>
    <w:rsid w:val="00CF48E1"/>
    <w:rsid w:val="00D1284F"/>
    <w:rsid w:val="00D248BF"/>
    <w:rsid w:val="00D26FAB"/>
    <w:rsid w:val="00D33C0C"/>
    <w:rsid w:val="00D433F6"/>
    <w:rsid w:val="00D4380A"/>
    <w:rsid w:val="00D46C0E"/>
    <w:rsid w:val="00D47B6C"/>
    <w:rsid w:val="00D72B5B"/>
    <w:rsid w:val="00D81530"/>
    <w:rsid w:val="00D82559"/>
    <w:rsid w:val="00D832B5"/>
    <w:rsid w:val="00D844F0"/>
    <w:rsid w:val="00D860AC"/>
    <w:rsid w:val="00D94663"/>
    <w:rsid w:val="00D94CBA"/>
    <w:rsid w:val="00D97AD1"/>
    <w:rsid w:val="00DB08A8"/>
    <w:rsid w:val="00DC1DCD"/>
    <w:rsid w:val="00DC424F"/>
    <w:rsid w:val="00DC63F5"/>
    <w:rsid w:val="00DC7322"/>
    <w:rsid w:val="00DD7D6D"/>
    <w:rsid w:val="00DE0796"/>
    <w:rsid w:val="00DE16A6"/>
    <w:rsid w:val="00DE65E3"/>
    <w:rsid w:val="00E0020A"/>
    <w:rsid w:val="00E01466"/>
    <w:rsid w:val="00E026FC"/>
    <w:rsid w:val="00E116FD"/>
    <w:rsid w:val="00E218F8"/>
    <w:rsid w:val="00E232A1"/>
    <w:rsid w:val="00E31FD3"/>
    <w:rsid w:val="00E33733"/>
    <w:rsid w:val="00E35D75"/>
    <w:rsid w:val="00E3626C"/>
    <w:rsid w:val="00E3782A"/>
    <w:rsid w:val="00E43C54"/>
    <w:rsid w:val="00E56877"/>
    <w:rsid w:val="00E619B3"/>
    <w:rsid w:val="00E639B0"/>
    <w:rsid w:val="00E64519"/>
    <w:rsid w:val="00E646D3"/>
    <w:rsid w:val="00E6795B"/>
    <w:rsid w:val="00E833B9"/>
    <w:rsid w:val="00E9149F"/>
    <w:rsid w:val="00E92647"/>
    <w:rsid w:val="00E93F0A"/>
    <w:rsid w:val="00EA3E45"/>
    <w:rsid w:val="00EA7D17"/>
    <w:rsid w:val="00EB26C1"/>
    <w:rsid w:val="00EB3B9E"/>
    <w:rsid w:val="00EB5147"/>
    <w:rsid w:val="00EB5CF9"/>
    <w:rsid w:val="00EC0DFF"/>
    <w:rsid w:val="00EC553D"/>
    <w:rsid w:val="00EE2CF0"/>
    <w:rsid w:val="00EE2E4F"/>
    <w:rsid w:val="00EE3139"/>
    <w:rsid w:val="00EF2A76"/>
    <w:rsid w:val="00F076EE"/>
    <w:rsid w:val="00F07F9F"/>
    <w:rsid w:val="00F121FA"/>
    <w:rsid w:val="00F135A1"/>
    <w:rsid w:val="00F16B57"/>
    <w:rsid w:val="00F252E6"/>
    <w:rsid w:val="00F26189"/>
    <w:rsid w:val="00F269D7"/>
    <w:rsid w:val="00F27770"/>
    <w:rsid w:val="00F35C56"/>
    <w:rsid w:val="00F404A3"/>
    <w:rsid w:val="00F4180D"/>
    <w:rsid w:val="00F42942"/>
    <w:rsid w:val="00F43D86"/>
    <w:rsid w:val="00F53C6D"/>
    <w:rsid w:val="00F6540D"/>
    <w:rsid w:val="00F6551E"/>
    <w:rsid w:val="00F7660E"/>
    <w:rsid w:val="00F80346"/>
    <w:rsid w:val="00F84B52"/>
    <w:rsid w:val="00F86F96"/>
    <w:rsid w:val="00F879D5"/>
    <w:rsid w:val="00F914C5"/>
    <w:rsid w:val="00F92155"/>
    <w:rsid w:val="00F921F4"/>
    <w:rsid w:val="00F93627"/>
    <w:rsid w:val="00F93976"/>
    <w:rsid w:val="00F95127"/>
    <w:rsid w:val="00FA2C46"/>
    <w:rsid w:val="00FA3C28"/>
    <w:rsid w:val="00FA5928"/>
    <w:rsid w:val="00FA7730"/>
    <w:rsid w:val="00FB3CD2"/>
    <w:rsid w:val="00FC170B"/>
    <w:rsid w:val="00FC4B2F"/>
    <w:rsid w:val="00FC6294"/>
    <w:rsid w:val="00FC70F6"/>
    <w:rsid w:val="00FD186D"/>
    <w:rsid w:val="00FD3D93"/>
    <w:rsid w:val="00FD49F2"/>
    <w:rsid w:val="00FE0E77"/>
    <w:rsid w:val="00FF2CA7"/>
    <w:rsid w:val="00FF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D6D"/>
    <w:pPr>
      <w:spacing w:after="120" w:line="240" w:lineRule="auto"/>
      <w:jc w:val="both"/>
    </w:pPr>
    <w:rPr>
      <w:sz w:val="20"/>
    </w:rPr>
  </w:style>
  <w:style w:type="paragraph" w:styleId="Heading3">
    <w:name w:val="heading 3"/>
    <w:basedOn w:val="Normal"/>
    <w:link w:val="Heading3Char"/>
    <w:uiPriority w:val="9"/>
    <w:qFormat/>
    <w:rsid w:val="00E3782A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66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6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3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689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66893"/>
  </w:style>
  <w:style w:type="paragraph" w:styleId="Footer">
    <w:name w:val="footer"/>
    <w:basedOn w:val="Normal"/>
    <w:link w:val="FooterChar"/>
    <w:uiPriority w:val="99"/>
    <w:unhideWhenUsed/>
    <w:rsid w:val="006668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66893"/>
  </w:style>
  <w:style w:type="paragraph" w:styleId="ListParagraph">
    <w:name w:val="List Paragraph"/>
    <w:basedOn w:val="Normal"/>
    <w:link w:val="ListParagraphChar"/>
    <w:uiPriority w:val="34"/>
    <w:qFormat/>
    <w:rsid w:val="00427B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07F9F"/>
    <w:rPr>
      <w:color w:val="808080"/>
    </w:rPr>
  </w:style>
  <w:style w:type="paragraph" w:customStyle="1" w:styleId="Header1">
    <w:name w:val="Header 1"/>
    <w:basedOn w:val="Normal"/>
    <w:link w:val="Header1Char"/>
    <w:qFormat/>
    <w:rsid w:val="007C7E9C"/>
    <w:pPr>
      <w:shd w:val="clear" w:color="auto" w:fill="808080" w:themeFill="background1" w:themeFillShade="80"/>
      <w:jc w:val="left"/>
    </w:pPr>
    <w:rPr>
      <w:rFonts w:asciiTheme="majorHAnsi" w:hAnsiTheme="majorHAnsi"/>
      <w:b/>
      <w:color w:val="FFFFFF" w:themeColor="background1"/>
      <w:sz w:val="24"/>
      <w:szCs w:val="24"/>
    </w:rPr>
  </w:style>
  <w:style w:type="paragraph" w:customStyle="1" w:styleId="Header2">
    <w:name w:val="Header 2"/>
    <w:basedOn w:val="Normal"/>
    <w:link w:val="Header2Char"/>
    <w:qFormat/>
    <w:rsid w:val="00CE527A"/>
    <w:pPr>
      <w:shd w:val="clear" w:color="auto" w:fill="D9D9D9" w:themeFill="background1" w:themeFillShade="D9"/>
      <w:spacing w:after="0"/>
      <w:ind w:left="144"/>
    </w:pPr>
    <w:rPr>
      <w:rFonts w:asciiTheme="majorHAnsi" w:hAnsiTheme="majorHAnsi"/>
      <w:b/>
      <w:color w:val="404040" w:themeColor="text1" w:themeTint="BF"/>
    </w:rPr>
  </w:style>
  <w:style w:type="character" w:customStyle="1" w:styleId="Header1Char">
    <w:name w:val="Header 1 Char"/>
    <w:basedOn w:val="DefaultParagraphFont"/>
    <w:link w:val="Header1"/>
    <w:rsid w:val="007C7E9C"/>
    <w:rPr>
      <w:rFonts w:asciiTheme="majorHAnsi" w:hAnsiTheme="majorHAnsi"/>
      <w:b/>
      <w:color w:val="FFFFFF" w:themeColor="background1"/>
      <w:sz w:val="24"/>
      <w:szCs w:val="24"/>
      <w:shd w:val="clear" w:color="auto" w:fill="808080" w:themeFill="background1" w:themeFillShade="80"/>
    </w:rPr>
  </w:style>
  <w:style w:type="character" w:styleId="Strong">
    <w:name w:val="Strong"/>
    <w:basedOn w:val="DefaultParagraphFont"/>
    <w:uiPriority w:val="22"/>
    <w:qFormat/>
    <w:rsid w:val="006C2704"/>
    <w:rPr>
      <w:b/>
      <w:bCs/>
      <w:sz w:val="20"/>
    </w:rPr>
  </w:style>
  <w:style w:type="character" w:customStyle="1" w:styleId="Header2Char">
    <w:name w:val="Header 2 Char"/>
    <w:basedOn w:val="DefaultParagraphFont"/>
    <w:link w:val="Header2"/>
    <w:rsid w:val="00CE527A"/>
    <w:rPr>
      <w:rFonts w:asciiTheme="majorHAnsi" w:hAnsiTheme="majorHAnsi"/>
      <w:b/>
      <w:color w:val="404040" w:themeColor="text1" w:themeTint="BF"/>
      <w:sz w:val="20"/>
      <w:shd w:val="clear" w:color="auto" w:fill="D9D9D9" w:themeFill="background1" w:themeFillShade="D9"/>
    </w:rPr>
  </w:style>
  <w:style w:type="paragraph" w:customStyle="1" w:styleId="Info">
    <w:name w:val="Info"/>
    <w:basedOn w:val="Normal"/>
    <w:link w:val="InfoChar"/>
    <w:qFormat/>
    <w:rsid w:val="00CE527A"/>
    <w:pPr>
      <w:tabs>
        <w:tab w:val="left" w:pos="2640"/>
      </w:tabs>
      <w:ind w:left="288"/>
      <w:contextualSpacing/>
      <w:jc w:val="left"/>
    </w:pPr>
    <w:rPr>
      <w:szCs w:val="20"/>
    </w:rPr>
  </w:style>
  <w:style w:type="paragraph" w:customStyle="1" w:styleId="Exhibits">
    <w:name w:val="Exhibits"/>
    <w:basedOn w:val="ListParagraph"/>
    <w:link w:val="ExhibitsChar"/>
    <w:qFormat/>
    <w:rsid w:val="00E43C54"/>
    <w:pPr>
      <w:numPr>
        <w:numId w:val="11"/>
      </w:numPr>
    </w:pPr>
    <w:rPr>
      <w:szCs w:val="20"/>
    </w:rPr>
  </w:style>
  <w:style w:type="character" w:customStyle="1" w:styleId="InfoChar">
    <w:name w:val="Info Char"/>
    <w:basedOn w:val="DefaultParagraphFont"/>
    <w:link w:val="Info"/>
    <w:rsid w:val="00CE527A"/>
    <w:rPr>
      <w:sz w:val="20"/>
      <w:szCs w:val="20"/>
    </w:rPr>
  </w:style>
  <w:style w:type="paragraph" w:customStyle="1" w:styleId="Conditions">
    <w:name w:val="Conditions"/>
    <w:basedOn w:val="ListParagraph"/>
    <w:link w:val="ConditionsChar"/>
    <w:qFormat/>
    <w:rsid w:val="00E43C54"/>
    <w:pPr>
      <w:numPr>
        <w:numId w:val="1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43C54"/>
    <w:rPr>
      <w:sz w:val="20"/>
    </w:rPr>
  </w:style>
  <w:style w:type="character" w:customStyle="1" w:styleId="ExhibitsChar">
    <w:name w:val="Exhibits Char"/>
    <w:basedOn w:val="ListParagraphChar"/>
    <w:link w:val="Exhibits"/>
    <w:rsid w:val="00E43C54"/>
    <w:rPr>
      <w:sz w:val="20"/>
    </w:rPr>
  </w:style>
  <w:style w:type="character" w:customStyle="1" w:styleId="ConditionsChar">
    <w:name w:val="Conditions Char"/>
    <w:basedOn w:val="ListParagraphChar"/>
    <w:link w:val="Conditions"/>
    <w:rsid w:val="00E43C54"/>
    <w:rPr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7E5A2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93976"/>
  </w:style>
  <w:style w:type="paragraph" w:customStyle="1" w:styleId="sec">
    <w:name w:val="sec"/>
    <w:basedOn w:val="Normal"/>
    <w:rsid w:val="00EC0DF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">
    <w:name w:val="p0"/>
    <w:basedOn w:val="Normal"/>
    <w:rsid w:val="00EC0DF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cr1">
    <w:name w:val="incr1"/>
    <w:basedOn w:val="Normal"/>
    <w:rsid w:val="00EC0DF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rsid w:val="00EC0DF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3782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E378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E378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dministration\Templates\Staff%20Report\Staff%20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B81276D87B348F18CB841689064D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BFF95-4C6D-4802-876F-503D166B876E}"/>
      </w:docPartPr>
      <w:docPartBody>
        <w:p w:rsidR="00E16974" w:rsidRDefault="00E16974">
          <w:pPr>
            <w:pStyle w:val="FB81276D87B348F18CB841689064DBE1"/>
          </w:pPr>
          <w:r w:rsidRPr="00817938">
            <w:rPr>
              <w:rStyle w:val="PlaceholderText"/>
            </w:rPr>
            <w:t>Choose an item.</w:t>
          </w:r>
        </w:p>
      </w:docPartBody>
    </w:docPart>
    <w:docPart>
      <w:docPartPr>
        <w:name w:val="8C2CF931E24744AFAB86B4FE089DB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253B4-0C6D-438B-892C-8DAEF2906156}"/>
      </w:docPartPr>
      <w:docPartBody>
        <w:p w:rsidR="00E16974" w:rsidRDefault="00E16974">
          <w:pPr>
            <w:pStyle w:val="8C2CF931E24744AFAB86B4FE089DB5A1"/>
          </w:pPr>
          <w:r w:rsidRPr="00CE527A">
            <w:rPr>
              <w:rStyle w:val="PlaceholderText"/>
            </w:rPr>
            <w:t>Click here to enter text.</w:t>
          </w:r>
        </w:p>
      </w:docPartBody>
    </w:docPart>
    <w:docPart>
      <w:docPartPr>
        <w:name w:val="16FD4B944B9D42E7BBE06AFFA5059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53102-CA1E-4F56-83B1-5DCDF6DB7FCD}"/>
      </w:docPartPr>
      <w:docPartBody>
        <w:p w:rsidR="00E16974" w:rsidRDefault="00E16974">
          <w:pPr>
            <w:pStyle w:val="16FD4B944B9D42E7BBE06AFFA50597C6"/>
          </w:pPr>
          <w:r w:rsidRPr="00E232A1">
            <w:rPr>
              <w:rStyle w:val="PlaceholderText"/>
            </w:rPr>
            <w:t>Click here to enter a date.</w:t>
          </w:r>
        </w:p>
      </w:docPartBody>
    </w:docPart>
    <w:docPart>
      <w:docPartPr>
        <w:name w:val="648EA6A2E14F4B9CA6E3D3A3714A4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22436-F792-49CB-BA13-68F1106BBC78}"/>
      </w:docPartPr>
      <w:docPartBody>
        <w:p w:rsidR="00E16974" w:rsidRDefault="00E16974">
          <w:pPr>
            <w:pStyle w:val="648EA6A2E14F4B9CA6E3D3A3714A44AA"/>
          </w:pPr>
          <w:r w:rsidRPr="00CE527A">
            <w:rPr>
              <w:rStyle w:val="PlaceholderText"/>
            </w:rPr>
            <w:t>Click here to enter text.</w:t>
          </w:r>
        </w:p>
      </w:docPartBody>
    </w:docPart>
    <w:docPart>
      <w:docPartPr>
        <w:name w:val="0CCDA1C500504564A486A90FD384A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25736-84DC-4F09-A9CF-BE6766F0075E}"/>
      </w:docPartPr>
      <w:docPartBody>
        <w:p w:rsidR="00E16974" w:rsidRDefault="00E16974">
          <w:pPr>
            <w:pStyle w:val="0CCDA1C500504564A486A90FD384A6CD"/>
          </w:pPr>
          <w:r w:rsidRPr="00CE527A">
            <w:rPr>
              <w:rStyle w:val="PlaceholderText"/>
            </w:rPr>
            <w:t>Click here to enter text.</w:t>
          </w:r>
        </w:p>
      </w:docPartBody>
    </w:docPart>
    <w:docPart>
      <w:docPartPr>
        <w:name w:val="D37421D17F1E41FA94AE1F1504A06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FF9D8-77AA-492D-9FE6-7197B6FF57EB}"/>
      </w:docPartPr>
      <w:docPartBody>
        <w:p w:rsidR="00E16974" w:rsidRDefault="00E16974">
          <w:pPr>
            <w:pStyle w:val="D37421D17F1E41FA94AE1F1504A06938"/>
          </w:pPr>
          <w:r w:rsidRPr="00CE527A">
            <w:rPr>
              <w:rStyle w:val="PlaceholderText"/>
            </w:rPr>
            <w:t>Click here to enter text.</w:t>
          </w:r>
        </w:p>
      </w:docPartBody>
    </w:docPart>
    <w:docPart>
      <w:docPartPr>
        <w:name w:val="D118848C0FD54424AC458C5FCB059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B4A53-05B0-4904-BDA6-E4C0EF5DD541}"/>
      </w:docPartPr>
      <w:docPartBody>
        <w:p w:rsidR="00E16974" w:rsidRDefault="00E16974">
          <w:pPr>
            <w:pStyle w:val="D118848C0FD54424AC458C5FCB0595B5"/>
          </w:pPr>
          <w:r w:rsidRPr="00DD7D6D">
            <w:rPr>
              <w:rStyle w:val="PlaceholderText"/>
            </w:rPr>
            <w:t>Choose an item.</w:t>
          </w:r>
        </w:p>
      </w:docPartBody>
    </w:docPart>
    <w:docPart>
      <w:docPartPr>
        <w:name w:val="5F07282D893E43158BF7D5FE48C92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D44C8-3BBB-4096-8259-6A9924B63502}"/>
      </w:docPartPr>
      <w:docPartBody>
        <w:p w:rsidR="00E16974" w:rsidRDefault="00E16974">
          <w:pPr>
            <w:pStyle w:val="5F07282D893E43158BF7D5FE48C92D9E"/>
          </w:pPr>
          <w:r w:rsidRPr="00DD7D6D">
            <w:rPr>
              <w:rStyle w:val="PlaceholderText"/>
            </w:rPr>
            <w:t>Choose an item.</w:t>
          </w:r>
        </w:p>
      </w:docPartBody>
    </w:docPart>
    <w:docPart>
      <w:docPartPr>
        <w:name w:val="AAC37E5586F542E6AF216FD7F1CD0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26046-9225-4C19-9C6A-943965A809DD}"/>
      </w:docPartPr>
      <w:docPartBody>
        <w:p w:rsidR="00E16974" w:rsidRDefault="00E16974">
          <w:pPr>
            <w:pStyle w:val="AAC37E5586F542E6AF216FD7F1CD0564"/>
          </w:pPr>
          <w:r w:rsidRPr="00CE527A">
            <w:rPr>
              <w:rStyle w:val="PlaceholderText"/>
            </w:rPr>
            <w:t>Choose an item.</w:t>
          </w:r>
        </w:p>
      </w:docPartBody>
    </w:docPart>
    <w:docPart>
      <w:docPartPr>
        <w:name w:val="65162FE955F142D3AE3262B4110A6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DD2EC-81AB-44A8-951E-4620B9C63A0D}"/>
      </w:docPartPr>
      <w:docPartBody>
        <w:p w:rsidR="00E16974" w:rsidRDefault="00E16974">
          <w:pPr>
            <w:pStyle w:val="65162FE955F142D3AE3262B4110A63D9"/>
          </w:pPr>
          <w:r w:rsidRPr="00CE527A">
            <w:rPr>
              <w:rStyle w:val="PlaceholderText"/>
            </w:rPr>
            <w:t>Choose an item.</w:t>
          </w:r>
        </w:p>
      </w:docPartBody>
    </w:docPart>
    <w:docPart>
      <w:docPartPr>
        <w:name w:val="199CE2A49C684A3A820A97736B2C4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418B3-A70D-484B-B7A2-4F346FAE9A5B}"/>
      </w:docPartPr>
      <w:docPartBody>
        <w:p w:rsidR="00AA7E19" w:rsidRDefault="005F16D8" w:rsidP="005F16D8">
          <w:pPr>
            <w:pStyle w:val="199CE2A49C684A3A820A97736B2C4A60"/>
          </w:pPr>
          <w:r w:rsidRPr="00CE527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16974"/>
    <w:rsid w:val="000D1064"/>
    <w:rsid w:val="000F117E"/>
    <w:rsid w:val="0027457E"/>
    <w:rsid w:val="00280904"/>
    <w:rsid w:val="00281821"/>
    <w:rsid w:val="002A1F2D"/>
    <w:rsid w:val="003A04BB"/>
    <w:rsid w:val="003B5C41"/>
    <w:rsid w:val="003D5B29"/>
    <w:rsid w:val="00572764"/>
    <w:rsid w:val="005F16D8"/>
    <w:rsid w:val="006E2E81"/>
    <w:rsid w:val="00735C71"/>
    <w:rsid w:val="0074057C"/>
    <w:rsid w:val="007957C8"/>
    <w:rsid w:val="007A66EE"/>
    <w:rsid w:val="00836D83"/>
    <w:rsid w:val="00873561"/>
    <w:rsid w:val="00906967"/>
    <w:rsid w:val="009D1092"/>
    <w:rsid w:val="00A5078B"/>
    <w:rsid w:val="00A604AB"/>
    <w:rsid w:val="00AA7E19"/>
    <w:rsid w:val="00B22967"/>
    <w:rsid w:val="00BA7BB8"/>
    <w:rsid w:val="00BB5D76"/>
    <w:rsid w:val="00BE16F5"/>
    <w:rsid w:val="00CE0325"/>
    <w:rsid w:val="00DA59AC"/>
    <w:rsid w:val="00DE4D93"/>
    <w:rsid w:val="00E1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16D8"/>
    <w:rPr>
      <w:color w:val="808080"/>
    </w:rPr>
  </w:style>
  <w:style w:type="paragraph" w:customStyle="1" w:styleId="FB81276D87B348F18CB841689064DBE1">
    <w:name w:val="FB81276D87B348F18CB841689064DBE1"/>
    <w:rsid w:val="003A04BB"/>
  </w:style>
  <w:style w:type="paragraph" w:customStyle="1" w:styleId="8C2CF931E24744AFAB86B4FE089DB5A1">
    <w:name w:val="8C2CF931E24744AFAB86B4FE089DB5A1"/>
    <w:rsid w:val="003A04BB"/>
  </w:style>
  <w:style w:type="paragraph" w:customStyle="1" w:styleId="16FD4B944B9D42E7BBE06AFFA50597C6">
    <w:name w:val="16FD4B944B9D42E7BBE06AFFA50597C6"/>
    <w:rsid w:val="003A04BB"/>
  </w:style>
  <w:style w:type="paragraph" w:customStyle="1" w:styleId="648EA6A2E14F4B9CA6E3D3A3714A44AA">
    <w:name w:val="648EA6A2E14F4B9CA6E3D3A3714A44AA"/>
    <w:rsid w:val="003A04BB"/>
  </w:style>
  <w:style w:type="paragraph" w:customStyle="1" w:styleId="0CCDA1C500504564A486A90FD384A6CD">
    <w:name w:val="0CCDA1C500504564A486A90FD384A6CD"/>
    <w:rsid w:val="003A04BB"/>
  </w:style>
  <w:style w:type="paragraph" w:customStyle="1" w:styleId="D37421D17F1E41FA94AE1F1504A06938">
    <w:name w:val="D37421D17F1E41FA94AE1F1504A06938"/>
    <w:rsid w:val="003A04BB"/>
  </w:style>
  <w:style w:type="paragraph" w:customStyle="1" w:styleId="368F7072B2D0463788016DA276092CCB">
    <w:name w:val="368F7072B2D0463788016DA276092CCB"/>
    <w:rsid w:val="003A04BB"/>
  </w:style>
  <w:style w:type="paragraph" w:customStyle="1" w:styleId="1480FF6E138445048FDEB9385C1E2EB9">
    <w:name w:val="1480FF6E138445048FDEB9385C1E2EB9"/>
    <w:rsid w:val="003A04BB"/>
  </w:style>
  <w:style w:type="paragraph" w:customStyle="1" w:styleId="266EC443EB824414BCA7513291CC36C2">
    <w:name w:val="266EC443EB824414BCA7513291CC36C2"/>
    <w:rsid w:val="003A04BB"/>
  </w:style>
  <w:style w:type="paragraph" w:customStyle="1" w:styleId="9E6218356203458FA7E416F5BD144615">
    <w:name w:val="9E6218356203458FA7E416F5BD144615"/>
    <w:rsid w:val="003A04BB"/>
  </w:style>
  <w:style w:type="paragraph" w:customStyle="1" w:styleId="4E5C2212E2EE4A44B9E8C5E1DC96D7B0">
    <w:name w:val="4E5C2212E2EE4A44B9E8C5E1DC96D7B0"/>
    <w:rsid w:val="003A04BB"/>
  </w:style>
  <w:style w:type="paragraph" w:customStyle="1" w:styleId="8BFD9A23E4144C9894E830C1E3E38BE4">
    <w:name w:val="8BFD9A23E4144C9894E830C1E3E38BE4"/>
    <w:rsid w:val="003A04BB"/>
  </w:style>
  <w:style w:type="paragraph" w:customStyle="1" w:styleId="3CF5EB78052741CCA8E4861A2FFFEFBB">
    <w:name w:val="3CF5EB78052741CCA8E4861A2FFFEFBB"/>
    <w:rsid w:val="003A04BB"/>
  </w:style>
  <w:style w:type="paragraph" w:customStyle="1" w:styleId="FE3B9D3E81894CA5B475432116A7CE2A">
    <w:name w:val="FE3B9D3E81894CA5B475432116A7CE2A"/>
    <w:rsid w:val="003A04BB"/>
  </w:style>
  <w:style w:type="paragraph" w:customStyle="1" w:styleId="F1B9B7F765B2423F965AA2CA45A1DDE9">
    <w:name w:val="F1B9B7F765B2423F965AA2CA45A1DDE9"/>
    <w:rsid w:val="003A04BB"/>
  </w:style>
  <w:style w:type="paragraph" w:customStyle="1" w:styleId="E7C504170E99415699661D64F7EA431B">
    <w:name w:val="E7C504170E99415699661D64F7EA431B"/>
    <w:rsid w:val="003A04BB"/>
  </w:style>
  <w:style w:type="paragraph" w:customStyle="1" w:styleId="D118848C0FD54424AC458C5FCB0595B5">
    <w:name w:val="D118848C0FD54424AC458C5FCB0595B5"/>
    <w:rsid w:val="003A04BB"/>
  </w:style>
  <w:style w:type="paragraph" w:customStyle="1" w:styleId="5F07282D893E43158BF7D5FE48C92D9E">
    <w:name w:val="5F07282D893E43158BF7D5FE48C92D9E"/>
    <w:rsid w:val="003A04BB"/>
  </w:style>
  <w:style w:type="paragraph" w:customStyle="1" w:styleId="AAC37E5586F542E6AF216FD7F1CD0564">
    <w:name w:val="AAC37E5586F542E6AF216FD7F1CD0564"/>
    <w:rsid w:val="003A04BB"/>
  </w:style>
  <w:style w:type="paragraph" w:customStyle="1" w:styleId="65162FE955F142D3AE3262B4110A63D9">
    <w:name w:val="65162FE955F142D3AE3262B4110A63D9"/>
    <w:rsid w:val="003A04BB"/>
  </w:style>
  <w:style w:type="paragraph" w:customStyle="1" w:styleId="F4B10577B0404770982D1A3D23EFC2B7">
    <w:name w:val="F4B10577B0404770982D1A3D23EFC2B7"/>
    <w:rsid w:val="00E16974"/>
  </w:style>
  <w:style w:type="paragraph" w:customStyle="1" w:styleId="BC44B2B4DCA64175B5016D00AFC198DC">
    <w:name w:val="BC44B2B4DCA64175B5016D00AFC198DC"/>
    <w:rsid w:val="00E16974"/>
  </w:style>
  <w:style w:type="paragraph" w:customStyle="1" w:styleId="0A21C8CCF4DB4113930372C8690E4424">
    <w:name w:val="0A21C8CCF4DB4113930372C8690E4424"/>
    <w:rsid w:val="003A04BB"/>
  </w:style>
  <w:style w:type="paragraph" w:customStyle="1" w:styleId="199CE2A49C684A3A820A97736B2C4A60">
    <w:name w:val="199CE2A49C684A3A820A97736B2C4A60"/>
    <w:rsid w:val="005F16D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B4FFA-F0E6-4566-8721-E016DF93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Staff Report</Template>
  <TotalTime>1144</TotalTime>
  <Pages>3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rkippen</dc:creator>
  <cp:lastModifiedBy>smendoza</cp:lastModifiedBy>
  <cp:revision>12</cp:revision>
  <cp:lastPrinted>2017-05-02T19:28:00Z</cp:lastPrinted>
  <dcterms:created xsi:type="dcterms:W3CDTF">2017-04-27T18:56:00Z</dcterms:created>
  <dcterms:modified xsi:type="dcterms:W3CDTF">2017-05-02T20:36:00Z</dcterms:modified>
</cp:coreProperties>
</file>