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8F" w:rsidRPr="003D0FBD" w:rsidRDefault="00A5057E" w:rsidP="002F1206">
      <w:pPr>
        <w:pStyle w:val="Date"/>
        <w:spacing w:before="120" w:after="360"/>
      </w:pPr>
      <w:sdt>
        <w:sdtPr>
          <w:alias w:val="Enter Date:"/>
          <w:tag w:val="Enter Date:"/>
          <w:id w:val="1218936465"/>
          <w:lock w:val="sdtLocked"/>
          <w:placeholder>
            <w:docPart w:val="1D67B95B73124643AA24FDC5953506F8"/>
          </w:placeholder>
        </w:sdtPr>
        <w:sdtEndPr/>
        <w:sdtContent>
          <w:r w:rsidR="00237EC9">
            <w:t>10/19/2017</w:t>
          </w:r>
        </w:sdtContent>
      </w:sdt>
    </w:p>
    <w:sdt>
      <w:sdt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text/>
      </w:sdtPr>
      <w:sdtEndPr/>
      <w:sdtContent>
        <w:p w:rsidR="000C4E8F" w:rsidRPr="003D0FBD" w:rsidRDefault="00237EC9" w:rsidP="000C4E8F">
          <w:pPr>
            <w:pStyle w:val="RecipientAddress"/>
          </w:pPr>
          <w:r>
            <w:t>David Whitaker</w:t>
          </w:r>
        </w:p>
      </w:sdtContent>
    </w:sdt>
    <w:sdt>
      <w:sdtPr>
        <w:rPr>
          <w:i/>
        </w:rPr>
        <w:alias w:val="Enter Recipient Address:"/>
        <w:tag w:val="Enter Recipient Address:"/>
        <w:id w:val="-494795027"/>
        <w:lock w:val="sdtLocked"/>
        <w:placeholder>
          <w:docPart w:val="265125D67AB64E6E9C99D4A093A440D0"/>
        </w:placeholder>
      </w:sdtPr>
      <w:sdtEndPr/>
      <w:sdtContent>
        <w:p w:rsidR="00237EC9" w:rsidRDefault="00237EC9" w:rsidP="000C4E8F">
          <w:pPr>
            <w:pStyle w:val="RecipientAddress"/>
            <w:rPr>
              <w:i/>
            </w:rPr>
          </w:pPr>
          <w:r>
            <w:rPr>
              <w:i/>
            </w:rPr>
            <w:t>689 South 550 East</w:t>
          </w:r>
        </w:p>
        <w:p w:rsidR="000C4E8F" w:rsidRPr="00237EC9" w:rsidRDefault="00237EC9" w:rsidP="000C4E8F">
          <w:pPr>
            <w:pStyle w:val="RecipientAddress"/>
            <w:rPr>
              <w:i/>
            </w:rPr>
          </w:pPr>
          <w:r>
            <w:rPr>
              <w:i/>
            </w:rPr>
            <w:t>Kaysville, UT 84037</w:t>
          </w:r>
        </w:p>
      </w:sdtContent>
    </w:sdt>
    <w:p w:rsidR="000C4E8F" w:rsidRDefault="000C4E8F" w:rsidP="000C4E8F">
      <w:pPr>
        <w:pStyle w:val="RecipientAddress"/>
      </w:pPr>
    </w:p>
    <w:p w:rsidR="000C4E8F" w:rsidRPr="003D0FBD" w:rsidRDefault="000C4E8F" w:rsidP="000355B2">
      <w:pPr>
        <w:pStyle w:val="RecipientAddress"/>
        <w:spacing w:after="240"/>
      </w:pPr>
      <w:r>
        <w:t xml:space="preserve">Subject: </w:t>
      </w:r>
      <w:sdt>
        <w:sdt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237EC9">
            <w:t>Saddlebred Acres Subdivision</w:t>
          </w:r>
        </w:sdtContent>
      </w:sdt>
    </w:p>
    <w:p w:rsidR="000C4E8F" w:rsidRPr="003D0FBD" w:rsidRDefault="000C4E8F" w:rsidP="000C4E8F">
      <w:pPr>
        <w:pStyle w:val="Salutation"/>
      </w:pPr>
      <w:r w:rsidRPr="003D0FBD">
        <w:t>Dear</w:t>
      </w:r>
      <w:r>
        <w:t xml:space="preserve"> </w:t>
      </w:r>
      <w:sdt>
        <w:sdt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text/>
        </w:sdtPr>
        <w:sdtEndPr/>
        <w:sdtContent>
          <w:r w:rsidR="00237EC9">
            <w:t>David Whitaker</w:t>
          </w:r>
        </w:sdtContent>
      </w:sdt>
      <w:r w:rsidRPr="003D0FBD">
        <w:t>,</w:t>
      </w:r>
      <w:r>
        <w:t xml:space="preserve"> </w:t>
      </w:r>
      <w:bookmarkStart w:id="0" w:name="_GoBack"/>
      <w:bookmarkEnd w:id="0"/>
    </w:p>
    <w:p w:rsidR="000C4E8F" w:rsidRDefault="000C4E8F" w:rsidP="000355B2">
      <w:pPr>
        <w:spacing w:after="120"/>
        <w:ind w:firstLine="720"/>
      </w:pPr>
      <w:r>
        <w:t>I am writing this letter to notify and inform you that as a condition of the County Surveyor’s final approval</w:t>
      </w:r>
      <w:r w:rsidR="000C2065">
        <w:t xml:space="preserve"> of</w:t>
      </w:r>
      <w:r w:rsidR="004B33D8">
        <w:t xml:space="preserve"> the</w:t>
      </w:r>
      <w:r w:rsidR="000C2065">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237EC9">
            <w:t>Saddlebred Acres Subdivision</w:t>
          </w:r>
        </w:sdtContent>
      </w:sdt>
      <w:r w:rsidR="000C2065">
        <w:t xml:space="preserve"> Plat, survey monuments will need to be installed at the locations within the </w:t>
      </w:r>
      <w:r w:rsidR="00AE0F8B">
        <w:t>development</w:t>
      </w:r>
      <w:r w:rsidR="000C2065">
        <w:t xml:space="preserve"> as indicated on the attached map.  As the Developer of th</w:t>
      </w:r>
      <w:r w:rsidR="00AE0F8B">
        <w:t>is</w:t>
      </w:r>
      <w:r w:rsidR="000C2065">
        <w:t xml:space="preserve"> </w:t>
      </w:r>
      <w:r w:rsidR="00AE0F8B">
        <w:t>development</w:t>
      </w:r>
      <w:r w:rsidR="007100BD">
        <w:t>,</w:t>
      </w:r>
      <w:r w:rsidR="000C2065">
        <w:t xml:space="preserve"> it will be your responsibility to coordinate with your surveyor and contractor to ensure that the survey monuments will be installed.  </w:t>
      </w:r>
    </w:p>
    <w:p w:rsidR="00C159D0" w:rsidRDefault="00BB3D7D" w:rsidP="000355B2">
      <w:pPr>
        <w:spacing w:after="120"/>
        <w:ind w:firstLine="720"/>
      </w:pPr>
      <w:r>
        <w:t>Per County Ordinance 45-6, t</w:t>
      </w:r>
      <w:r w:rsidR="00C159D0">
        <w:t xml:space="preserve">he construction of the survey monuments </w:t>
      </w:r>
      <w:r>
        <w:t xml:space="preserve">shall </w:t>
      </w:r>
      <w:r w:rsidR="00C159D0">
        <w:t>be in accordance with the Weber County Public Works Standards Plans SRV1 – SRV7.  Copies of th</w:t>
      </w:r>
      <w:r>
        <w:t>ose plans</w:t>
      </w:r>
      <w:r w:rsidR="00C159D0">
        <w:t xml:space="preserve"> can be </w:t>
      </w:r>
      <w:r>
        <w:t>purchased</w:t>
      </w:r>
      <w:r w:rsidR="00C159D0">
        <w:t xml:space="preserve"> in person at the County Surveyor’s Office or </w:t>
      </w:r>
      <w:r>
        <w:t xml:space="preserve">downloaded </w:t>
      </w:r>
      <w:r w:rsidR="00C159D0">
        <w:t>o</w:t>
      </w:r>
      <w:r>
        <w:t>nline through</w:t>
      </w:r>
      <w:r w:rsidR="00C159D0">
        <w:t xml:space="preserve"> the County Surveyor’s website at </w:t>
      </w:r>
      <w:r w:rsidR="007100BD" w:rsidRPr="004C3B7C">
        <w:rPr>
          <w:u w:val="single"/>
        </w:rPr>
        <w:t>http://www.webercountyutah.gov/Surveyor/Survey-Monuments/</w:t>
      </w:r>
      <w:r w:rsidR="00C159D0">
        <w:t>.</w:t>
      </w:r>
      <w:r w:rsidR="007100BD">
        <w:t xml:space="preserve">  Each survey monument installed will be inspected by the County Surveyor’s Office for compliance with the standard.  The Developer must pay the associated Monument Inspection Fee</w:t>
      </w:r>
      <w:r w:rsidR="000355B2">
        <w:t>,</w:t>
      </w:r>
      <w:r w:rsidR="007100BD">
        <w:t xml:space="preserve"> prior to any inspection taking place, for each inspection of each installed survey monument.  Installed Survey Monuments which are found to be sub-standard during inspection, will not be approved, and will need to be replaced to standard at the cost of the Developer.  </w:t>
      </w:r>
    </w:p>
    <w:p w:rsidR="004B33D8" w:rsidRDefault="000C2065" w:rsidP="000355B2">
      <w:pPr>
        <w:spacing w:after="120"/>
        <w:ind w:firstLine="720"/>
      </w:pPr>
      <w:r>
        <w:t xml:space="preserve">In the event that the </w:t>
      </w:r>
      <w:r w:rsidR="00AE0F8B">
        <w:t>development</w:t>
      </w:r>
      <w:r>
        <w:t xml:space="preserve"> improvements and/or survey monuments are</w:t>
      </w:r>
      <w:r w:rsidR="009411B2">
        <w:t xml:space="preserve"> to be </w:t>
      </w:r>
      <w:r>
        <w:t xml:space="preserve">installed prior to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237EC9">
            <w:t>Saddlebred Acres Subdivision</w:t>
          </w:r>
        </w:sdtContent>
      </w:sdt>
      <w:r>
        <w:t xml:space="preserve"> Plat</w:t>
      </w:r>
      <w:r w:rsidR="009411B2">
        <w:t>,</w:t>
      </w:r>
      <w:r>
        <w:t xml:space="preserve"> </w:t>
      </w:r>
      <w:r w:rsidR="009411B2">
        <w:t>the installed monuments will need to be inspected and approved prior</w:t>
      </w:r>
      <w:r w:rsidR="004B33D8">
        <w:t xml:space="preserve"> to</w:t>
      </w:r>
      <w:r w:rsidR="009411B2">
        <w:t xml:space="preserve"> the County Surveyor’s final approval of the Plat.  </w:t>
      </w:r>
    </w:p>
    <w:p w:rsidR="004B33D8" w:rsidRDefault="004B33D8" w:rsidP="000355B2">
      <w:pPr>
        <w:spacing w:after="120"/>
        <w:ind w:firstLine="720"/>
      </w:pPr>
      <w:r>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237EC9">
            <w:t>Saddlebred Acres Subdivision</w:t>
          </w:r>
        </w:sdtContent>
      </w:sdt>
      <w:r>
        <w:t xml:space="preserve"> Plat, a Monument Improvement Agreement will need to be entered into prior to the County Surveyor’s final approval of the Plat.  The Monument Improvement Agreement Escrow and Monument Inspection Fee listed below will need to be paid to the County Surveyor’s Office at or before the execution of the Monument Improvement Agreement by the Developer.</w:t>
      </w:r>
      <w:r w:rsidR="00C159D0">
        <w:t xml:space="preserve">  A copy of the agreement is being sent with this letter for your review.</w:t>
      </w:r>
    </w:p>
    <w:p w:rsidR="00AE0F8B" w:rsidRDefault="00AE0F8B" w:rsidP="000355B2">
      <w:pPr>
        <w:spacing w:after="120"/>
        <w:ind w:firstLine="720"/>
      </w:pPr>
      <w:r>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2A0AB8" w:rsidTr="002A0AB8">
        <w:trPr>
          <w:gridAfter w:val="1"/>
          <w:wAfter w:w="115" w:type="dxa"/>
        </w:trPr>
        <w:tc>
          <w:tcPr>
            <w:tcW w:w="8225" w:type="dxa"/>
            <w:gridSpan w:val="4"/>
            <w:tcBorders>
              <w:top w:val="nil"/>
              <w:left w:val="nil"/>
              <w:bottom w:val="single" w:sz="12" w:space="0" w:color="000000" w:themeColor="text1"/>
              <w:right w:val="nil"/>
            </w:tcBorders>
          </w:tcPr>
          <w:p w:rsidR="002A0AB8" w:rsidRDefault="00A5057E"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237EC9">
                  <w:t>Saddlebred Acres Subdivision</w:t>
                </w:r>
              </w:sdtContent>
            </w:sdt>
          </w:p>
        </w:tc>
      </w:tr>
      <w:tr w:rsidR="002A0AB8"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Total</w:t>
            </w:r>
          </w:p>
        </w:tc>
      </w:tr>
      <w:tr w:rsidR="002A0AB8"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Default="002A0AB8" w:rsidP="008B5ED2">
            <w:pPr>
              <w:spacing w:before="20"/>
            </w:pPr>
            <w:r>
              <w:t>Monument Inspection Fee</w:t>
            </w:r>
          </w:p>
        </w:tc>
        <w:tc>
          <w:tcPr>
            <w:tcW w:w="260" w:type="dxa"/>
            <w:tcBorders>
              <w:top w:val="single" w:sz="12" w:space="0" w:color="000000" w:themeColor="text1"/>
              <w:bottom w:val="single" w:sz="4" w:space="0" w:color="000000" w:themeColor="text1"/>
            </w:tcBorders>
          </w:tcPr>
          <w:p w:rsidR="002A0AB8" w:rsidRDefault="00237EC9" w:rsidP="002A0AB8">
            <w:pPr>
              <w:spacing w:before="20"/>
              <w:jc w:val="center"/>
            </w:pPr>
            <w:r>
              <w:t>1</w:t>
            </w:r>
          </w:p>
        </w:tc>
        <w:tc>
          <w:tcPr>
            <w:tcW w:w="1430" w:type="dxa"/>
            <w:tcBorders>
              <w:top w:val="single" w:sz="12" w:space="0" w:color="000000" w:themeColor="text1"/>
              <w:bottom w:val="single" w:sz="4" w:space="0" w:color="000000" w:themeColor="text1"/>
            </w:tcBorders>
          </w:tcPr>
          <w:p w:rsidR="002A0AB8" w:rsidRDefault="002A0AB8" w:rsidP="002A0AB8">
            <w:pPr>
              <w:spacing w:before="20"/>
              <w:jc w:val="center"/>
            </w:pPr>
            <w:r>
              <w:t>$200.00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Default="002A0AB8" w:rsidP="00237EC9">
            <w:pPr>
              <w:spacing w:before="20"/>
              <w:jc w:val="center"/>
            </w:pPr>
            <w:r>
              <w:fldChar w:fldCharType="begin"/>
            </w:r>
            <w:r>
              <w:instrText xml:space="preserve"> =PRODUCT(LEFT) </w:instrText>
            </w:r>
            <w:r>
              <w:fldChar w:fldCharType="separate"/>
            </w:r>
            <w:r>
              <w:rPr>
                <w:noProof/>
              </w:rPr>
              <w:t>$</w:t>
            </w:r>
            <w:r w:rsidR="00237EC9">
              <w:rPr>
                <w:noProof/>
              </w:rPr>
              <w:t>2</w:t>
            </w:r>
            <w:r>
              <w:rPr>
                <w:noProof/>
              </w:rPr>
              <w:t>00.00</w:t>
            </w:r>
            <w:r>
              <w:fldChar w:fldCharType="end"/>
            </w:r>
          </w:p>
        </w:tc>
      </w:tr>
      <w:tr w:rsidR="002A0AB8" w:rsidTr="002A0AB8">
        <w:trPr>
          <w:trHeight w:val="288"/>
        </w:trPr>
        <w:tc>
          <w:tcPr>
            <w:tcW w:w="5220" w:type="dxa"/>
            <w:tcBorders>
              <w:left w:val="single" w:sz="12" w:space="0" w:color="000000" w:themeColor="text1"/>
              <w:bottom w:val="single" w:sz="12" w:space="0" w:color="000000" w:themeColor="text1"/>
            </w:tcBorders>
          </w:tcPr>
          <w:p w:rsidR="002A0AB8" w:rsidRDefault="002A0AB8" w:rsidP="008B5ED2">
            <w:pPr>
              <w:spacing w:before="20"/>
            </w:pPr>
            <w:r>
              <w:t>Monument Improvement Agreement Escrow</w:t>
            </w:r>
          </w:p>
        </w:tc>
        <w:tc>
          <w:tcPr>
            <w:tcW w:w="260" w:type="dxa"/>
            <w:tcBorders>
              <w:bottom w:val="single" w:sz="12" w:space="0" w:color="000000" w:themeColor="text1"/>
            </w:tcBorders>
          </w:tcPr>
          <w:p w:rsidR="002A0AB8" w:rsidRDefault="00237EC9" w:rsidP="002A0AB8">
            <w:pPr>
              <w:spacing w:before="20"/>
              <w:jc w:val="center"/>
            </w:pPr>
            <w:r>
              <w:t>1</w:t>
            </w:r>
          </w:p>
        </w:tc>
        <w:tc>
          <w:tcPr>
            <w:tcW w:w="1430" w:type="dxa"/>
            <w:tcBorders>
              <w:bottom w:val="single" w:sz="12" w:space="0" w:color="000000" w:themeColor="text1"/>
            </w:tcBorders>
          </w:tcPr>
          <w:p w:rsidR="002A0AB8" w:rsidRDefault="002A0AB8" w:rsidP="002A0AB8">
            <w:pPr>
              <w:spacing w:before="20"/>
              <w:jc w:val="center"/>
            </w:pPr>
            <w:r>
              <w:t>$800.00</w:t>
            </w:r>
          </w:p>
        </w:tc>
        <w:tc>
          <w:tcPr>
            <w:tcW w:w="1430" w:type="dxa"/>
            <w:gridSpan w:val="2"/>
            <w:tcBorders>
              <w:bottom w:val="single" w:sz="12" w:space="0" w:color="000000" w:themeColor="text1"/>
              <w:right w:val="single" w:sz="12" w:space="0" w:color="000000" w:themeColor="text1"/>
            </w:tcBorders>
          </w:tcPr>
          <w:p w:rsidR="002A0AB8" w:rsidRDefault="002A0AB8" w:rsidP="00237EC9">
            <w:pPr>
              <w:spacing w:before="20"/>
              <w:jc w:val="center"/>
            </w:pPr>
            <w:r>
              <w:fldChar w:fldCharType="begin"/>
            </w:r>
            <w:r>
              <w:instrText xml:space="preserve"> =PRODUCT(LEFT) </w:instrText>
            </w:r>
            <w:r>
              <w:fldChar w:fldCharType="separate"/>
            </w:r>
            <w:r>
              <w:rPr>
                <w:noProof/>
              </w:rPr>
              <w:t>$</w:t>
            </w:r>
            <w:r w:rsidR="00237EC9">
              <w:rPr>
                <w:noProof/>
              </w:rPr>
              <w:t>8</w:t>
            </w:r>
            <w:r>
              <w:rPr>
                <w:noProof/>
              </w:rPr>
              <w:t>00.00</w:t>
            </w:r>
            <w:r>
              <w:fldChar w:fldCharType="end"/>
            </w:r>
          </w:p>
        </w:tc>
      </w:tr>
      <w:tr w:rsidR="002A0AB8" w:rsidTr="002A0AB8">
        <w:trPr>
          <w:trHeight w:val="317"/>
        </w:trPr>
        <w:tc>
          <w:tcPr>
            <w:tcW w:w="5220" w:type="dxa"/>
            <w:tcBorders>
              <w:top w:val="single" w:sz="12" w:space="0" w:color="000000" w:themeColor="text1"/>
              <w:left w:val="nil"/>
              <w:bottom w:val="nil"/>
              <w:right w:val="nil"/>
            </w:tcBorders>
          </w:tcPr>
          <w:p w:rsidR="002A0AB8" w:rsidRDefault="002A0AB8" w:rsidP="004B33D8"/>
        </w:tc>
        <w:tc>
          <w:tcPr>
            <w:tcW w:w="260" w:type="dxa"/>
            <w:tcBorders>
              <w:top w:val="single" w:sz="12" w:space="0" w:color="000000" w:themeColor="text1"/>
              <w:left w:val="nil"/>
              <w:bottom w:val="nil"/>
              <w:right w:val="single" w:sz="12" w:space="0" w:color="000000" w:themeColor="text1"/>
            </w:tcBorders>
          </w:tcPr>
          <w:p w:rsidR="002A0AB8"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Default="002A0AB8" w:rsidP="008B5ED2">
            <w:pPr>
              <w:spacing w:before="40"/>
              <w:jc w:val="right"/>
            </w:pPr>
            <w:r>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Default="002A0AB8" w:rsidP="00237EC9">
            <w:pPr>
              <w:spacing w:before="40"/>
              <w:jc w:val="center"/>
            </w:pPr>
            <w:r>
              <w:fldChar w:fldCharType="begin"/>
            </w:r>
            <w:r>
              <w:instrText xml:space="preserve"> =SUM(ABOVE) </w:instrText>
            </w:r>
            <w:r>
              <w:fldChar w:fldCharType="separate"/>
            </w:r>
            <w:r>
              <w:rPr>
                <w:noProof/>
              </w:rPr>
              <w:t>$</w:t>
            </w:r>
            <w:r w:rsidR="00237EC9">
              <w:rPr>
                <w:noProof/>
              </w:rPr>
              <w:t>1</w:t>
            </w:r>
            <w:r>
              <w:rPr>
                <w:noProof/>
              </w:rPr>
              <w:t>000.00</w:t>
            </w:r>
            <w:r>
              <w:fldChar w:fldCharType="end"/>
            </w:r>
          </w:p>
        </w:tc>
      </w:tr>
    </w:tbl>
    <w:p w:rsidR="000C4E8F" w:rsidRPr="003D0FBD" w:rsidRDefault="00A5057E" w:rsidP="000355B2">
      <w:pPr>
        <w:pStyle w:val="Closing"/>
        <w:spacing w:before="0"/>
      </w:pPr>
      <w:sdt>
        <w:sdtPr>
          <w:alias w:val="Sincerely:"/>
          <w:tag w:val="Sincerely:"/>
          <w:id w:val="1350603834"/>
          <w:placeholder>
            <w:docPart w:val="94AD35EF20B94DB084AD8F2E49DA399D"/>
          </w:placeholder>
          <w:temporary/>
          <w:showingPlcHdr/>
        </w:sdtPr>
        <w:sdtEndPr/>
        <w:sdtContent>
          <w:r w:rsidR="000C4E8F" w:rsidRPr="006F1118">
            <w:t>Sincerely,</w:t>
          </w:r>
        </w:sdtContent>
      </w:sdt>
    </w:p>
    <w:sdt>
      <w:sdt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237EC9" w:rsidRPr="00237EC9" w:rsidRDefault="00237EC9" w:rsidP="00A5057E">
          <w:pPr>
            <w:pStyle w:val="Signature"/>
          </w:pPr>
          <w:r>
            <w:t>Val H Schultz PLS Senior Reviewer</w:t>
          </w:r>
        </w:p>
      </w:sdtContent>
    </w:sdt>
    <w:sectPr w:rsidR="00237EC9" w:rsidRPr="00237EC9" w:rsidSect="003E4778">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45"/>
      <w:gridCol w:w="1451"/>
    </w:tblGrid>
    <w:tr w:rsidR="00AB5645" w:rsidRPr="00115C94" w:rsidTr="00F170FB">
      <w:tc>
        <w:tcPr>
          <w:tcW w:w="7020" w:type="dxa"/>
        </w:tcPr>
        <w:p w:rsidR="00AB5645" w:rsidRPr="003F044F" w:rsidRDefault="00AB5645" w:rsidP="002F1206">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current as </w:t>
          </w:r>
          <w:r>
            <w:rPr>
              <w:rFonts w:asciiTheme="majorHAnsi" w:hAnsiTheme="majorHAnsi"/>
              <w:color w:val="4F81BD" w:themeColor="accent1"/>
              <w:sz w:val="18"/>
              <w:szCs w:val="18"/>
            </w:rPr>
            <w:t xml:space="preserve">of </w:t>
          </w:r>
          <w:r w:rsidR="000355B2">
            <w:rPr>
              <w:rFonts w:asciiTheme="majorHAnsi" w:hAnsiTheme="majorHAnsi"/>
              <w:color w:val="4F81BD" w:themeColor="accent1"/>
              <w:sz w:val="18"/>
              <w:szCs w:val="18"/>
            </w:rPr>
            <w:t>April</w:t>
          </w:r>
          <w:r>
            <w:rPr>
              <w:rFonts w:asciiTheme="majorHAnsi" w:hAnsiTheme="majorHAnsi"/>
              <w:color w:val="4F81BD" w:themeColor="accent1"/>
              <w:sz w:val="18"/>
              <w:szCs w:val="18"/>
            </w:rPr>
            <w:t xml:space="preserve"> 201</w:t>
          </w:r>
          <w:r w:rsidR="000355B2">
            <w:rPr>
              <w:rFonts w:asciiTheme="majorHAnsi" w:hAnsiTheme="majorHAnsi"/>
              <w:color w:val="4F81BD" w:themeColor="accent1"/>
              <w:sz w:val="18"/>
              <w:szCs w:val="18"/>
            </w:rPr>
            <w:t>7</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 xml:space="preserve">Monument Improvement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A5057E">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A5057E">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45" w:rsidRDefault="00AB564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2"/>
    <w:multiLevelType w:val="singleLevel"/>
    <w:tmpl w:val="00000002"/>
    <w:lvl w:ilvl="0">
      <w:start w:val="2"/>
      <w:numFmt w:val="decimal"/>
      <w:suff w:val="nothing"/>
      <w:lvlText w:val="%1."/>
      <w:lvlJc w:val="left"/>
    </w:lvl>
  </w:abstractNum>
  <w:abstractNum w:abstractNumId="3">
    <w:nsid w:val="00000003"/>
    <w:multiLevelType w:val="singleLevel"/>
    <w:tmpl w:val="00000003"/>
    <w:lvl w:ilvl="0">
      <w:start w:val="1"/>
      <w:numFmt w:val="decimal"/>
      <w:suff w:val="nothing"/>
      <w:lvlText w:val="%1."/>
      <w:lvlJc w:val="left"/>
    </w:lvl>
  </w:abstractNum>
  <w:abstractNum w:abstractNumId="4">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37EC9"/>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6698"/>
    <w:rsid w:val="004C7644"/>
    <w:rsid w:val="004E04AA"/>
    <w:rsid w:val="004F678F"/>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A11B5"/>
    <w:rsid w:val="005C15CA"/>
    <w:rsid w:val="005C4967"/>
    <w:rsid w:val="005D027D"/>
    <w:rsid w:val="005D13E4"/>
    <w:rsid w:val="005D2DE6"/>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815"/>
    <w:rsid w:val="00A25BE2"/>
    <w:rsid w:val="00A40A48"/>
    <w:rsid w:val="00A44092"/>
    <w:rsid w:val="00A5057E"/>
    <w:rsid w:val="00A57308"/>
    <w:rsid w:val="00A57B6A"/>
    <w:rsid w:val="00A57DCC"/>
    <w:rsid w:val="00A713B6"/>
    <w:rsid w:val="00A83496"/>
    <w:rsid w:val="00A90F49"/>
    <w:rsid w:val="00A95648"/>
    <w:rsid w:val="00AA2D71"/>
    <w:rsid w:val="00AA5E24"/>
    <w:rsid w:val="00AB18DB"/>
    <w:rsid w:val="00AB1AF2"/>
    <w:rsid w:val="00AB42E7"/>
    <w:rsid w:val="00AB5645"/>
    <w:rsid w:val="00AC038A"/>
    <w:rsid w:val="00AC13B1"/>
    <w:rsid w:val="00AC274C"/>
    <w:rsid w:val="00AC311C"/>
    <w:rsid w:val="00AD0B80"/>
    <w:rsid w:val="00AD0EFB"/>
    <w:rsid w:val="00AD2A9E"/>
    <w:rsid w:val="00AD54E1"/>
    <w:rsid w:val="00AE0F8B"/>
    <w:rsid w:val="00AE659C"/>
    <w:rsid w:val="00AF4DB9"/>
    <w:rsid w:val="00B038B2"/>
    <w:rsid w:val="00B31A2F"/>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4BDB"/>
    <w:rsid w:val="00E50729"/>
    <w:rsid w:val="00E71B42"/>
    <w:rsid w:val="00E807C6"/>
    <w:rsid w:val="00E84275"/>
    <w:rsid w:val="00E866B5"/>
    <w:rsid w:val="00E86E56"/>
    <w:rsid w:val="00E90EDC"/>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5" w:qFormat="1"/>
    <w:lsdException w:name="Signature" w:uiPriority="6" w:qFormat="1"/>
    <w:lsdException w:name="Subtitle" w:semiHidden="0" w:unhideWhenUsed="0" w:qFormat="1"/>
    <w:lsdException w:name="Salutation" w:semiHidden="0" w:uiPriority="4" w:unhideWhenUsed="0" w:qFormat="1"/>
    <w:lsdException w:name="Date" w:semiHidden="0" w:uiPriority="2"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5" w:qFormat="1"/>
    <w:lsdException w:name="Signature" w:uiPriority="6" w:qFormat="1"/>
    <w:lsdException w:name="Subtitle" w:semiHidden="0" w:unhideWhenUsed="0" w:qFormat="1"/>
    <w:lsdException w:name="Salutation" w:semiHidden="0" w:uiPriority="4" w:unhideWhenUsed="0" w:qFormat="1"/>
    <w:lsdException w:name="Date" w:semiHidden="0" w:uiPriority="2"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10201"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44"/>
    <w:rsid w:val="003A766F"/>
    <w:rsid w:val="00B430AA"/>
    <w:rsid w:val="00C10201"/>
    <w:rsid w:val="00C2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4C66-9172-459A-A7CC-F4BCA628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393</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keywords>David Whitaker</cp:keywords>
  <cp:lastModifiedBy>Schultz, Val</cp:lastModifiedBy>
  <cp:revision>9</cp:revision>
  <cp:lastPrinted>2017-08-24T20:48:00Z</cp:lastPrinted>
  <dcterms:created xsi:type="dcterms:W3CDTF">2017-08-24T18:26:00Z</dcterms:created>
  <dcterms:modified xsi:type="dcterms:W3CDTF">2017-10-20T02:57:00Z</dcterms:modified>
  <cp:category>Saddlebred Acres Subdivision</cp:category>
  <cp:contentStatus>Val H Schultz PLS Senior Reviewer</cp:contentStatus>
</cp:coreProperties>
</file>