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687" w:rsidRPr="00335EBF" w:rsidRDefault="00335EBF">
      <w:pPr>
        <w:rPr>
          <w:b/>
          <w:i/>
        </w:rPr>
      </w:pPr>
      <w:r>
        <w:rPr>
          <w:b/>
          <w:i/>
        </w:rPr>
        <w:t>Setback area to be referenced on the plat as “</w:t>
      </w:r>
      <w:r w:rsidRPr="00335EBF">
        <w:rPr>
          <w:b/>
          <w:i/>
          <w:u w:val="single"/>
        </w:rPr>
        <w:t>Sensitive Lands Stream Corridor Easement</w:t>
      </w:r>
      <w:r>
        <w:rPr>
          <w:b/>
          <w:i/>
        </w:rPr>
        <w:t>”</w:t>
      </w:r>
    </w:p>
    <w:p w:rsidR="00611A10" w:rsidRDefault="00611A10"/>
    <w:p w:rsidR="00335EBF" w:rsidRPr="00335EBF" w:rsidRDefault="00335EBF">
      <w:pPr>
        <w:rPr>
          <w:b/>
        </w:rPr>
      </w:pPr>
      <w:r>
        <w:rPr>
          <w:b/>
        </w:rPr>
        <w:t xml:space="preserve">Include into the </w:t>
      </w:r>
      <w:r w:rsidR="004132E8">
        <w:rPr>
          <w:b/>
        </w:rPr>
        <w:t>O</w:t>
      </w:r>
      <w:r>
        <w:rPr>
          <w:b/>
        </w:rPr>
        <w:t xml:space="preserve">wners </w:t>
      </w:r>
      <w:r w:rsidR="004132E8">
        <w:rPr>
          <w:b/>
        </w:rPr>
        <w:t>D</w:t>
      </w:r>
      <w:r>
        <w:rPr>
          <w:b/>
        </w:rPr>
        <w:t xml:space="preserve">edication </w:t>
      </w:r>
      <w:r w:rsidR="004132E8">
        <w:rPr>
          <w:b/>
        </w:rPr>
        <w:t xml:space="preserve">portion of plats, </w:t>
      </w:r>
      <w:r>
        <w:rPr>
          <w:b/>
        </w:rPr>
        <w:t xml:space="preserve">of </w:t>
      </w:r>
      <w:r w:rsidR="004132E8">
        <w:rPr>
          <w:b/>
        </w:rPr>
        <w:t xml:space="preserve">those </w:t>
      </w:r>
      <w:r>
        <w:rPr>
          <w:b/>
        </w:rPr>
        <w:t>lands that border or include inside its boundaries, defined</w:t>
      </w:r>
      <w:r w:rsidR="004132E8">
        <w:rPr>
          <w:b/>
        </w:rPr>
        <w:t xml:space="preserve"> rivers and streams within the Ogden Valley…..</w:t>
      </w:r>
      <w:r>
        <w:rPr>
          <w:b/>
        </w:rPr>
        <w:t xml:space="preserve"> </w:t>
      </w:r>
    </w:p>
    <w:p w:rsidR="00611A10" w:rsidRPr="00335EBF" w:rsidRDefault="00611A10">
      <w:pPr>
        <w:rPr>
          <w:i/>
          <w:sz w:val="28"/>
          <w:szCs w:val="28"/>
        </w:rPr>
      </w:pPr>
      <w:r>
        <w:rPr>
          <w:i/>
          <w:sz w:val="24"/>
          <w:szCs w:val="24"/>
        </w:rPr>
        <w:t xml:space="preserve">No structure, accessory structure, road, or parking area shall be built within the setback from the river (stream) as measured from the high-water mark of the river (stream) and dedicates to the governing authority a Sensitive Lands Stream Corridor Easement as shown </w:t>
      </w:r>
      <w:proofErr w:type="spellStart"/>
      <w:r>
        <w:rPr>
          <w:i/>
          <w:sz w:val="24"/>
          <w:szCs w:val="24"/>
        </w:rPr>
        <w:t>hereon</w:t>
      </w:r>
      <w:proofErr w:type="spellEnd"/>
      <w:r>
        <w:rPr>
          <w:i/>
          <w:sz w:val="24"/>
          <w:szCs w:val="24"/>
        </w:rPr>
        <w:t xml:space="preserve"> in compliance with Weber County Ordinance #43-2.</w:t>
      </w:r>
    </w:p>
    <w:sectPr w:rsidR="00611A10" w:rsidRPr="00335EBF" w:rsidSect="00F31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1A10"/>
    <w:rsid w:val="00335EBF"/>
    <w:rsid w:val="004132E8"/>
    <w:rsid w:val="00611A10"/>
    <w:rsid w:val="006E49AA"/>
    <w:rsid w:val="009408EA"/>
    <w:rsid w:val="00E83EC2"/>
    <w:rsid w:val="00F31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9AA"/>
  </w:style>
  <w:style w:type="paragraph" w:styleId="Heading1">
    <w:name w:val="heading 1"/>
    <w:basedOn w:val="Normal"/>
    <w:next w:val="Normal"/>
    <w:link w:val="Heading1Char"/>
    <w:uiPriority w:val="9"/>
    <w:qFormat/>
    <w:rsid w:val="006E49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49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E49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E49A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49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49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E49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6E49AA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jhaight</dc:creator>
  <cp:keywords/>
  <dc:description/>
  <cp:lastModifiedBy>jhaight</cp:lastModifiedBy>
  <cp:revision>2</cp:revision>
  <cp:lastPrinted>2009-09-24T20:05:00Z</cp:lastPrinted>
  <dcterms:created xsi:type="dcterms:W3CDTF">2009-09-24T19:59:00Z</dcterms:created>
  <dcterms:modified xsi:type="dcterms:W3CDTF">2009-09-24T20:24:00Z</dcterms:modified>
</cp:coreProperties>
</file>