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46"/>
        <w:gridCol w:w="6930"/>
      </w:tblGrid>
      <w:tr w:rsidR="00D81530" w:rsidRPr="004F621A" w:rsidTr="00CC0599">
        <w:trPr>
          <w:trHeight w:val="440"/>
        </w:trPr>
        <w:tc>
          <w:tcPr>
            <w:tcW w:w="2448" w:type="dxa"/>
            <w:vAlign w:val="center"/>
          </w:tcPr>
          <w:p w:rsidR="00D81530" w:rsidRPr="004F621A" w:rsidRDefault="00D81530" w:rsidP="00D81530">
            <w:pPr>
              <w:jc w:val="center"/>
              <w:rPr>
                <w:rFonts w:asciiTheme="majorHAnsi" w:hAnsiTheme="majorHAnsi"/>
                <w:b/>
                <w:sz w:val="28"/>
                <w:szCs w:val="28"/>
              </w:rPr>
            </w:pPr>
            <w:r w:rsidRPr="004F621A">
              <w:rPr>
                <w:rFonts w:asciiTheme="majorHAnsi" w:hAnsiTheme="majorHAnsi"/>
                <w:b/>
                <w:noProof/>
                <w:sz w:val="28"/>
                <w:szCs w:val="28"/>
              </w:rPr>
              <w:drawing>
                <wp:inline distT="0" distB="0" distL="0" distR="0">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8" cstate="print"/>
                          <a:stretch>
                            <a:fillRect/>
                          </a:stretch>
                        </pic:blipFill>
                        <pic:spPr>
                          <a:xfrm>
                            <a:off x="0" y="0"/>
                            <a:ext cx="1526007" cy="491067"/>
                          </a:xfrm>
                          <a:prstGeom prst="rect">
                            <a:avLst/>
                          </a:prstGeom>
                        </pic:spPr>
                      </pic:pic>
                    </a:graphicData>
                  </a:graphic>
                </wp:inline>
              </w:drawing>
            </w:r>
          </w:p>
        </w:tc>
        <w:tc>
          <w:tcPr>
            <w:tcW w:w="7632" w:type="dxa"/>
            <w:vAlign w:val="center"/>
          </w:tcPr>
          <w:p w:rsidR="00D81530" w:rsidRPr="004F621A" w:rsidRDefault="00D81530" w:rsidP="00CC0599">
            <w:pPr>
              <w:spacing w:after="0"/>
              <w:jc w:val="left"/>
              <w:rPr>
                <w:rFonts w:asciiTheme="majorHAnsi" w:hAnsiTheme="majorHAnsi"/>
                <w:i/>
              </w:rPr>
            </w:pPr>
            <w:r w:rsidRPr="004F621A">
              <w:rPr>
                <w:rFonts w:asciiTheme="majorHAnsi" w:hAnsiTheme="majorHAnsi"/>
                <w:b/>
                <w:sz w:val="28"/>
                <w:szCs w:val="28"/>
              </w:rPr>
              <w:t xml:space="preserve">Staff Report </w:t>
            </w:r>
            <w:r w:rsidR="003E6206" w:rsidRPr="004F621A">
              <w:rPr>
                <w:rFonts w:asciiTheme="majorHAnsi" w:hAnsiTheme="majorHAnsi"/>
                <w:b/>
                <w:sz w:val="28"/>
                <w:szCs w:val="28"/>
              </w:rPr>
              <w:t>for Administrative Subdivision Approval</w:t>
            </w:r>
            <w:r w:rsidRPr="004F621A">
              <w:rPr>
                <w:rFonts w:asciiTheme="majorHAnsi" w:hAnsiTheme="majorHAnsi"/>
                <w:i/>
              </w:rPr>
              <w:t xml:space="preserve"> </w:t>
            </w:r>
          </w:p>
          <w:p w:rsidR="00D81530" w:rsidRPr="004F621A" w:rsidRDefault="00D81530" w:rsidP="00CC0599">
            <w:pPr>
              <w:spacing w:after="0"/>
              <w:jc w:val="left"/>
              <w:rPr>
                <w:i/>
              </w:rPr>
            </w:pPr>
            <w:r w:rsidRPr="004F621A">
              <w:rPr>
                <w:rFonts w:asciiTheme="majorHAnsi" w:hAnsiTheme="majorHAnsi"/>
                <w:i/>
              </w:rPr>
              <w:t>Weber County Planning Divisio</w:t>
            </w:r>
            <w:r w:rsidR="00CC0599" w:rsidRPr="004F621A">
              <w:rPr>
                <w:rFonts w:asciiTheme="majorHAnsi" w:hAnsiTheme="majorHAnsi"/>
                <w:i/>
              </w:rPr>
              <w:t>n</w:t>
            </w:r>
          </w:p>
        </w:tc>
      </w:tr>
      <w:tr w:rsidR="00AD366C" w:rsidRPr="004F621A" w:rsidTr="00541CF5">
        <w:trPr>
          <w:trHeight w:hRule="exact" w:val="115"/>
        </w:trPr>
        <w:tc>
          <w:tcPr>
            <w:tcW w:w="10080" w:type="dxa"/>
            <w:gridSpan w:val="2"/>
          </w:tcPr>
          <w:p w:rsidR="00AD366C" w:rsidRPr="004F621A" w:rsidRDefault="00AD366C" w:rsidP="00666893"/>
        </w:tc>
      </w:tr>
    </w:tbl>
    <w:p w:rsidR="007C7E9C" w:rsidRPr="004F621A" w:rsidRDefault="00267332" w:rsidP="00C42C64">
      <w:pPr>
        <w:pStyle w:val="Header1"/>
        <w:rPr>
          <w:rStyle w:val="Strong"/>
          <w:b/>
          <w:bCs w:val="0"/>
          <w:sz w:val="24"/>
        </w:rPr>
      </w:pPr>
      <w:r w:rsidRPr="004F621A">
        <w:rPr>
          <w:rStyle w:val="Strong"/>
          <w:b/>
          <w:bCs w:val="0"/>
          <w:sz w:val="24"/>
        </w:rPr>
        <w:t>Synopsis</w:t>
      </w:r>
    </w:p>
    <w:p w:rsidR="00363E09" w:rsidRPr="004F621A" w:rsidRDefault="00363E09" w:rsidP="007C7F1E">
      <w:pPr>
        <w:pStyle w:val="Header2"/>
        <w:rPr>
          <w:rStyle w:val="Strong"/>
          <w:b/>
          <w:bCs w:val="0"/>
        </w:rPr>
      </w:pPr>
      <w:r w:rsidRPr="004F621A">
        <w:rPr>
          <w:rStyle w:val="Strong"/>
          <w:b/>
          <w:bCs w:val="0"/>
        </w:rPr>
        <w:t>Application Information</w:t>
      </w:r>
    </w:p>
    <w:p w:rsidR="00363E09" w:rsidRPr="004F621A" w:rsidRDefault="00363E09" w:rsidP="003A21F6">
      <w:pPr>
        <w:pStyle w:val="Info"/>
        <w:ind w:left="2640" w:hanging="2352"/>
        <w:jc w:val="both"/>
        <w:rPr>
          <w:rStyle w:val="Strong"/>
          <w:b w:val="0"/>
          <w:bCs w:val="0"/>
        </w:rPr>
      </w:pPr>
      <w:r w:rsidRPr="004F621A">
        <w:rPr>
          <w:rStyle w:val="Strong"/>
        </w:rPr>
        <w:t>Application Request:</w:t>
      </w:r>
      <w:r w:rsidRPr="004F621A">
        <w:rPr>
          <w:rStyle w:val="Strong"/>
          <w:b w:val="0"/>
          <w:bCs w:val="0"/>
        </w:rPr>
        <w:tab/>
      </w:r>
      <w:sdt>
        <w:sdtPr>
          <w:id w:val="270848699"/>
          <w:placeholder>
            <w:docPart w:val="C40A2D4282BF4DC8B8DAD3B975A289D3"/>
          </w:placeholder>
          <w:text w:multiLine="1"/>
        </w:sdtPr>
        <w:sdtContent>
          <w:r w:rsidR="00AE67EC" w:rsidRPr="004F621A">
            <w:t>Consideration and action on an a</w:t>
          </w:r>
          <w:r w:rsidR="00A5426B">
            <w:t>dminis</w:t>
          </w:r>
          <w:r w:rsidR="00630879">
            <w:t>trative application for final</w:t>
          </w:r>
          <w:r w:rsidR="00AE67EC" w:rsidRPr="004F621A">
            <w:t xml:space="preserve"> approval of</w:t>
          </w:r>
          <w:r w:rsidR="00630879">
            <w:t xml:space="preserve"> the</w:t>
          </w:r>
          <w:r w:rsidR="00440A43" w:rsidRPr="004F621A">
            <w:t xml:space="preserve"> </w:t>
          </w:r>
          <w:r w:rsidR="00106962">
            <w:t>Silver Town</w:t>
          </w:r>
          <w:r w:rsidR="00630879">
            <w:t xml:space="preserve"> Subdivision, a one</w:t>
          </w:r>
          <w:r w:rsidR="00AE67EC" w:rsidRPr="004F621A">
            <w:t xml:space="preserve"> lot</w:t>
          </w:r>
          <w:r w:rsidR="00630879">
            <w:t xml:space="preserve"> subdivision with </w:t>
          </w:r>
          <w:r w:rsidR="00001F61">
            <w:t xml:space="preserve">alternative </w:t>
          </w:r>
          <w:r w:rsidR="00630879">
            <w:t xml:space="preserve">access </w:t>
          </w:r>
          <w:r w:rsidR="00001F61">
            <w:t xml:space="preserve">by </w:t>
          </w:r>
          <w:r w:rsidR="00296D61">
            <w:t>a flag lot access</w:t>
          </w:r>
          <w:r w:rsidR="00630879">
            <w:t>.</w:t>
          </w:r>
        </w:sdtContent>
      </w:sdt>
    </w:p>
    <w:p w:rsidR="00976E4F" w:rsidRPr="00976E4F" w:rsidRDefault="00976E4F" w:rsidP="003847F3">
      <w:pPr>
        <w:pStyle w:val="Info"/>
        <w:rPr>
          <w:rStyle w:val="Strong"/>
          <w:b w:val="0"/>
        </w:rPr>
      </w:pPr>
      <w:r>
        <w:rPr>
          <w:rStyle w:val="Strong"/>
        </w:rPr>
        <w:t>Type of Decision:</w:t>
      </w:r>
      <w:r>
        <w:rPr>
          <w:rStyle w:val="Strong"/>
        </w:rPr>
        <w:tab/>
      </w:r>
      <w:r>
        <w:rPr>
          <w:rStyle w:val="Strong"/>
          <w:b w:val="0"/>
        </w:rPr>
        <w:t>Administrative</w:t>
      </w:r>
    </w:p>
    <w:p w:rsidR="00363E09" w:rsidRPr="004F621A" w:rsidRDefault="00976E4F" w:rsidP="003847F3">
      <w:pPr>
        <w:pStyle w:val="Info"/>
        <w:rPr>
          <w:rStyle w:val="Strong"/>
          <w:b w:val="0"/>
          <w:bCs w:val="0"/>
        </w:rPr>
      </w:pPr>
      <w:r>
        <w:rPr>
          <w:rStyle w:val="Strong"/>
        </w:rPr>
        <w:t>A</w:t>
      </w:r>
      <w:r w:rsidR="00363E09" w:rsidRPr="004F621A">
        <w:rPr>
          <w:rStyle w:val="Strong"/>
        </w:rPr>
        <w:t>genda Date:</w:t>
      </w:r>
      <w:r w:rsidR="00363E09" w:rsidRPr="004F621A">
        <w:rPr>
          <w:rStyle w:val="Strong"/>
          <w:b w:val="0"/>
          <w:bCs w:val="0"/>
        </w:rPr>
        <w:tab/>
      </w:r>
      <w:sdt>
        <w:sdtPr>
          <w:rPr>
            <w:rStyle w:val="Strong"/>
            <w:b w:val="0"/>
            <w:bCs w:val="0"/>
          </w:rPr>
          <w:id w:val="374468985"/>
          <w:placeholder>
            <w:docPart w:val="02103DB07E994C74A53CF16C231EA8A6"/>
          </w:placeholder>
          <w:date w:fullDate="2016-12-14T00:00:00Z">
            <w:dateFormat w:val="dddd, MMMM dd, yyyy"/>
            <w:lid w:val="en-US"/>
            <w:storeMappedDataAs w:val="dateTime"/>
            <w:calendar w:val="gregorian"/>
          </w:date>
        </w:sdtPr>
        <w:sdtContent>
          <w:r w:rsidR="003D7BF0" w:rsidRPr="00416499">
            <w:rPr>
              <w:rStyle w:val="Strong"/>
              <w:b w:val="0"/>
              <w:bCs w:val="0"/>
            </w:rPr>
            <w:t>Wednesday, December 14, 2016</w:t>
          </w:r>
        </w:sdtContent>
      </w:sdt>
    </w:p>
    <w:p w:rsidR="00363E09" w:rsidRPr="004F621A" w:rsidRDefault="00363E09" w:rsidP="003847F3">
      <w:pPr>
        <w:pStyle w:val="Info"/>
        <w:ind w:left="2640" w:hanging="2352"/>
        <w:rPr>
          <w:rStyle w:val="Strong"/>
          <w:b w:val="0"/>
          <w:bCs w:val="0"/>
        </w:rPr>
      </w:pPr>
      <w:r w:rsidRPr="004F621A">
        <w:rPr>
          <w:rStyle w:val="Strong"/>
        </w:rPr>
        <w:t>Applicant:</w:t>
      </w:r>
      <w:r w:rsidRPr="004F621A">
        <w:rPr>
          <w:rStyle w:val="Strong"/>
          <w:b w:val="0"/>
          <w:bCs w:val="0"/>
        </w:rPr>
        <w:tab/>
      </w:r>
      <w:sdt>
        <w:sdtPr>
          <w:id w:val="270848714"/>
          <w:placeholder>
            <w:docPart w:val="397D9C558B3D42849821B14594F4E949"/>
          </w:placeholder>
          <w:text w:multiLine="1"/>
        </w:sdtPr>
        <w:sdtContent>
          <w:r w:rsidR="00106962">
            <w:t>Eric Jensen, Owner</w:t>
          </w:r>
          <w:r w:rsidR="00957E48">
            <w:t xml:space="preserve">; Robert </w:t>
          </w:r>
          <w:proofErr w:type="spellStart"/>
          <w:r w:rsidR="00957E48">
            <w:t>Cvitkovich</w:t>
          </w:r>
          <w:proofErr w:type="spellEnd"/>
          <w:r w:rsidR="00957E48">
            <w:t xml:space="preserve"> </w:t>
          </w:r>
          <w:proofErr w:type="spellStart"/>
          <w:r w:rsidR="00957E48">
            <w:t>Jr</w:t>
          </w:r>
          <w:proofErr w:type="spellEnd"/>
          <w:r w:rsidR="00957E48">
            <w:t>, Agent</w:t>
          </w:r>
        </w:sdtContent>
      </w:sdt>
    </w:p>
    <w:p w:rsidR="00363E09" w:rsidRPr="004F621A" w:rsidRDefault="00363E09" w:rsidP="003847F3">
      <w:pPr>
        <w:pStyle w:val="Info"/>
        <w:rPr>
          <w:rStyle w:val="Strong"/>
          <w:b w:val="0"/>
          <w:bCs w:val="0"/>
        </w:rPr>
      </w:pPr>
      <w:r w:rsidRPr="004F621A">
        <w:rPr>
          <w:rStyle w:val="Strong"/>
        </w:rPr>
        <w:t>File Number:</w:t>
      </w:r>
      <w:r w:rsidRPr="004F621A">
        <w:rPr>
          <w:rStyle w:val="Strong"/>
          <w:b w:val="0"/>
          <w:bCs w:val="0"/>
        </w:rPr>
        <w:tab/>
      </w:r>
      <w:sdt>
        <w:sdtPr>
          <w:id w:val="270848715"/>
          <w:placeholder>
            <w:docPart w:val="59831BDCC09F44A38C6F0AA64E1C119D"/>
          </w:placeholder>
          <w:text w:multiLine="1"/>
        </w:sdtPr>
        <w:sdtContent>
          <w:r w:rsidR="00106962">
            <w:t>UVS 112216 &amp; AE 1016</w:t>
          </w:r>
        </w:sdtContent>
      </w:sdt>
    </w:p>
    <w:p w:rsidR="00363E09" w:rsidRPr="004F621A" w:rsidRDefault="00363E09" w:rsidP="002E2E2B">
      <w:pPr>
        <w:pStyle w:val="Header2"/>
        <w:ind w:right="720"/>
        <w:rPr>
          <w:rStyle w:val="Strong"/>
          <w:b/>
          <w:bCs w:val="0"/>
        </w:rPr>
      </w:pPr>
      <w:r w:rsidRPr="004F621A">
        <w:rPr>
          <w:rStyle w:val="Strong"/>
          <w:b/>
          <w:bCs w:val="0"/>
        </w:rPr>
        <w:t>Property Information</w:t>
      </w:r>
    </w:p>
    <w:p w:rsidR="00363E09" w:rsidRPr="004F621A" w:rsidRDefault="00363E09" w:rsidP="003847F3">
      <w:pPr>
        <w:pStyle w:val="Info"/>
        <w:ind w:left="2640" w:hanging="2352"/>
        <w:rPr>
          <w:rStyle w:val="Strong"/>
          <w:b w:val="0"/>
          <w:bCs w:val="0"/>
        </w:rPr>
      </w:pPr>
      <w:r w:rsidRPr="004F621A">
        <w:rPr>
          <w:rStyle w:val="Strong"/>
        </w:rPr>
        <w:t>Approximate Address:</w:t>
      </w:r>
      <w:r w:rsidRPr="004F621A">
        <w:rPr>
          <w:rStyle w:val="Strong"/>
          <w:b w:val="0"/>
          <w:bCs w:val="0"/>
        </w:rPr>
        <w:tab/>
      </w:r>
      <w:sdt>
        <w:sdtPr>
          <w:id w:val="270848716"/>
          <w:placeholder>
            <w:docPart w:val="E2CDD1F1216F4F8C9DE82987547A3969"/>
          </w:placeholder>
          <w:text w:multiLine="1"/>
        </w:sdtPr>
        <w:sdtContent>
          <w:r w:rsidR="004B01AF">
            <w:t>3644 East 3300 North, Eden, UT 83410</w:t>
          </w:r>
        </w:sdtContent>
      </w:sdt>
    </w:p>
    <w:p w:rsidR="00363E09" w:rsidRPr="004F621A" w:rsidRDefault="00363E09" w:rsidP="003847F3">
      <w:pPr>
        <w:pStyle w:val="Info"/>
        <w:ind w:left="2640" w:hanging="2352"/>
        <w:rPr>
          <w:rStyle w:val="Strong"/>
          <w:b w:val="0"/>
          <w:bCs w:val="0"/>
        </w:rPr>
      </w:pPr>
      <w:r w:rsidRPr="004F621A">
        <w:rPr>
          <w:rStyle w:val="Strong"/>
        </w:rPr>
        <w:t>Project Area:</w:t>
      </w:r>
      <w:r w:rsidRPr="004F621A">
        <w:rPr>
          <w:rStyle w:val="Strong"/>
          <w:b w:val="0"/>
          <w:bCs w:val="0"/>
        </w:rPr>
        <w:tab/>
      </w:r>
      <w:sdt>
        <w:sdtPr>
          <w:id w:val="270848717"/>
          <w:placeholder>
            <w:docPart w:val="2CCF8397D62E432F8B9DB0FEF0E58AEA"/>
          </w:placeholder>
          <w:text w:multiLine="1"/>
        </w:sdtPr>
        <w:sdtContent>
          <w:r w:rsidR="007A78A2">
            <w:t>4.316</w:t>
          </w:r>
          <w:r w:rsidR="006F2546" w:rsidRPr="004F621A">
            <w:t xml:space="preserve"> </w:t>
          </w:r>
          <w:r w:rsidR="00DB11B9" w:rsidRPr="004F621A">
            <w:t>a</w:t>
          </w:r>
          <w:r w:rsidR="006F2546" w:rsidRPr="004F621A">
            <w:t>cre</w:t>
          </w:r>
          <w:r w:rsidR="001A46DA" w:rsidRPr="004F621A">
            <w:t>s</w:t>
          </w:r>
        </w:sdtContent>
      </w:sdt>
    </w:p>
    <w:p w:rsidR="00363E09" w:rsidRPr="004F621A" w:rsidRDefault="00363E09" w:rsidP="003847F3">
      <w:pPr>
        <w:pStyle w:val="Info"/>
        <w:ind w:left="2640" w:hanging="2352"/>
        <w:rPr>
          <w:rStyle w:val="Strong"/>
          <w:b w:val="0"/>
          <w:bCs w:val="0"/>
        </w:rPr>
      </w:pPr>
      <w:r w:rsidRPr="004F621A">
        <w:rPr>
          <w:rStyle w:val="Strong"/>
        </w:rPr>
        <w:t>Zoning:</w:t>
      </w:r>
      <w:r w:rsidRPr="004F621A">
        <w:rPr>
          <w:rStyle w:val="Strong"/>
          <w:b w:val="0"/>
          <w:bCs w:val="0"/>
        </w:rPr>
        <w:tab/>
      </w:r>
      <w:sdt>
        <w:sdtPr>
          <w:id w:val="270848718"/>
          <w:placeholder>
            <w:docPart w:val="1B82CE07E12C4B65A2CE0F54A0837E83"/>
          </w:placeholder>
          <w:text w:multiLine="1"/>
        </w:sdtPr>
        <w:sdtContent>
          <w:r w:rsidR="001C2954">
            <w:t>Agriculture</w:t>
          </w:r>
          <w:r w:rsidR="004B01AF">
            <w:t xml:space="preserve"> Valley</w:t>
          </w:r>
          <w:r w:rsidR="002D3017">
            <w:t xml:space="preserve"> </w:t>
          </w:r>
          <w:r w:rsidR="00DB11B9" w:rsidRPr="004F621A">
            <w:t>(</w:t>
          </w:r>
          <w:r w:rsidR="00001F61">
            <w:t>A</w:t>
          </w:r>
          <w:r w:rsidR="004B01AF">
            <w:t>V</w:t>
          </w:r>
          <w:r w:rsidR="00001F61">
            <w:t>-3</w:t>
          </w:r>
          <w:r w:rsidR="006F2546" w:rsidRPr="004F621A">
            <w:t>)</w:t>
          </w:r>
          <w:r w:rsidR="00BE59D4" w:rsidRPr="004F621A">
            <w:t xml:space="preserve"> Zone</w:t>
          </w:r>
        </w:sdtContent>
      </w:sdt>
    </w:p>
    <w:p w:rsidR="00363E09" w:rsidRPr="004F621A" w:rsidRDefault="00363E09" w:rsidP="003847F3">
      <w:pPr>
        <w:pStyle w:val="Info"/>
        <w:ind w:left="2640" w:hanging="2352"/>
        <w:rPr>
          <w:rStyle w:val="Strong"/>
          <w:b w:val="0"/>
          <w:bCs w:val="0"/>
        </w:rPr>
      </w:pPr>
      <w:r w:rsidRPr="004F621A">
        <w:rPr>
          <w:rStyle w:val="Strong"/>
        </w:rPr>
        <w:t>Existing Land Use:</w:t>
      </w:r>
      <w:r w:rsidRPr="004F621A">
        <w:rPr>
          <w:rStyle w:val="Strong"/>
          <w:b w:val="0"/>
          <w:bCs w:val="0"/>
        </w:rPr>
        <w:tab/>
      </w:r>
      <w:sdt>
        <w:sdtPr>
          <w:id w:val="270848719"/>
          <w:placeholder>
            <w:docPart w:val="7BFB82C8902C475C8F5F17C3C412EB3D"/>
          </w:placeholder>
          <w:text w:multiLine="1"/>
        </w:sdtPr>
        <w:sdtContent>
          <w:r w:rsidR="004B01AF">
            <w:t>Vacant</w:t>
          </w:r>
        </w:sdtContent>
      </w:sdt>
    </w:p>
    <w:p w:rsidR="00363E09" w:rsidRPr="004F621A" w:rsidRDefault="00363E09" w:rsidP="003847F3">
      <w:pPr>
        <w:pStyle w:val="Info"/>
        <w:ind w:left="2640" w:hanging="2352"/>
        <w:rPr>
          <w:rStyle w:val="Strong"/>
          <w:b w:val="0"/>
          <w:bCs w:val="0"/>
        </w:rPr>
      </w:pPr>
      <w:r w:rsidRPr="004F621A">
        <w:rPr>
          <w:rStyle w:val="Strong"/>
        </w:rPr>
        <w:t>Proposed Land Use:</w:t>
      </w:r>
      <w:r w:rsidRPr="004F621A">
        <w:rPr>
          <w:rStyle w:val="Strong"/>
          <w:b w:val="0"/>
          <w:bCs w:val="0"/>
        </w:rPr>
        <w:tab/>
      </w:r>
      <w:sdt>
        <w:sdtPr>
          <w:id w:val="270848720"/>
          <w:placeholder>
            <w:docPart w:val="40DF1B95D696419EACDC8CD81A497889"/>
          </w:placeholder>
          <w:text w:multiLine="1"/>
        </w:sdtPr>
        <w:sdtContent>
          <w:r w:rsidR="004B01AF">
            <w:t>Residential</w:t>
          </w:r>
        </w:sdtContent>
      </w:sdt>
    </w:p>
    <w:p w:rsidR="00363E09" w:rsidRPr="004F621A" w:rsidRDefault="00363E09" w:rsidP="003847F3">
      <w:pPr>
        <w:pStyle w:val="Info"/>
        <w:ind w:left="2640" w:hanging="2352"/>
        <w:rPr>
          <w:rStyle w:val="Strong"/>
          <w:b w:val="0"/>
          <w:bCs w:val="0"/>
        </w:rPr>
      </w:pPr>
      <w:r w:rsidRPr="004F621A">
        <w:rPr>
          <w:rStyle w:val="Strong"/>
        </w:rPr>
        <w:t>Parcel ID:</w:t>
      </w:r>
      <w:r w:rsidRPr="004F621A">
        <w:rPr>
          <w:rStyle w:val="Strong"/>
          <w:b w:val="0"/>
          <w:bCs w:val="0"/>
        </w:rPr>
        <w:tab/>
      </w:r>
      <w:r w:rsidR="004B01AF">
        <w:rPr>
          <w:rStyle w:val="Strong"/>
          <w:b w:val="0"/>
          <w:bCs w:val="0"/>
        </w:rPr>
        <w:t>22-023-0140</w:t>
      </w:r>
    </w:p>
    <w:p w:rsidR="00267332" w:rsidRPr="004F621A" w:rsidRDefault="00363E09" w:rsidP="003847F3">
      <w:pPr>
        <w:pStyle w:val="Info"/>
        <w:ind w:left="2640" w:hanging="2352"/>
        <w:rPr>
          <w:rStyle w:val="Strong"/>
          <w:b w:val="0"/>
          <w:bCs w:val="0"/>
        </w:rPr>
      </w:pPr>
      <w:r w:rsidRPr="004F621A">
        <w:rPr>
          <w:rStyle w:val="Strong"/>
        </w:rPr>
        <w:t>Township, Range, Section:</w:t>
      </w:r>
      <w:r w:rsidRPr="004F621A">
        <w:rPr>
          <w:rStyle w:val="Strong"/>
          <w:b w:val="0"/>
          <w:bCs w:val="0"/>
        </w:rPr>
        <w:tab/>
      </w:r>
      <w:sdt>
        <w:sdtPr>
          <w:id w:val="270848722"/>
          <w:placeholder>
            <w:docPart w:val="9740BDEDC2684D719F872E4042668AE5"/>
          </w:placeholder>
          <w:text w:multiLine="1"/>
        </w:sdtPr>
        <w:sdtContent>
          <w:r w:rsidR="004B01AF">
            <w:t>T7</w:t>
          </w:r>
          <w:r w:rsidR="0020739F" w:rsidRPr="004F621A">
            <w:t>N, R</w:t>
          </w:r>
          <w:r w:rsidR="004B01AF">
            <w:t>1E</w:t>
          </w:r>
          <w:r w:rsidR="00C1294E" w:rsidRPr="004F621A">
            <w:t>, Section</w:t>
          </w:r>
          <w:r w:rsidR="00DB11B9" w:rsidRPr="004F621A">
            <w:t xml:space="preserve"> </w:t>
          </w:r>
          <w:r w:rsidR="004B01AF">
            <w:t>29</w:t>
          </w:r>
        </w:sdtContent>
      </w:sdt>
    </w:p>
    <w:p w:rsidR="008B43A9" w:rsidRPr="004F621A" w:rsidRDefault="008B43A9" w:rsidP="002E2E2B">
      <w:pPr>
        <w:pStyle w:val="Header2"/>
        <w:ind w:right="720"/>
        <w:rPr>
          <w:rStyle w:val="Strong"/>
          <w:b/>
          <w:bCs w:val="0"/>
        </w:rPr>
      </w:pPr>
      <w:r w:rsidRPr="004F621A">
        <w:rPr>
          <w:rStyle w:val="Strong"/>
          <w:b/>
          <w:bCs w:val="0"/>
        </w:rPr>
        <w:t>Adjacent Land Use</w:t>
      </w:r>
    </w:p>
    <w:p w:rsidR="008B43A9" w:rsidRPr="004F621A" w:rsidRDefault="008B43A9" w:rsidP="008B43A9">
      <w:pPr>
        <w:pStyle w:val="Info"/>
        <w:tabs>
          <w:tab w:val="clear" w:pos="2640"/>
          <w:tab w:val="left" w:pos="1210"/>
          <w:tab w:val="left" w:pos="5610"/>
        </w:tabs>
      </w:pPr>
      <w:r w:rsidRPr="004F621A">
        <w:rPr>
          <w:rStyle w:val="Strong"/>
        </w:rPr>
        <w:t>North:</w:t>
      </w:r>
      <w:r w:rsidRPr="004F621A">
        <w:rPr>
          <w:rStyle w:val="Strong"/>
          <w:b w:val="0"/>
          <w:bCs w:val="0"/>
        </w:rPr>
        <w:tab/>
      </w:r>
      <w:sdt>
        <w:sdtPr>
          <w:id w:val="270848900"/>
          <w:placeholder>
            <w:docPart w:val="A9A902F6485B4563A178802DD85ADF48"/>
          </w:placeholder>
          <w:text w:multiLine="1"/>
        </w:sdtPr>
        <w:sdtContent>
          <w:r w:rsidR="00F9676C">
            <w:t>Agriculture</w:t>
          </w:r>
        </w:sdtContent>
      </w:sdt>
      <w:r w:rsidRPr="004F621A">
        <w:tab/>
      </w:r>
      <w:r w:rsidRPr="004F621A">
        <w:rPr>
          <w:rStyle w:val="Strong"/>
        </w:rPr>
        <w:t>South:</w:t>
      </w:r>
      <w:r w:rsidRPr="004F621A">
        <w:rPr>
          <w:rStyle w:val="Strong"/>
          <w:b w:val="0"/>
          <w:bCs w:val="0"/>
        </w:rPr>
        <w:tab/>
      </w:r>
      <w:sdt>
        <w:sdtPr>
          <w:id w:val="270848906"/>
          <w:placeholder>
            <w:docPart w:val="506187A5F0DD43AC83D924DCD8B819F0"/>
          </w:placeholder>
          <w:text w:multiLine="1"/>
        </w:sdtPr>
        <w:sdtContent>
          <w:r w:rsidR="004B01AF">
            <w:t>Residential</w:t>
          </w:r>
        </w:sdtContent>
      </w:sdt>
    </w:p>
    <w:p w:rsidR="008B43A9" w:rsidRPr="004F621A" w:rsidRDefault="008B43A9" w:rsidP="008B43A9">
      <w:pPr>
        <w:pStyle w:val="Info"/>
        <w:tabs>
          <w:tab w:val="clear" w:pos="2640"/>
          <w:tab w:val="left" w:pos="1210"/>
          <w:tab w:val="left" w:pos="5610"/>
        </w:tabs>
        <w:rPr>
          <w:rStyle w:val="Strong"/>
          <w:b w:val="0"/>
          <w:bCs w:val="0"/>
        </w:rPr>
      </w:pPr>
      <w:r w:rsidRPr="004F621A">
        <w:rPr>
          <w:rStyle w:val="Strong"/>
        </w:rPr>
        <w:t>East:</w:t>
      </w:r>
      <w:r w:rsidRPr="004F621A">
        <w:rPr>
          <w:rStyle w:val="Strong"/>
          <w:b w:val="0"/>
          <w:bCs w:val="0"/>
        </w:rPr>
        <w:tab/>
      </w:r>
      <w:sdt>
        <w:sdtPr>
          <w:id w:val="1124207614"/>
          <w:placeholder>
            <w:docPart w:val="643D7285D4A14FCEAEDCC696BD1D9C59"/>
          </w:placeholder>
          <w:text w:multiLine="1"/>
        </w:sdtPr>
        <w:sdtContent>
          <w:r w:rsidR="004B01AF">
            <w:t>Residential</w:t>
          </w:r>
        </w:sdtContent>
      </w:sdt>
      <w:r w:rsidRPr="004F621A">
        <w:rPr>
          <w:rStyle w:val="Strong"/>
          <w:b w:val="0"/>
          <w:bCs w:val="0"/>
        </w:rPr>
        <w:tab/>
      </w:r>
      <w:r w:rsidRPr="004F621A">
        <w:rPr>
          <w:rStyle w:val="Strong"/>
        </w:rPr>
        <w:t>West:</w:t>
      </w:r>
      <w:r w:rsidRPr="004F621A">
        <w:rPr>
          <w:rStyle w:val="Strong"/>
          <w:b w:val="0"/>
          <w:bCs w:val="0"/>
        </w:rPr>
        <w:t xml:space="preserve"> </w:t>
      </w:r>
      <w:r w:rsidRPr="004F621A">
        <w:rPr>
          <w:rStyle w:val="Strong"/>
          <w:b w:val="0"/>
          <w:bCs w:val="0"/>
        </w:rPr>
        <w:tab/>
      </w:r>
      <w:sdt>
        <w:sdtPr>
          <w:id w:val="1124207613"/>
          <w:placeholder>
            <w:docPart w:val="0A6A1FC9E6C54BF1B1CD345A03B8B54F"/>
          </w:placeholder>
          <w:text w:multiLine="1"/>
        </w:sdtPr>
        <w:sdtContent>
          <w:r w:rsidR="004B01AF">
            <w:t>Vacant Residential</w:t>
          </w:r>
        </w:sdtContent>
      </w:sdt>
    </w:p>
    <w:p w:rsidR="00363E09" w:rsidRPr="004F621A" w:rsidRDefault="00363E09" w:rsidP="002E2E2B">
      <w:pPr>
        <w:pStyle w:val="Header2"/>
        <w:ind w:right="720"/>
        <w:rPr>
          <w:rStyle w:val="Strong"/>
          <w:b/>
          <w:bCs w:val="0"/>
        </w:rPr>
      </w:pPr>
      <w:r w:rsidRPr="004F621A">
        <w:rPr>
          <w:rStyle w:val="Strong"/>
          <w:b/>
          <w:bCs w:val="0"/>
        </w:rPr>
        <w:t>Staff Information</w:t>
      </w:r>
    </w:p>
    <w:p w:rsidR="00363E09" w:rsidRPr="004F621A" w:rsidRDefault="00363E09" w:rsidP="00CE527A">
      <w:pPr>
        <w:pStyle w:val="Info"/>
        <w:rPr>
          <w:rStyle w:val="Strong"/>
          <w:b w:val="0"/>
          <w:bCs w:val="0"/>
        </w:rPr>
      </w:pPr>
      <w:r w:rsidRPr="004F621A">
        <w:rPr>
          <w:rStyle w:val="Strong"/>
        </w:rPr>
        <w:t>Report Presenter:</w:t>
      </w:r>
      <w:r w:rsidRPr="004F621A">
        <w:rPr>
          <w:rStyle w:val="Strong"/>
          <w:b w:val="0"/>
          <w:bCs w:val="0"/>
        </w:rPr>
        <w:tab/>
      </w:r>
      <w:r w:rsidR="00106962">
        <w:t>Steve Burton</w:t>
      </w:r>
    </w:p>
    <w:p w:rsidR="00363E09" w:rsidRPr="004F621A" w:rsidRDefault="00363E09" w:rsidP="00CE527A">
      <w:pPr>
        <w:pStyle w:val="Info"/>
        <w:rPr>
          <w:rStyle w:val="Strong"/>
          <w:b w:val="0"/>
          <w:bCs w:val="0"/>
        </w:rPr>
      </w:pPr>
      <w:r w:rsidRPr="004F621A">
        <w:rPr>
          <w:rStyle w:val="Strong"/>
          <w:b w:val="0"/>
          <w:bCs w:val="0"/>
        </w:rPr>
        <w:tab/>
      </w:r>
      <w:r w:rsidR="00106962">
        <w:t>sburton</w:t>
      </w:r>
      <w:r w:rsidR="00DB11B9" w:rsidRPr="004F621A">
        <w:t>@co.weber.ut.us</w:t>
      </w:r>
    </w:p>
    <w:p w:rsidR="00363E09" w:rsidRPr="004F621A" w:rsidRDefault="00363E09" w:rsidP="00CE527A">
      <w:pPr>
        <w:pStyle w:val="Info"/>
      </w:pPr>
      <w:r w:rsidRPr="004F621A">
        <w:tab/>
      </w:r>
      <w:sdt>
        <w:sdtPr>
          <w:id w:val="270848735"/>
          <w:placeholder>
            <w:docPart w:val="8319E90666284B74AE5A1F9CF2DFC9EA"/>
          </w:placeholder>
          <w:dropDownList>
            <w:listItem w:value="Choose an item."/>
            <w:listItem w:displayText="801-399-8763" w:value="801-399-8763"/>
            <w:listItem w:displayText="801-399-8765" w:value="801-399-8765"/>
            <w:listItem w:displayText="801-399-8764" w:value="801-399-8764"/>
            <w:listItem w:displayText="801-399-8762" w:value="801-399-8762"/>
            <w:listItem w:displayText="801-399-8766" w:value="801-399-8766"/>
            <w:listItem w:displayText="801-399-8767" w:value="801-399-8767"/>
            <w:listItem w:displayText="801-399-8768" w:value="801-399-8768"/>
          </w:dropDownList>
        </w:sdtPr>
        <w:sdtContent>
          <w:r w:rsidR="00106962">
            <w:t>801-399-8766</w:t>
          </w:r>
        </w:sdtContent>
      </w:sdt>
    </w:p>
    <w:p w:rsidR="00267332" w:rsidRPr="004F621A" w:rsidRDefault="00267332" w:rsidP="00CE527A">
      <w:pPr>
        <w:pStyle w:val="Info"/>
      </w:pPr>
      <w:r w:rsidRPr="004F621A">
        <w:rPr>
          <w:rStyle w:val="Strong"/>
        </w:rPr>
        <w:t>R</w:t>
      </w:r>
      <w:r w:rsidR="00363E09" w:rsidRPr="004F621A">
        <w:rPr>
          <w:rStyle w:val="Strong"/>
        </w:rPr>
        <w:t>eport Reviewer:</w:t>
      </w:r>
      <w:r w:rsidR="00363E09" w:rsidRPr="004F621A">
        <w:rPr>
          <w:rStyle w:val="Strong"/>
          <w:b w:val="0"/>
          <w:bCs w:val="0"/>
        </w:rPr>
        <w:tab/>
      </w:r>
      <w:r w:rsidR="00333A7A">
        <w:t>RK</w:t>
      </w:r>
    </w:p>
    <w:p w:rsidR="00250C83" w:rsidRPr="004F621A" w:rsidRDefault="00250C83" w:rsidP="001968C4">
      <w:pPr>
        <w:pStyle w:val="Header1"/>
      </w:pPr>
      <w:r w:rsidRPr="004F621A">
        <w:t>Applicable Ordinances</w:t>
      </w:r>
    </w:p>
    <w:p w:rsidR="00AB0CFF" w:rsidRPr="004F621A" w:rsidRDefault="00AB0CFF" w:rsidP="00AB0CFF">
      <w:pPr>
        <w:pStyle w:val="Conditions"/>
        <w:ind w:left="540"/>
      </w:pPr>
      <w:r w:rsidRPr="004F621A">
        <w:t xml:space="preserve">Weber County Land Use </w:t>
      </w:r>
      <w:r w:rsidR="00F902ED">
        <w:t xml:space="preserve">Code Title 104 (Zones) Chapter </w:t>
      </w:r>
      <w:r w:rsidR="004B01AF">
        <w:t>6</w:t>
      </w:r>
      <w:r w:rsidRPr="004F621A">
        <w:t xml:space="preserve"> (</w:t>
      </w:r>
      <w:r w:rsidR="00F9676C">
        <w:t>A</w:t>
      </w:r>
      <w:r w:rsidR="004B01AF">
        <w:t>V</w:t>
      </w:r>
      <w:r w:rsidRPr="004F621A">
        <w:t>-</w:t>
      </w:r>
      <w:r w:rsidR="00873BEF">
        <w:t>3</w:t>
      </w:r>
      <w:r w:rsidRPr="004F621A">
        <w:t xml:space="preserve"> Zone)</w:t>
      </w:r>
    </w:p>
    <w:p w:rsidR="000018FE" w:rsidRDefault="000018FE" w:rsidP="002E2E2B">
      <w:pPr>
        <w:pStyle w:val="Conditions"/>
        <w:ind w:left="540"/>
      </w:pPr>
      <w:r w:rsidRPr="004F621A">
        <w:t>Weber County Land Use Code Title 106 (Subdivisions)</w:t>
      </w:r>
    </w:p>
    <w:p w:rsidR="00EB57F9" w:rsidRPr="007A78A2" w:rsidRDefault="002E1E28" w:rsidP="002E2E2B">
      <w:pPr>
        <w:pStyle w:val="Conditions"/>
        <w:ind w:left="540"/>
      </w:pPr>
      <w:r>
        <w:t xml:space="preserve">Weber County Land Use Code Title 108 </w:t>
      </w:r>
      <w:r w:rsidR="00873BEF">
        <w:t xml:space="preserve">Chapter </w:t>
      </w:r>
      <w:r w:rsidR="00942D87">
        <w:t>7 (</w:t>
      </w:r>
      <w:r w:rsidR="00957E48">
        <w:rPr>
          <w:bCs/>
          <w:iCs/>
        </w:rPr>
        <w:t>Flag lot access strip, private right-of-way, and access easement standards</w:t>
      </w:r>
      <w:r w:rsidR="00430978">
        <w:rPr>
          <w:bCs/>
        </w:rPr>
        <w:t>)</w:t>
      </w:r>
    </w:p>
    <w:p w:rsidR="007A78A2" w:rsidRPr="003640EB" w:rsidRDefault="007A78A2" w:rsidP="002E2E2B">
      <w:pPr>
        <w:pStyle w:val="Conditions"/>
        <w:ind w:left="540"/>
      </w:pPr>
      <w:r>
        <w:rPr>
          <w:bCs/>
        </w:rPr>
        <w:t>Weber County Land Use Code Title 108 Chapter 7 (Flag lots</w:t>
      </w:r>
      <w:r w:rsidR="00296D61">
        <w:rPr>
          <w:bCs/>
        </w:rPr>
        <w:t>)</w:t>
      </w:r>
    </w:p>
    <w:p w:rsidR="004578A1" w:rsidRPr="004F621A" w:rsidRDefault="00593192" w:rsidP="001968C4">
      <w:pPr>
        <w:pStyle w:val="Header1"/>
      </w:pPr>
      <w:r w:rsidRPr="004F621A">
        <w:t>Background</w:t>
      </w:r>
      <w:r w:rsidR="00630879">
        <w:t xml:space="preserve"> and Summary</w:t>
      </w:r>
    </w:p>
    <w:p w:rsidR="00D165DE" w:rsidRDefault="007A78A2" w:rsidP="00FD13B3">
      <w:pPr>
        <w:ind w:left="180"/>
      </w:pPr>
      <w:r>
        <w:t>Eric Jensen</w:t>
      </w:r>
      <w:r w:rsidR="00742714">
        <w:t xml:space="preserve"> </w:t>
      </w:r>
      <w:r w:rsidR="00A2164B">
        <w:t>is requesting</w:t>
      </w:r>
      <w:r w:rsidR="00A72FD6" w:rsidRPr="004F621A">
        <w:t xml:space="preserve"> </w:t>
      </w:r>
      <w:r w:rsidR="00A837E7">
        <w:t xml:space="preserve">approval </w:t>
      </w:r>
      <w:r w:rsidR="00742714">
        <w:t xml:space="preserve">of the </w:t>
      </w:r>
      <w:r>
        <w:t>Silver Town</w:t>
      </w:r>
      <w:r w:rsidR="00742714">
        <w:t xml:space="preserve"> Subdivision</w:t>
      </w:r>
      <w:r w:rsidR="008E1712">
        <w:t xml:space="preserve">, </w:t>
      </w:r>
      <w:r w:rsidR="00630879">
        <w:t>a one lot subdivision</w:t>
      </w:r>
      <w:r w:rsidR="00D165DE">
        <w:t xml:space="preserve"> of 4.316 acres</w:t>
      </w:r>
      <w:r w:rsidR="003D7BF0">
        <w:t>, considered a flag lot,</w:t>
      </w:r>
      <w:r w:rsidR="00630879">
        <w:t xml:space="preserve"> </w:t>
      </w:r>
      <w:r w:rsidR="008E1712" w:rsidRPr="004F621A">
        <w:t xml:space="preserve">located at approximately </w:t>
      </w:r>
      <w:r>
        <w:t>3644 East 3300 North, Eden,</w:t>
      </w:r>
      <w:r w:rsidR="00F9676C">
        <w:t xml:space="preserve"> </w:t>
      </w:r>
      <w:r w:rsidR="008E1712" w:rsidRPr="004F621A">
        <w:t xml:space="preserve">in the </w:t>
      </w:r>
      <w:r w:rsidR="00F9676C">
        <w:t>A</w:t>
      </w:r>
      <w:r>
        <w:t>V</w:t>
      </w:r>
      <w:r w:rsidR="008E1712" w:rsidRPr="004F621A">
        <w:t>-</w:t>
      </w:r>
      <w:r w:rsidR="00742714">
        <w:t>3</w:t>
      </w:r>
      <w:r w:rsidR="008E1712" w:rsidRPr="004F621A">
        <w:t xml:space="preserve"> Zone</w:t>
      </w:r>
      <w:r w:rsidR="006117FF">
        <w:t>.</w:t>
      </w:r>
      <w:r w:rsidR="00A837E7">
        <w:t xml:space="preserve"> </w:t>
      </w:r>
      <w:r w:rsidR="00D96FF1">
        <w:t>T</w:t>
      </w:r>
      <w:r w:rsidR="001C1866">
        <w:t xml:space="preserve">he applicant is also requesting administrative approval to use the flag lot access </w:t>
      </w:r>
      <w:r w:rsidR="00D165DE">
        <w:t xml:space="preserve">strip as the primary access for Lot 1. </w:t>
      </w:r>
      <w:r w:rsidR="003D7BF0">
        <w:t>Th</w:t>
      </w:r>
      <w:r w:rsidR="00BA7672">
        <w:t>e proposed subdivision has</w:t>
      </w:r>
      <w:r w:rsidR="003D7BF0">
        <w:t xml:space="preserve"> access from 3300 North where the flag lot access strip </w:t>
      </w:r>
      <w:r w:rsidR="009F5CC2">
        <w:t>exists to the east of the residence located at 3586 East 3300 North.</w:t>
      </w:r>
      <w:r w:rsidR="00D165DE">
        <w:t xml:space="preserve"> This residence appears to use the flag lot access strip as its primary access from 3300 North.</w:t>
      </w:r>
      <w:r w:rsidR="009F5CC2">
        <w:t xml:space="preserve"> </w:t>
      </w:r>
    </w:p>
    <w:p w:rsidR="00107031" w:rsidRDefault="009F5CC2" w:rsidP="00310051">
      <w:pPr>
        <w:ind w:left="180"/>
      </w:pPr>
      <w:r>
        <w:t xml:space="preserve">The flag lot access strip is 29.63 feet wide and </w:t>
      </w:r>
      <w:r w:rsidR="00BF1B72">
        <w:t>248.73 feet long</w:t>
      </w:r>
      <w:r w:rsidR="00107031">
        <w:t xml:space="preserve"> and will have a fire truck hammerhead</w:t>
      </w:r>
      <w:r w:rsidR="00F40774">
        <w:t xml:space="preserve"> with a length of 339.42 feet</w:t>
      </w:r>
      <w:r w:rsidR="00107031">
        <w:t xml:space="preserve"> that will extend to the north, past the access strip</w:t>
      </w:r>
      <w:r w:rsidR="00F40774">
        <w:t xml:space="preserve"> and onto Lot 1 (see Exhibit A). </w:t>
      </w:r>
    </w:p>
    <w:p w:rsidR="00F35ED3" w:rsidRDefault="00A72FD6" w:rsidP="00310051">
      <w:pPr>
        <w:ind w:left="180"/>
      </w:pPr>
      <w:r w:rsidRPr="004F621A">
        <w:t xml:space="preserve">Culinary </w:t>
      </w:r>
      <w:r w:rsidR="00DE4359">
        <w:t xml:space="preserve">water </w:t>
      </w:r>
      <w:r w:rsidR="008C00DA">
        <w:t>will be provide</w:t>
      </w:r>
      <w:r w:rsidR="001767C0">
        <w:t>d</w:t>
      </w:r>
      <w:r w:rsidR="00D94381">
        <w:t xml:space="preserve"> by </w:t>
      </w:r>
      <w:r w:rsidR="00F40774">
        <w:t>a private well</w:t>
      </w:r>
      <w:r w:rsidR="008C00DA">
        <w:t xml:space="preserve"> </w:t>
      </w:r>
      <w:r w:rsidR="006143C9">
        <w:t xml:space="preserve">and </w:t>
      </w:r>
      <w:r w:rsidR="008C00DA">
        <w:t xml:space="preserve">wastewater will be controlled by </w:t>
      </w:r>
      <w:r w:rsidR="004C614F">
        <w:t xml:space="preserve">an </w:t>
      </w:r>
      <w:r w:rsidR="008C00DA">
        <w:t>individual septic system</w:t>
      </w:r>
      <w:r w:rsidR="007A647C">
        <w:t>. Electrical and gas</w:t>
      </w:r>
      <w:r w:rsidR="006D7328">
        <w:t xml:space="preserve"> utilities will be</w:t>
      </w:r>
      <w:r w:rsidR="001132BA">
        <w:t xml:space="preserve"> installed </w:t>
      </w:r>
      <w:r w:rsidR="006D7328">
        <w:t xml:space="preserve">within </w:t>
      </w:r>
      <w:r w:rsidR="004C614F">
        <w:t>the PUE</w:t>
      </w:r>
      <w:r w:rsidR="007008B1">
        <w:t xml:space="preserve"> </w:t>
      </w:r>
      <w:r w:rsidR="006D7328">
        <w:t>boundaries.</w:t>
      </w:r>
      <w:r w:rsidR="00997D31">
        <w:t xml:space="preserve"> </w:t>
      </w:r>
      <w:r w:rsidR="007A647C">
        <w:t xml:space="preserve">Prior to </w:t>
      </w:r>
      <w:r w:rsidR="00F40774">
        <w:t>Silver Town</w:t>
      </w:r>
      <w:r w:rsidR="006D7328">
        <w:t xml:space="preserve"> Subdivision </w:t>
      </w:r>
      <w:r w:rsidR="0024227B">
        <w:t>being</w:t>
      </w:r>
      <w:r w:rsidR="007A647C">
        <w:t xml:space="preserve"> </w:t>
      </w:r>
      <w:r w:rsidR="00AE6E44">
        <w:t>finalized</w:t>
      </w:r>
      <w:r w:rsidR="007A647C">
        <w:t xml:space="preserve"> and recorded, a</w:t>
      </w:r>
      <w:r w:rsidRPr="004F621A">
        <w:t>ll review agency requirements must be a</w:t>
      </w:r>
      <w:r w:rsidR="007A647C">
        <w:t>ddressed and completed.</w:t>
      </w:r>
      <w:r w:rsidR="00310051">
        <w:t xml:space="preserve">  </w:t>
      </w:r>
    </w:p>
    <w:p w:rsidR="007008B1" w:rsidRPr="004F621A" w:rsidRDefault="00310051" w:rsidP="00310051">
      <w:pPr>
        <w:ind w:left="180"/>
      </w:pPr>
      <w:r w:rsidRPr="009B62C6">
        <w:lastRenderedPageBreak/>
        <w:t>The proposed subdivision and lot configuration are in conformance with the applicable zoning and subdivision requirements as required in the Uniform Land Use Code of Weber County (LUC).  The following is a brief synopsis of the review criteria and conformance with the LUC.</w:t>
      </w:r>
      <w:r w:rsidRPr="00CB4099">
        <w:t xml:space="preserve">   </w:t>
      </w:r>
    </w:p>
    <w:p w:rsidR="0010296D" w:rsidRDefault="00D32ECB" w:rsidP="001968C4">
      <w:pPr>
        <w:pStyle w:val="Header1"/>
      </w:pPr>
      <w:r>
        <w:t>Analysis</w:t>
      </w:r>
    </w:p>
    <w:p w:rsidR="004948E8" w:rsidRDefault="00AA0A6C" w:rsidP="009C535B">
      <w:pPr>
        <w:ind w:left="180"/>
      </w:pPr>
      <w:r w:rsidRPr="009C535B">
        <w:rPr>
          <w:u w:val="single"/>
        </w:rPr>
        <w:t>General Plan</w:t>
      </w:r>
      <w:r w:rsidRPr="009C535B">
        <w:t xml:space="preserve">: </w:t>
      </w:r>
      <w:r w:rsidR="004948E8">
        <w:t>The General Plan for Ogden Valley is</w:t>
      </w:r>
      <w:r w:rsidR="004948E8" w:rsidRPr="00DD4B2F">
        <w:t xml:space="preserve"> intended to preserve private property rights while also preserving the rural characteristics of the Valley.</w:t>
      </w:r>
      <w:r w:rsidR="004C6A29">
        <w:t xml:space="preserve"> Both requests</w:t>
      </w:r>
      <w:r w:rsidR="009B62C6">
        <w:t xml:space="preserve"> are in conformance with </w:t>
      </w:r>
      <w:r w:rsidR="004C6A29">
        <w:t>the General Plan.</w:t>
      </w:r>
    </w:p>
    <w:p w:rsidR="00DD5821" w:rsidRPr="003F5AB9" w:rsidRDefault="00821476" w:rsidP="009C535B">
      <w:pPr>
        <w:ind w:left="180"/>
        <w:rPr>
          <w:rFonts w:cs="Arial"/>
          <w:i/>
          <w:color w:val="313335"/>
          <w:spacing w:val="1"/>
          <w:szCs w:val="18"/>
          <w:shd w:val="clear" w:color="auto" w:fill="FFFFFF"/>
        </w:rPr>
      </w:pPr>
      <w:r w:rsidRPr="00BE0862">
        <w:rPr>
          <w:i/>
          <w:u w:val="single"/>
        </w:rPr>
        <w:t>Zoning</w:t>
      </w:r>
      <w:r w:rsidRPr="009C535B">
        <w:t>: The subject property is loc</w:t>
      </w:r>
      <w:r w:rsidR="00195CE8">
        <w:t>ated in the</w:t>
      </w:r>
      <w:r w:rsidR="00430978">
        <w:t xml:space="preserve"> Agricultural </w:t>
      </w:r>
      <w:r w:rsidR="004948E8">
        <w:t>Valley (</w:t>
      </w:r>
      <w:r w:rsidR="00430978">
        <w:t>A</w:t>
      </w:r>
      <w:r w:rsidR="004948E8">
        <w:t>V</w:t>
      </w:r>
      <w:r w:rsidR="00430978">
        <w:t>-3</w:t>
      </w:r>
      <w:r w:rsidR="004948E8">
        <w:t xml:space="preserve">) Zone. </w:t>
      </w:r>
      <w:bookmarkStart w:id="0" w:name="_GoBack"/>
      <w:r w:rsidR="00195CE8">
        <w:t xml:space="preserve">The applicant has stated in the application that the flag lot will be used to access a future Single-family dwelling. </w:t>
      </w:r>
      <w:r w:rsidR="00DD5821">
        <w:rPr>
          <w:rFonts w:cs="Arial"/>
          <w:color w:val="313335"/>
          <w:spacing w:val="1"/>
          <w:szCs w:val="18"/>
          <w:shd w:val="clear" w:color="auto" w:fill="FFFFFF"/>
        </w:rPr>
        <w:t>Single-family dwellings are a permitted use in the AV-3 Zone.</w:t>
      </w:r>
    </w:p>
    <w:p w:rsidR="008357E8" w:rsidRDefault="003F5AB9" w:rsidP="009C535B">
      <w:pPr>
        <w:ind w:left="180"/>
        <w:rPr>
          <w:szCs w:val="20"/>
        </w:rPr>
      </w:pPr>
      <w:r w:rsidRPr="003F5AB9">
        <w:rPr>
          <w:i/>
          <w:szCs w:val="20"/>
        </w:rPr>
        <w:tab/>
      </w:r>
      <w:r w:rsidR="009C535B" w:rsidRPr="00BE0862">
        <w:rPr>
          <w:i/>
          <w:szCs w:val="20"/>
          <w:u w:val="single"/>
        </w:rPr>
        <w:t>Lot area, frontage/width and yard regulations</w:t>
      </w:r>
      <w:r w:rsidR="00E152E5">
        <w:rPr>
          <w:szCs w:val="20"/>
        </w:rPr>
        <w:t>: In the LUC §104-6</w:t>
      </w:r>
      <w:r w:rsidR="009C535B" w:rsidRPr="009C535B">
        <w:rPr>
          <w:szCs w:val="20"/>
        </w:rPr>
        <w:t xml:space="preserve">-6, the </w:t>
      </w:r>
      <w:r w:rsidR="00430978">
        <w:rPr>
          <w:szCs w:val="20"/>
        </w:rPr>
        <w:t>A</w:t>
      </w:r>
      <w:r w:rsidR="00E152E5">
        <w:rPr>
          <w:szCs w:val="20"/>
        </w:rPr>
        <w:t>V</w:t>
      </w:r>
      <w:r w:rsidR="00430978">
        <w:rPr>
          <w:szCs w:val="20"/>
        </w:rPr>
        <w:t>-3</w:t>
      </w:r>
      <w:r w:rsidR="009C535B" w:rsidRPr="009C535B">
        <w:rPr>
          <w:szCs w:val="20"/>
        </w:rPr>
        <w:t xml:space="preserve"> zone requires a m</w:t>
      </w:r>
      <w:r w:rsidR="00E152E5">
        <w:rPr>
          <w:szCs w:val="20"/>
        </w:rPr>
        <w:t xml:space="preserve">inimum lot </w:t>
      </w:r>
      <w:r>
        <w:rPr>
          <w:szCs w:val="20"/>
        </w:rPr>
        <w:tab/>
      </w:r>
      <w:r w:rsidR="00E152E5">
        <w:rPr>
          <w:szCs w:val="20"/>
        </w:rPr>
        <w:t>area of 3</w:t>
      </w:r>
      <w:r w:rsidR="00430978">
        <w:rPr>
          <w:szCs w:val="20"/>
        </w:rPr>
        <w:t xml:space="preserve"> acres</w:t>
      </w:r>
      <w:r w:rsidR="009C535B" w:rsidRPr="009C535B">
        <w:rPr>
          <w:szCs w:val="20"/>
        </w:rPr>
        <w:t xml:space="preserve"> and a minimum lot width of 150’.  The proposed subdivision is a </w:t>
      </w:r>
      <w:r w:rsidR="009C535B">
        <w:rPr>
          <w:szCs w:val="20"/>
        </w:rPr>
        <w:t>one</w:t>
      </w:r>
      <w:r w:rsidR="009C535B" w:rsidRPr="009C535B">
        <w:rPr>
          <w:szCs w:val="20"/>
        </w:rPr>
        <w:t xml:space="preserve"> lot subdivision that </w:t>
      </w:r>
      <w:r>
        <w:rPr>
          <w:szCs w:val="20"/>
        </w:rPr>
        <w:tab/>
      </w:r>
      <w:r w:rsidR="009C535B" w:rsidRPr="009C535B">
        <w:rPr>
          <w:szCs w:val="20"/>
        </w:rPr>
        <w:t xml:space="preserve">fronts </w:t>
      </w:r>
      <w:r w:rsidR="00926D31">
        <w:rPr>
          <w:szCs w:val="20"/>
        </w:rPr>
        <w:t>a county road identified as 33</w:t>
      </w:r>
      <w:r w:rsidR="0063764D">
        <w:rPr>
          <w:szCs w:val="20"/>
        </w:rPr>
        <w:t>00</w:t>
      </w:r>
      <w:r w:rsidR="00926D31">
        <w:rPr>
          <w:szCs w:val="20"/>
        </w:rPr>
        <w:t xml:space="preserve"> North</w:t>
      </w:r>
      <w:r w:rsidR="00E136FF">
        <w:rPr>
          <w:szCs w:val="20"/>
        </w:rPr>
        <w:t xml:space="preserve">. Lot 1 </w:t>
      </w:r>
      <w:r w:rsidR="00A10B94">
        <w:rPr>
          <w:szCs w:val="20"/>
        </w:rPr>
        <w:t xml:space="preserve">does maintain adequate lot area. </w:t>
      </w:r>
      <w:r w:rsidR="00D20D99">
        <w:rPr>
          <w:szCs w:val="20"/>
        </w:rPr>
        <w:t xml:space="preserve">The access strip </w:t>
      </w:r>
      <w:r w:rsidR="00832F5D">
        <w:rPr>
          <w:szCs w:val="20"/>
        </w:rPr>
        <w:t xml:space="preserve">will </w:t>
      </w:r>
      <w:r w:rsidR="00A10B94">
        <w:rPr>
          <w:szCs w:val="20"/>
        </w:rPr>
        <w:tab/>
      </w:r>
      <w:r w:rsidR="00832F5D">
        <w:rPr>
          <w:szCs w:val="20"/>
        </w:rPr>
        <w:t>need to</w:t>
      </w:r>
      <w:r w:rsidR="001C066F">
        <w:rPr>
          <w:szCs w:val="20"/>
        </w:rPr>
        <w:t xml:space="preserve"> meet the flag lot design standards outlined in LUC 108-7-29.</w:t>
      </w:r>
      <w:r w:rsidR="003640EB">
        <w:rPr>
          <w:szCs w:val="20"/>
        </w:rPr>
        <w:t xml:space="preserve"> </w:t>
      </w:r>
    </w:p>
    <w:p w:rsidR="00832F5D" w:rsidRPr="003555E8" w:rsidRDefault="00832F5D" w:rsidP="00832F5D">
      <w:pPr>
        <w:pStyle w:val="content2"/>
        <w:shd w:val="clear" w:color="auto" w:fill="FFFFFF"/>
        <w:spacing w:before="0" w:beforeAutospacing="0" w:after="48" w:afterAutospacing="0"/>
        <w:ind w:left="960"/>
        <w:rPr>
          <w:rFonts w:asciiTheme="minorHAnsi" w:hAnsiTheme="minorHAnsi" w:cs="Arial"/>
          <w:i/>
          <w:color w:val="313335"/>
          <w:spacing w:val="1"/>
          <w:sz w:val="20"/>
          <w:szCs w:val="19"/>
        </w:rPr>
      </w:pPr>
      <w:r w:rsidRPr="003555E8">
        <w:rPr>
          <w:rStyle w:val="ital"/>
          <w:rFonts w:asciiTheme="minorHAnsi" w:hAnsiTheme="minorHAnsi" w:cs="Arial"/>
          <w:i/>
          <w:iCs/>
          <w:color w:val="313335"/>
          <w:spacing w:val="1"/>
          <w:sz w:val="20"/>
          <w:szCs w:val="19"/>
        </w:rPr>
        <w:t>Design standards.</w:t>
      </w:r>
    </w:p>
    <w:p w:rsidR="00832F5D" w:rsidRPr="003555E8" w:rsidRDefault="00832F5D" w:rsidP="00832F5D">
      <w:pPr>
        <w:pStyle w:val="incr2"/>
        <w:shd w:val="clear" w:color="auto" w:fill="FFFFFF"/>
        <w:spacing w:before="0" w:beforeAutospacing="0" w:after="48" w:afterAutospacing="0"/>
        <w:ind w:left="960" w:right="240"/>
        <w:rPr>
          <w:rFonts w:asciiTheme="minorHAnsi" w:hAnsiTheme="minorHAnsi" w:cs="Arial"/>
          <w:i/>
          <w:color w:val="313335"/>
          <w:spacing w:val="1"/>
          <w:sz w:val="20"/>
          <w:szCs w:val="19"/>
        </w:rPr>
      </w:pPr>
      <w:r w:rsidRPr="003555E8">
        <w:rPr>
          <w:rFonts w:asciiTheme="minorHAnsi" w:hAnsiTheme="minorHAnsi" w:cs="Arial"/>
          <w:i/>
          <w:color w:val="313335"/>
          <w:spacing w:val="1"/>
          <w:sz w:val="20"/>
          <w:szCs w:val="19"/>
        </w:rPr>
        <w:t>a.</w:t>
      </w:r>
      <w:r w:rsidRPr="003555E8">
        <w:rPr>
          <w:rFonts w:asciiTheme="minorHAnsi" w:hAnsiTheme="minorHAnsi" w:cs="Arial"/>
          <w:i/>
          <w:color w:val="313335"/>
          <w:spacing w:val="1"/>
          <w:sz w:val="20"/>
          <w:szCs w:val="19"/>
        </w:rPr>
        <w:tab/>
        <w:t xml:space="preserve">The flag lot access strip, private right-of-way, or access easement shall be designed and </w:t>
      </w:r>
      <w:r w:rsidRPr="003555E8">
        <w:rPr>
          <w:rFonts w:asciiTheme="minorHAnsi" w:hAnsiTheme="minorHAnsi" w:cs="Arial"/>
          <w:i/>
          <w:color w:val="313335"/>
          <w:spacing w:val="1"/>
          <w:sz w:val="20"/>
          <w:szCs w:val="19"/>
        </w:rPr>
        <w:tab/>
        <w:t xml:space="preserve">built to a standard approved by the county engineer. The improved road surface does not </w:t>
      </w:r>
      <w:r w:rsidRPr="003555E8">
        <w:rPr>
          <w:rFonts w:asciiTheme="minorHAnsi" w:hAnsiTheme="minorHAnsi" w:cs="Arial"/>
          <w:i/>
          <w:color w:val="313335"/>
          <w:spacing w:val="1"/>
          <w:sz w:val="20"/>
          <w:szCs w:val="19"/>
        </w:rPr>
        <w:tab/>
        <w:t xml:space="preserve">require hard-surface paving, i.e., concrete or asphalt, but the improvements shall meet the </w:t>
      </w:r>
      <w:r w:rsidRPr="003555E8">
        <w:rPr>
          <w:rFonts w:asciiTheme="minorHAnsi" w:hAnsiTheme="minorHAnsi" w:cs="Arial"/>
          <w:i/>
          <w:color w:val="313335"/>
          <w:spacing w:val="1"/>
          <w:sz w:val="20"/>
          <w:szCs w:val="19"/>
        </w:rPr>
        <w:tab/>
        <w:t>following standards.</w:t>
      </w:r>
    </w:p>
    <w:p w:rsidR="00832F5D" w:rsidRPr="003555E8" w:rsidRDefault="00832F5D" w:rsidP="00832F5D">
      <w:pPr>
        <w:pStyle w:val="incr2"/>
        <w:shd w:val="clear" w:color="auto" w:fill="FFFFFF"/>
        <w:spacing w:before="0" w:beforeAutospacing="0" w:after="48" w:afterAutospacing="0"/>
        <w:ind w:left="960" w:right="240"/>
        <w:rPr>
          <w:rFonts w:asciiTheme="minorHAnsi" w:hAnsiTheme="minorHAnsi" w:cs="Arial"/>
          <w:i/>
          <w:color w:val="313335"/>
          <w:spacing w:val="1"/>
          <w:sz w:val="20"/>
          <w:szCs w:val="19"/>
        </w:rPr>
      </w:pPr>
    </w:p>
    <w:p w:rsidR="00832F5D" w:rsidRPr="003555E8" w:rsidRDefault="00832F5D" w:rsidP="00832F5D">
      <w:pPr>
        <w:pStyle w:val="incr2"/>
        <w:shd w:val="clear" w:color="auto" w:fill="FFFFFF"/>
        <w:spacing w:before="0" w:beforeAutospacing="0" w:after="48" w:afterAutospacing="0"/>
        <w:ind w:left="960" w:right="240"/>
        <w:rPr>
          <w:rFonts w:asciiTheme="minorHAnsi" w:hAnsiTheme="minorHAnsi" w:cs="Arial"/>
          <w:i/>
          <w:color w:val="313335"/>
          <w:spacing w:val="1"/>
          <w:sz w:val="20"/>
          <w:szCs w:val="19"/>
        </w:rPr>
      </w:pPr>
      <w:r w:rsidRPr="003555E8">
        <w:rPr>
          <w:rFonts w:asciiTheme="minorHAnsi" w:hAnsiTheme="minorHAnsi" w:cs="Arial"/>
          <w:i/>
          <w:color w:val="313335"/>
          <w:spacing w:val="1"/>
          <w:sz w:val="20"/>
          <w:szCs w:val="19"/>
        </w:rPr>
        <w:t>b.</w:t>
      </w:r>
      <w:r w:rsidRPr="003555E8">
        <w:rPr>
          <w:rFonts w:asciiTheme="minorHAnsi" w:hAnsiTheme="minorHAnsi" w:cs="Arial"/>
          <w:i/>
          <w:color w:val="313335"/>
          <w:spacing w:val="1"/>
          <w:sz w:val="20"/>
          <w:szCs w:val="19"/>
        </w:rPr>
        <w:tab/>
        <w:t xml:space="preserve">The flag lot access strip shall have a minimum width of 20 feet and a maximum width of </w:t>
      </w:r>
      <w:r w:rsidRPr="003555E8">
        <w:rPr>
          <w:rFonts w:asciiTheme="minorHAnsi" w:hAnsiTheme="minorHAnsi" w:cs="Arial"/>
          <w:i/>
          <w:color w:val="313335"/>
          <w:spacing w:val="1"/>
          <w:sz w:val="20"/>
          <w:szCs w:val="19"/>
        </w:rPr>
        <w:tab/>
        <w:t xml:space="preserve">30 feet. A private right-of-way or access easement shall have a minimum width of 16 feet </w:t>
      </w:r>
      <w:r w:rsidRPr="003555E8">
        <w:rPr>
          <w:rFonts w:asciiTheme="minorHAnsi" w:hAnsiTheme="minorHAnsi" w:cs="Arial"/>
          <w:i/>
          <w:color w:val="313335"/>
          <w:spacing w:val="1"/>
          <w:sz w:val="20"/>
          <w:szCs w:val="19"/>
        </w:rPr>
        <w:tab/>
        <w:t xml:space="preserve">and a maximum width of 50 feet. The private right-of-way and access easement width </w:t>
      </w:r>
      <w:r w:rsidRPr="003555E8">
        <w:rPr>
          <w:rFonts w:asciiTheme="minorHAnsi" w:hAnsiTheme="minorHAnsi" w:cs="Arial"/>
          <w:i/>
          <w:color w:val="313335"/>
          <w:spacing w:val="1"/>
          <w:sz w:val="20"/>
          <w:szCs w:val="19"/>
        </w:rPr>
        <w:tab/>
        <w:t xml:space="preserve">standards may be modified by the Weber Fire District in conjunction with the county </w:t>
      </w:r>
      <w:r w:rsidRPr="003555E8">
        <w:rPr>
          <w:rFonts w:asciiTheme="minorHAnsi" w:hAnsiTheme="minorHAnsi" w:cs="Arial"/>
          <w:i/>
          <w:color w:val="313335"/>
          <w:spacing w:val="1"/>
          <w:sz w:val="20"/>
          <w:szCs w:val="19"/>
        </w:rPr>
        <w:tab/>
        <w:t>engineer on a case-by-case basis.</w:t>
      </w:r>
    </w:p>
    <w:p w:rsidR="00832F5D" w:rsidRPr="003555E8" w:rsidRDefault="00832F5D" w:rsidP="00832F5D">
      <w:pPr>
        <w:pStyle w:val="incr2"/>
        <w:shd w:val="clear" w:color="auto" w:fill="FFFFFF"/>
        <w:spacing w:before="0" w:beforeAutospacing="0" w:after="48" w:afterAutospacing="0"/>
        <w:ind w:left="960" w:right="240"/>
        <w:rPr>
          <w:rFonts w:asciiTheme="minorHAnsi" w:hAnsiTheme="minorHAnsi" w:cs="Arial"/>
          <w:i/>
          <w:color w:val="313335"/>
          <w:spacing w:val="1"/>
          <w:sz w:val="20"/>
          <w:szCs w:val="19"/>
        </w:rPr>
      </w:pPr>
    </w:p>
    <w:p w:rsidR="00832F5D" w:rsidRPr="003555E8" w:rsidRDefault="00832F5D" w:rsidP="00832F5D">
      <w:pPr>
        <w:pStyle w:val="incr2"/>
        <w:shd w:val="clear" w:color="auto" w:fill="FFFFFF"/>
        <w:spacing w:before="0" w:beforeAutospacing="0" w:after="48" w:afterAutospacing="0"/>
        <w:ind w:left="960" w:right="240"/>
        <w:rPr>
          <w:rFonts w:asciiTheme="minorHAnsi" w:hAnsiTheme="minorHAnsi" w:cs="Arial"/>
          <w:i/>
          <w:color w:val="313335"/>
          <w:spacing w:val="1"/>
          <w:sz w:val="20"/>
          <w:szCs w:val="19"/>
        </w:rPr>
      </w:pPr>
      <w:r w:rsidRPr="003555E8">
        <w:rPr>
          <w:rFonts w:asciiTheme="minorHAnsi" w:hAnsiTheme="minorHAnsi" w:cs="Arial"/>
          <w:i/>
          <w:color w:val="313335"/>
          <w:spacing w:val="1"/>
          <w:sz w:val="20"/>
          <w:szCs w:val="19"/>
        </w:rPr>
        <w:t>c.</w:t>
      </w:r>
      <w:r w:rsidRPr="003555E8">
        <w:rPr>
          <w:rFonts w:asciiTheme="minorHAnsi" w:hAnsiTheme="minorHAnsi" w:cs="Arial"/>
          <w:i/>
          <w:color w:val="313335"/>
          <w:spacing w:val="1"/>
          <w:sz w:val="20"/>
          <w:szCs w:val="19"/>
        </w:rPr>
        <w:tab/>
        <w:t xml:space="preserve">The improved travel surface of the flag lot access strip, private right-of-way, or access </w:t>
      </w:r>
      <w:r w:rsidRPr="003555E8">
        <w:rPr>
          <w:rFonts w:asciiTheme="minorHAnsi" w:hAnsiTheme="minorHAnsi" w:cs="Arial"/>
          <w:i/>
          <w:color w:val="313335"/>
          <w:spacing w:val="1"/>
          <w:sz w:val="20"/>
          <w:szCs w:val="19"/>
        </w:rPr>
        <w:tab/>
        <w:t xml:space="preserve">easement shall be a minimum of 12 feet wide if the access serves fewer than five </w:t>
      </w:r>
      <w:r w:rsidRPr="003555E8">
        <w:rPr>
          <w:rFonts w:asciiTheme="minorHAnsi" w:hAnsiTheme="minorHAnsi" w:cs="Arial"/>
          <w:i/>
          <w:color w:val="313335"/>
          <w:spacing w:val="1"/>
          <w:sz w:val="20"/>
          <w:szCs w:val="19"/>
        </w:rPr>
        <w:tab/>
        <w:t>dwellings, and a minimum of 20 feet wide if the access serves five or more dwellings.</w:t>
      </w:r>
    </w:p>
    <w:p w:rsidR="00832F5D" w:rsidRPr="003555E8" w:rsidRDefault="00832F5D" w:rsidP="00832F5D">
      <w:pPr>
        <w:pStyle w:val="incr2"/>
        <w:shd w:val="clear" w:color="auto" w:fill="FFFFFF"/>
        <w:spacing w:before="0" w:beforeAutospacing="0" w:after="48" w:afterAutospacing="0"/>
        <w:ind w:left="960" w:right="240"/>
        <w:rPr>
          <w:rFonts w:asciiTheme="minorHAnsi" w:hAnsiTheme="minorHAnsi" w:cs="Arial"/>
          <w:i/>
          <w:color w:val="313335"/>
          <w:spacing w:val="1"/>
          <w:sz w:val="20"/>
          <w:szCs w:val="19"/>
        </w:rPr>
      </w:pPr>
    </w:p>
    <w:p w:rsidR="00832F5D" w:rsidRPr="003555E8" w:rsidRDefault="00832F5D" w:rsidP="00832F5D">
      <w:pPr>
        <w:pStyle w:val="incr2"/>
        <w:shd w:val="clear" w:color="auto" w:fill="FFFFFF"/>
        <w:spacing w:before="0" w:beforeAutospacing="0" w:after="48" w:afterAutospacing="0"/>
        <w:ind w:left="960" w:right="240"/>
        <w:rPr>
          <w:rFonts w:asciiTheme="minorHAnsi" w:hAnsiTheme="minorHAnsi" w:cs="Arial"/>
          <w:i/>
          <w:color w:val="313335"/>
          <w:spacing w:val="1"/>
          <w:sz w:val="20"/>
          <w:szCs w:val="19"/>
        </w:rPr>
      </w:pPr>
      <w:r w:rsidRPr="003555E8">
        <w:rPr>
          <w:rFonts w:asciiTheme="minorHAnsi" w:hAnsiTheme="minorHAnsi" w:cs="Arial"/>
          <w:i/>
          <w:color w:val="313335"/>
          <w:spacing w:val="1"/>
          <w:sz w:val="20"/>
          <w:szCs w:val="19"/>
        </w:rPr>
        <w:t>d.</w:t>
      </w:r>
      <w:r w:rsidRPr="003555E8">
        <w:rPr>
          <w:rFonts w:asciiTheme="minorHAnsi" w:hAnsiTheme="minorHAnsi" w:cs="Arial"/>
          <w:i/>
          <w:color w:val="313335"/>
          <w:spacing w:val="1"/>
          <w:sz w:val="20"/>
          <w:szCs w:val="19"/>
        </w:rPr>
        <w:tab/>
        <w:t xml:space="preserve">The improved road surface of the flag lot access strip, private right-of-way, or access </w:t>
      </w:r>
      <w:r w:rsidRPr="003555E8">
        <w:rPr>
          <w:rFonts w:asciiTheme="minorHAnsi" w:hAnsiTheme="minorHAnsi" w:cs="Arial"/>
          <w:i/>
          <w:color w:val="313335"/>
          <w:spacing w:val="1"/>
          <w:sz w:val="20"/>
          <w:szCs w:val="19"/>
        </w:rPr>
        <w:tab/>
        <w:t>easement shall be capable of supporting a minimum weight of 75,000 pounds.</w:t>
      </w:r>
    </w:p>
    <w:p w:rsidR="00832F5D" w:rsidRPr="003555E8" w:rsidRDefault="00832F5D" w:rsidP="00832F5D">
      <w:pPr>
        <w:pStyle w:val="incr2"/>
        <w:shd w:val="clear" w:color="auto" w:fill="FFFFFF"/>
        <w:spacing w:before="0" w:beforeAutospacing="0" w:after="48" w:afterAutospacing="0"/>
        <w:ind w:left="960" w:right="240"/>
        <w:rPr>
          <w:rFonts w:asciiTheme="minorHAnsi" w:hAnsiTheme="minorHAnsi" w:cs="Arial"/>
          <w:i/>
          <w:color w:val="313335"/>
          <w:spacing w:val="1"/>
          <w:sz w:val="20"/>
          <w:szCs w:val="19"/>
        </w:rPr>
      </w:pPr>
    </w:p>
    <w:p w:rsidR="00832F5D" w:rsidRPr="003555E8" w:rsidRDefault="00832F5D" w:rsidP="00832F5D">
      <w:pPr>
        <w:pStyle w:val="incr2"/>
        <w:shd w:val="clear" w:color="auto" w:fill="FFFFFF"/>
        <w:spacing w:before="0" w:beforeAutospacing="0" w:after="48" w:afterAutospacing="0"/>
        <w:ind w:left="960" w:right="240"/>
        <w:rPr>
          <w:rFonts w:asciiTheme="minorHAnsi" w:hAnsiTheme="minorHAnsi" w:cs="Arial"/>
          <w:i/>
          <w:color w:val="313335"/>
          <w:spacing w:val="1"/>
          <w:sz w:val="20"/>
          <w:szCs w:val="19"/>
        </w:rPr>
      </w:pPr>
      <w:r w:rsidRPr="003555E8">
        <w:rPr>
          <w:rFonts w:asciiTheme="minorHAnsi" w:hAnsiTheme="minorHAnsi" w:cs="Arial"/>
          <w:i/>
          <w:color w:val="313335"/>
          <w:spacing w:val="1"/>
          <w:sz w:val="20"/>
          <w:szCs w:val="19"/>
        </w:rPr>
        <w:t>e.</w:t>
      </w:r>
      <w:r w:rsidRPr="003555E8">
        <w:rPr>
          <w:rFonts w:asciiTheme="minorHAnsi" w:hAnsiTheme="minorHAnsi" w:cs="Arial"/>
          <w:i/>
          <w:color w:val="313335"/>
          <w:spacing w:val="1"/>
          <w:sz w:val="20"/>
          <w:szCs w:val="19"/>
        </w:rPr>
        <w:tab/>
        <w:t xml:space="preserve">A turnout measuring at least ten feet by 40 feet shall be provided adjacent to the traveled </w:t>
      </w:r>
      <w:r w:rsidRPr="003555E8">
        <w:rPr>
          <w:rFonts w:asciiTheme="minorHAnsi" w:hAnsiTheme="minorHAnsi" w:cs="Arial"/>
          <w:i/>
          <w:color w:val="313335"/>
          <w:spacing w:val="1"/>
          <w:sz w:val="20"/>
          <w:szCs w:val="19"/>
        </w:rPr>
        <w:tab/>
        <w:t xml:space="preserve">surface of the a flag lot access strip, private right-of-way, or access easement (private </w:t>
      </w:r>
      <w:r w:rsidRPr="003555E8">
        <w:rPr>
          <w:rFonts w:asciiTheme="minorHAnsi" w:hAnsiTheme="minorHAnsi" w:cs="Arial"/>
          <w:i/>
          <w:color w:val="313335"/>
          <w:spacing w:val="1"/>
          <w:sz w:val="20"/>
          <w:szCs w:val="19"/>
        </w:rPr>
        <w:tab/>
        <w:t xml:space="preserve">access) if the private access is greater than 200 feet in length. The turnout shall be </w:t>
      </w:r>
      <w:r w:rsidRPr="003555E8">
        <w:rPr>
          <w:rFonts w:asciiTheme="minorHAnsi" w:hAnsiTheme="minorHAnsi" w:cs="Arial"/>
          <w:i/>
          <w:color w:val="313335"/>
          <w:spacing w:val="1"/>
          <w:sz w:val="20"/>
          <w:szCs w:val="19"/>
        </w:rPr>
        <w:tab/>
        <w:t xml:space="preserve">located at the approximate midpoint of the private access if its length is between 200 and </w:t>
      </w:r>
      <w:r w:rsidRPr="003555E8">
        <w:rPr>
          <w:rFonts w:asciiTheme="minorHAnsi" w:hAnsiTheme="minorHAnsi" w:cs="Arial"/>
          <w:i/>
          <w:color w:val="313335"/>
          <w:spacing w:val="1"/>
          <w:sz w:val="20"/>
          <w:szCs w:val="19"/>
        </w:rPr>
        <w:tab/>
        <w:t xml:space="preserve">800 feet. If the private access length is greater than 800 feet, turnouts shall be provided at </w:t>
      </w:r>
      <w:r w:rsidRPr="003555E8">
        <w:rPr>
          <w:rFonts w:asciiTheme="minorHAnsi" w:hAnsiTheme="minorHAnsi" w:cs="Arial"/>
          <w:i/>
          <w:color w:val="313335"/>
          <w:spacing w:val="1"/>
          <w:sz w:val="20"/>
          <w:szCs w:val="19"/>
        </w:rPr>
        <w:tab/>
        <w:t xml:space="preserve">least every 400 feet thereafter. These standards may be modified by the Weber Fire </w:t>
      </w:r>
      <w:r w:rsidRPr="003555E8">
        <w:rPr>
          <w:rFonts w:asciiTheme="minorHAnsi" w:hAnsiTheme="minorHAnsi" w:cs="Arial"/>
          <w:i/>
          <w:color w:val="313335"/>
          <w:spacing w:val="1"/>
          <w:sz w:val="20"/>
          <w:szCs w:val="19"/>
        </w:rPr>
        <w:tab/>
        <w:t>District in conjunction with the county engineer on a case-by-case basis.</w:t>
      </w:r>
    </w:p>
    <w:p w:rsidR="00832F5D" w:rsidRPr="003555E8" w:rsidRDefault="00832F5D" w:rsidP="00832F5D">
      <w:pPr>
        <w:pStyle w:val="incr2"/>
        <w:shd w:val="clear" w:color="auto" w:fill="FFFFFF"/>
        <w:spacing w:before="0" w:beforeAutospacing="0" w:after="48" w:afterAutospacing="0"/>
        <w:ind w:left="960" w:right="240"/>
        <w:rPr>
          <w:rFonts w:asciiTheme="minorHAnsi" w:hAnsiTheme="minorHAnsi" w:cs="Arial"/>
          <w:i/>
          <w:color w:val="313335"/>
          <w:spacing w:val="1"/>
          <w:sz w:val="20"/>
          <w:szCs w:val="19"/>
        </w:rPr>
      </w:pPr>
    </w:p>
    <w:p w:rsidR="00832F5D" w:rsidRPr="003555E8" w:rsidRDefault="00832F5D" w:rsidP="00832F5D">
      <w:pPr>
        <w:pStyle w:val="incr2"/>
        <w:shd w:val="clear" w:color="auto" w:fill="FFFFFF"/>
        <w:spacing w:before="0" w:beforeAutospacing="0" w:after="48" w:afterAutospacing="0"/>
        <w:ind w:left="960" w:right="240"/>
        <w:rPr>
          <w:rFonts w:asciiTheme="minorHAnsi" w:hAnsiTheme="minorHAnsi" w:cs="Arial"/>
          <w:i/>
          <w:color w:val="313335"/>
          <w:spacing w:val="1"/>
          <w:sz w:val="20"/>
          <w:szCs w:val="19"/>
        </w:rPr>
      </w:pPr>
      <w:r w:rsidRPr="003555E8">
        <w:rPr>
          <w:rFonts w:asciiTheme="minorHAnsi" w:hAnsiTheme="minorHAnsi" w:cs="Arial"/>
          <w:i/>
          <w:color w:val="313335"/>
          <w:spacing w:val="1"/>
          <w:sz w:val="20"/>
          <w:szCs w:val="19"/>
        </w:rPr>
        <w:t>f.</w:t>
      </w:r>
      <w:r w:rsidRPr="003555E8">
        <w:rPr>
          <w:rFonts w:asciiTheme="minorHAnsi" w:hAnsiTheme="minorHAnsi" w:cs="Arial"/>
          <w:i/>
          <w:color w:val="313335"/>
          <w:spacing w:val="1"/>
          <w:sz w:val="20"/>
          <w:szCs w:val="19"/>
        </w:rPr>
        <w:tab/>
        <w:t xml:space="preserve">The flag lot access strip, private right-of-way, or access easement shall have a maximum </w:t>
      </w:r>
      <w:r w:rsidRPr="003555E8">
        <w:rPr>
          <w:rFonts w:asciiTheme="minorHAnsi" w:hAnsiTheme="minorHAnsi" w:cs="Arial"/>
          <w:i/>
          <w:color w:val="313335"/>
          <w:spacing w:val="1"/>
          <w:sz w:val="20"/>
          <w:szCs w:val="19"/>
        </w:rPr>
        <w:tab/>
        <w:t xml:space="preserve">grade of ten percent. This standard may be modified by the Weber Fire District in </w:t>
      </w:r>
      <w:r w:rsidRPr="003555E8">
        <w:rPr>
          <w:rFonts w:asciiTheme="minorHAnsi" w:hAnsiTheme="minorHAnsi" w:cs="Arial"/>
          <w:i/>
          <w:color w:val="313335"/>
          <w:spacing w:val="1"/>
          <w:sz w:val="20"/>
          <w:szCs w:val="19"/>
        </w:rPr>
        <w:tab/>
        <w:t xml:space="preserve">conjunction with the county engineer on a case-by-case basis; however, the maximum </w:t>
      </w:r>
      <w:r w:rsidRPr="003555E8">
        <w:rPr>
          <w:rFonts w:asciiTheme="minorHAnsi" w:hAnsiTheme="minorHAnsi" w:cs="Arial"/>
          <w:i/>
          <w:color w:val="313335"/>
          <w:spacing w:val="1"/>
          <w:sz w:val="20"/>
          <w:szCs w:val="19"/>
        </w:rPr>
        <w:tab/>
        <w:t xml:space="preserve">grade </w:t>
      </w:r>
      <w:r w:rsidR="003F5AB9">
        <w:rPr>
          <w:rFonts w:asciiTheme="minorHAnsi" w:hAnsiTheme="minorHAnsi" w:cs="Arial"/>
          <w:i/>
          <w:color w:val="313335"/>
          <w:spacing w:val="1"/>
          <w:sz w:val="20"/>
          <w:szCs w:val="19"/>
        </w:rPr>
        <w:tab/>
      </w:r>
      <w:r w:rsidRPr="003555E8">
        <w:rPr>
          <w:rFonts w:asciiTheme="minorHAnsi" w:hAnsiTheme="minorHAnsi" w:cs="Arial"/>
          <w:i/>
          <w:color w:val="313335"/>
          <w:spacing w:val="1"/>
          <w:sz w:val="20"/>
          <w:szCs w:val="19"/>
        </w:rPr>
        <w:t>shall not exceed 15 percent.</w:t>
      </w:r>
    </w:p>
    <w:p w:rsidR="00832F5D" w:rsidRPr="003555E8" w:rsidRDefault="00832F5D" w:rsidP="00832F5D">
      <w:pPr>
        <w:pStyle w:val="incr2"/>
        <w:shd w:val="clear" w:color="auto" w:fill="FFFFFF"/>
        <w:spacing w:before="0" w:beforeAutospacing="0" w:after="48" w:afterAutospacing="0"/>
        <w:ind w:left="960" w:right="240"/>
        <w:rPr>
          <w:rFonts w:asciiTheme="minorHAnsi" w:hAnsiTheme="minorHAnsi" w:cs="Arial"/>
          <w:i/>
          <w:color w:val="313335"/>
          <w:spacing w:val="1"/>
          <w:sz w:val="20"/>
          <w:szCs w:val="19"/>
        </w:rPr>
      </w:pPr>
    </w:p>
    <w:p w:rsidR="00832F5D" w:rsidRPr="003555E8" w:rsidRDefault="00832F5D" w:rsidP="00832F5D">
      <w:pPr>
        <w:pStyle w:val="incr2"/>
        <w:shd w:val="clear" w:color="auto" w:fill="FFFFFF"/>
        <w:spacing w:before="0" w:beforeAutospacing="0" w:after="48" w:afterAutospacing="0"/>
        <w:ind w:left="960" w:right="240"/>
        <w:rPr>
          <w:rFonts w:asciiTheme="minorHAnsi" w:hAnsiTheme="minorHAnsi" w:cs="Arial"/>
          <w:i/>
          <w:color w:val="313335"/>
          <w:spacing w:val="1"/>
          <w:sz w:val="20"/>
          <w:szCs w:val="19"/>
        </w:rPr>
      </w:pPr>
      <w:r w:rsidRPr="003555E8">
        <w:rPr>
          <w:rFonts w:asciiTheme="minorHAnsi" w:hAnsiTheme="minorHAnsi" w:cs="Arial"/>
          <w:i/>
          <w:color w:val="313335"/>
          <w:spacing w:val="1"/>
          <w:sz w:val="20"/>
          <w:szCs w:val="19"/>
        </w:rPr>
        <w:t>g.</w:t>
      </w:r>
      <w:r w:rsidRPr="003555E8">
        <w:rPr>
          <w:rFonts w:asciiTheme="minorHAnsi" w:hAnsiTheme="minorHAnsi" w:cs="Arial"/>
          <w:i/>
          <w:color w:val="313335"/>
          <w:spacing w:val="1"/>
          <w:sz w:val="20"/>
          <w:szCs w:val="19"/>
        </w:rPr>
        <w:tab/>
        <w:t xml:space="preserve">The flag lot access strip, private right-of-way, or access easement shall have a minimum </w:t>
      </w:r>
      <w:r w:rsidRPr="003555E8">
        <w:rPr>
          <w:rFonts w:asciiTheme="minorHAnsi" w:hAnsiTheme="minorHAnsi" w:cs="Arial"/>
          <w:i/>
          <w:color w:val="313335"/>
          <w:spacing w:val="1"/>
          <w:sz w:val="20"/>
          <w:szCs w:val="19"/>
        </w:rPr>
        <w:tab/>
        <w:t>vertical clearance of 14.5 feet.</w:t>
      </w:r>
    </w:p>
    <w:p w:rsidR="00832F5D" w:rsidRPr="003555E8" w:rsidRDefault="00832F5D" w:rsidP="00832F5D">
      <w:pPr>
        <w:pStyle w:val="incr2"/>
        <w:shd w:val="clear" w:color="auto" w:fill="FFFFFF"/>
        <w:spacing w:before="0" w:beforeAutospacing="0" w:after="48" w:afterAutospacing="0"/>
        <w:ind w:left="960" w:right="240"/>
        <w:rPr>
          <w:rFonts w:asciiTheme="minorHAnsi" w:hAnsiTheme="minorHAnsi" w:cs="Arial"/>
          <w:i/>
          <w:color w:val="313335"/>
          <w:spacing w:val="1"/>
          <w:sz w:val="20"/>
          <w:szCs w:val="19"/>
        </w:rPr>
      </w:pPr>
    </w:p>
    <w:p w:rsidR="00832F5D" w:rsidRPr="003555E8" w:rsidRDefault="00832F5D" w:rsidP="00832F5D">
      <w:pPr>
        <w:pStyle w:val="incr2"/>
        <w:shd w:val="clear" w:color="auto" w:fill="FFFFFF"/>
        <w:spacing w:before="0" w:beforeAutospacing="0" w:after="48" w:afterAutospacing="0"/>
        <w:ind w:left="960" w:right="240"/>
        <w:rPr>
          <w:rFonts w:asciiTheme="minorHAnsi" w:hAnsiTheme="minorHAnsi" w:cs="Arial"/>
          <w:i/>
          <w:color w:val="313335"/>
          <w:spacing w:val="1"/>
          <w:sz w:val="20"/>
          <w:szCs w:val="19"/>
        </w:rPr>
      </w:pPr>
      <w:r w:rsidRPr="003555E8">
        <w:rPr>
          <w:rFonts w:asciiTheme="minorHAnsi" w:hAnsiTheme="minorHAnsi" w:cs="Arial"/>
          <w:i/>
          <w:color w:val="313335"/>
          <w:spacing w:val="1"/>
          <w:sz w:val="20"/>
          <w:szCs w:val="19"/>
        </w:rPr>
        <w:t>h.</w:t>
      </w:r>
      <w:r w:rsidRPr="003555E8">
        <w:rPr>
          <w:rFonts w:asciiTheme="minorHAnsi" w:hAnsiTheme="minorHAnsi" w:cs="Arial"/>
          <w:i/>
          <w:color w:val="313335"/>
          <w:spacing w:val="1"/>
          <w:sz w:val="20"/>
          <w:szCs w:val="19"/>
        </w:rPr>
        <w:tab/>
        <w:t xml:space="preserve">No buildings, structures, or parking areas are allowed within the flag lot access strip, </w:t>
      </w:r>
      <w:r w:rsidRPr="003555E8">
        <w:rPr>
          <w:rFonts w:asciiTheme="minorHAnsi" w:hAnsiTheme="minorHAnsi" w:cs="Arial"/>
          <w:i/>
          <w:color w:val="313335"/>
          <w:spacing w:val="1"/>
          <w:sz w:val="20"/>
          <w:szCs w:val="19"/>
        </w:rPr>
        <w:tab/>
        <w:t>private right-of-way, or access easement.</w:t>
      </w:r>
    </w:p>
    <w:p w:rsidR="00832F5D" w:rsidRPr="003555E8" w:rsidRDefault="00832F5D" w:rsidP="00832F5D">
      <w:pPr>
        <w:pStyle w:val="incr2"/>
        <w:shd w:val="clear" w:color="auto" w:fill="FFFFFF"/>
        <w:spacing w:before="0" w:beforeAutospacing="0" w:after="48" w:afterAutospacing="0"/>
        <w:ind w:left="960" w:right="240"/>
        <w:rPr>
          <w:rFonts w:asciiTheme="minorHAnsi" w:hAnsiTheme="minorHAnsi" w:cs="Arial"/>
          <w:i/>
          <w:color w:val="313335"/>
          <w:spacing w:val="1"/>
          <w:sz w:val="20"/>
          <w:szCs w:val="19"/>
        </w:rPr>
      </w:pPr>
    </w:p>
    <w:p w:rsidR="00832F5D" w:rsidRPr="003555E8" w:rsidRDefault="00832F5D" w:rsidP="00832F5D">
      <w:pPr>
        <w:pStyle w:val="incr2"/>
        <w:shd w:val="clear" w:color="auto" w:fill="FFFFFF"/>
        <w:spacing w:before="0" w:beforeAutospacing="0" w:after="48" w:afterAutospacing="0"/>
        <w:ind w:left="960" w:right="240"/>
        <w:rPr>
          <w:rFonts w:asciiTheme="minorHAnsi" w:hAnsiTheme="minorHAnsi" w:cs="Arial"/>
          <w:i/>
          <w:color w:val="313335"/>
          <w:spacing w:val="1"/>
          <w:sz w:val="20"/>
          <w:szCs w:val="19"/>
        </w:rPr>
      </w:pPr>
      <w:proofErr w:type="spellStart"/>
      <w:r w:rsidRPr="003555E8">
        <w:rPr>
          <w:rFonts w:asciiTheme="minorHAnsi" w:hAnsiTheme="minorHAnsi" w:cs="Arial"/>
          <w:i/>
          <w:color w:val="313335"/>
          <w:spacing w:val="1"/>
          <w:sz w:val="20"/>
          <w:szCs w:val="19"/>
        </w:rPr>
        <w:t>i</w:t>
      </w:r>
      <w:proofErr w:type="spellEnd"/>
      <w:r w:rsidRPr="003555E8">
        <w:rPr>
          <w:rFonts w:asciiTheme="minorHAnsi" w:hAnsiTheme="minorHAnsi" w:cs="Arial"/>
          <w:i/>
          <w:color w:val="313335"/>
          <w:spacing w:val="1"/>
          <w:sz w:val="20"/>
          <w:szCs w:val="19"/>
        </w:rPr>
        <w:t>.</w:t>
      </w:r>
      <w:r w:rsidRPr="003555E8">
        <w:rPr>
          <w:rFonts w:asciiTheme="minorHAnsi" w:hAnsiTheme="minorHAnsi" w:cs="Arial"/>
          <w:i/>
          <w:color w:val="313335"/>
          <w:spacing w:val="1"/>
          <w:sz w:val="20"/>
          <w:szCs w:val="19"/>
        </w:rPr>
        <w:tab/>
        <w:t xml:space="preserve">New bridges, including decking and culverts shall be capable of supporting a minimum </w:t>
      </w:r>
      <w:r w:rsidRPr="003555E8">
        <w:rPr>
          <w:rFonts w:asciiTheme="minorHAnsi" w:hAnsiTheme="minorHAnsi" w:cs="Arial"/>
          <w:i/>
          <w:color w:val="313335"/>
          <w:spacing w:val="1"/>
          <w:sz w:val="20"/>
          <w:szCs w:val="19"/>
        </w:rPr>
        <w:tab/>
        <w:t xml:space="preserve">weight of 75,000 pounds. For existing bridges, a current certified engineer statement of </w:t>
      </w:r>
      <w:r w:rsidRPr="003555E8">
        <w:rPr>
          <w:rFonts w:asciiTheme="minorHAnsi" w:hAnsiTheme="minorHAnsi" w:cs="Arial"/>
          <w:i/>
          <w:color w:val="313335"/>
          <w:spacing w:val="1"/>
          <w:sz w:val="20"/>
          <w:szCs w:val="19"/>
        </w:rPr>
        <w:tab/>
        <w:t xml:space="preserve">load </w:t>
      </w:r>
      <w:r w:rsidR="003F5AB9">
        <w:rPr>
          <w:rFonts w:asciiTheme="minorHAnsi" w:hAnsiTheme="minorHAnsi" w:cs="Arial"/>
          <w:i/>
          <w:color w:val="313335"/>
          <w:spacing w:val="1"/>
          <w:sz w:val="20"/>
          <w:szCs w:val="19"/>
        </w:rPr>
        <w:tab/>
      </w:r>
      <w:r w:rsidRPr="003555E8">
        <w:rPr>
          <w:rFonts w:asciiTheme="minorHAnsi" w:hAnsiTheme="minorHAnsi" w:cs="Arial"/>
          <w:i/>
          <w:color w:val="313335"/>
          <w:spacing w:val="1"/>
          <w:sz w:val="20"/>
          <w:szCs w:val="19"/>
        </w:rPr>
        <w:t xml:space="preserve">bearing capabilities must be submitted to the county engineer and the Weber Fire </w:t>
      </w:r>
      <w:r w:rsidRPr="003555E8">
        <w:rPr>
          <w:rFonts w:asciiTheme="minorHAnsi" w:hAnsiTheme="minorHAnsi" w:cs="Arial"/>
          <w:i/>
          <w:color w:val="313335"/>
          <w:spacing w:val="1"/>
          <w:sz w:val="20"/>
          <w:szCs w:val="19"/>
        </w:rPr>
        <w:tab/>
        <w:t>District for review.</w:t>
      </w:r>
    </w:p>
    <w:p w:rsidR="00832F5D" w:rsidRPr="003555E8" w:rsidRDefault="00832F5D" w:rsidP="00832F5D">
      <w:pPr>
        <w:pStyle w:val="incr2"/>
        <w:shd w:val="clear" w:color="auto" w:fill="FFFFFF"/>
        <w:spacing w:before="0" w:beforeAutospacing="0" w:after="48" w:afterAutospacing="0"/>
        <w:ind w:left="960" w:right="240"/>
        <w:rPr>
          <w:rFonts w:asciiTheme="minorHAnsi" w:hAnsiTheme="minorHAnsi" w:cs="Arial"/>
          <w:i/>
          <w:color w:val="313335"/>
          <w:spacing w:val="1"/>
          <w:sz w:val="20"/>
          <w:szCs w:val="19"/>
        </w:rPr>
      </w:pPr>
    </w:p>
    <w:p w:rsidR="00832F5D" w:rsidRPr="003555E8" w:rsidRDefault="00832F5D" w:rsidP="00832F5D">
      <w:pPr>
        <w:pStyle w:val="incr2"/>
        <w:shd w:val="clear" w:color="auto" w:fill="FFFFFF"/>
        <w:spacing w:before="0" w:beforeAutospacing="0" w:after="48" w:afterAutospacing="0"/>
        <w:ind w:left="960" w:right="240"/>
        <w:rPr>
          <w:rFonts w:asciiTheme="minorHAnsi" w:hAnsiTheme="minorHAnsi" w:cs="Arial"/>
          <w:i/>
          <w:color w:val="313335"/>
          <w:spacing w:val="1"/>
          <w:sz w:val="20"/>
          <w:szCs w:val="19"/>
        </w:rPr>
      </w:pPr>
      <w:r w:rsidRPr="003555E8">
        <w:rPr>
          <w:rFonts w:asciiTheme="minorHAnsi" w:hAnsiTheme="minorHAnsi" w:cs="Arial"/>
          <w:i/>
          <w:color w:val="313335"/>
          <w:spacing w:val="1"/>
          <w:sz w:val="20"/>
          <w:szCs w:val="19"/>
        </w:rPr>
        <w:t>j.</w:t>
      </w:r>
      <w:r w:rsidRPr="003555E8">
        <w:rPr>
          <w:rFonts w:asciiTheme="minorHAnsi" w:hAnsiTheme="minorHAnsi" w:cs="Arial"/>
          <w:i/>
          <w:color w:val="313335"/>
          <w:spacing w:val="1"/>
          <w:sz w:val="20"/>
          <w:szCs w:val="19"/>
        </w:rPr>
        <w:tab/>
        <w:t xml:space="preserve">The flag lot access strip, private right-of-way, or access easement shall have a minimum </w:t>
      </w:r>
      <w:r w:rsidRPr="003555E8">
        <w:rPr>
          <w:rFonts w:asciiTheme="minorHAnsi" w:hAnsiTheme="minorHAnsi" w:cs="Arial"/>
          <w:i/>
          <w:color w:val="313335"/>
          <w:spacing w:val="1"/>
          <w:sz w:val="20"/>
          <w:szCs w:val="19"/>
        </w:rPr>
        <w:tab/>
        <w:t xml:space="preserve">inside travel-way radius of 26 feet, outside travel-way radius of 45 feet, and outside clear </w:t>
      </w:r>
      <w:r w:rsidRPr="003555E8">
        <w:rPr>
          <w:rFonts w:asciiTheme="minorHAnsi" w:hAnsiTheme="minorHAnsi" w:cs="Arial"/>
          <w:i/>
          <w:color w:val="313335"/>
          <w:spacing w:val="1"/>
          <w:sz w:val="20"/>
          <w:szCs w:val="19"/>
        </w:rPr>
        <w:tab/>
        <w:t xml:space="preserve">zone radius of 50 feet on all curves, particularly switchbacks. The width of the access may </w:t>
      </w:r>
      <w:r w:rsidRPr="003555E8">
        <w:rPr>
          <w:rFonts w:asciiTheme="minorHAnsi" w:hAnsiTheme="minorHAnsi" w:cs="Arial"/>
          <w:i/>
          <w:color w:val="313335"/>
          <w:spacing w:val="1"/>
          <w:sz w:val="20"/>
          <w:szCs w:val="19"/>
        </w:rPr>
        <w:tab/>
        <w:t>need to be increased to accommodate these standards.</w:t>
      </w:r>
    </w:p>
    <w:p w:rsidR="00832F5D" w:rsidRPr="003555E8" w:rsidRDefault="00832F5D" w:rsidP="00832F5D">
      <w:pPr>
        <w:pStyle w:val="incr2"/>
        <w:shd w:val="clear" w:color="auto" w:fill="FFFFFF"/>
        <w:spacing w:before="0" w:beforeAutospacing="0" w:after="48" w:afterAutospacing="0"/>
        <w:ind w:left="960" w:right="240"/>
        <w:rPr>
          <w:rFonts w:asciiTheme="minorHAnsi" w:hAnsiTheme="minorHAnsi" w:cs="Arial"/>
          <w:i/>
          <w:color w:val="313335"/>
          <w:spacing w:val="1"/>
          <w:sz w:val="20"/>
          <w:szCs w:val="19"/>
        </w:rPr>
      </w:pPr>
    </w:p>
    <w:p w:rsidR="00832F5D" w:rsidRPr="00E80E31" w:rsidRDefault="00832F5D" w:rsidP="00832F5D">
      <w:pPr>
        <w:pStyle w:val="incr2"/>
        <w:shd w:val="clear" w:color="auto" w:fill="FFFFFF"/>
        <w:spacing w:before="0" w:beforeAutospacing="0" w:after="48" w:afterAutospacing="0"/>
        <w:ind w:left="960" w:right="240"/>
        <w:rPr>
          <w:rFonts w:asciiTheme="minorHAnsi" w:hAnsiTheme="minorHAnsi" w:cs="Arial"/>
          <w:i/>
          <w:color w:val="313335"/>
          <w:spacing w:val="1"/>
          <w:sz w:val="20"/>
          <w:szCs w:val="19"/>
        </w:rPr>
      </w:pPr>
      <w:r w:rsidRPr="003555E8">
        <w:rPr>
          <w:rFonts w:asciiTheme="minorHAnsi" w:hAnsiTheme="minorHAnsi" w:cs="Arial"/>
          <w:i/>
          <w:color w:val="313335"/>
          <w:spacing w:val="1"/>
          <w:sz w:val="20"/>
          <w:szCs w:val="19"/>
        </w:rPr>
        <w:t>k.</w:t>
      </w:r>
      <w:r w:rsidRPr="003555E8">
        <w:rPr>
          <w:rFonts w:asciiTheme="minorHAnsi" w:hAnsiTheme="minorHAnsi" w:cs="Arial"/>
          <w:i/>
          <w:color w:val="313335"/>
          <w:spacing w:val="1"/>
          <w:sz w:val="20"/>
          <w:szCs w:val="19"/>
        </w:rPr>
        <w:tab/>
        <w:t xml:space="preserve">Water and sewer lines located within the flag lot access strip, private right-of-way, or </w:t>
      </w:r>
      <w:r w:rsidRPr="003555E8">
        <w:rPr>
          <w:rFonts w:asciiTheme="minorHAnsi" w:hAnsiTheme="minorHAnsi" w:cs="Arial"/>
          <w:i/>
          <w:color w:val="313335"/>
          <w:spacing w:val="1"/>
          <w:sz w:val="20"/>
          <w:szCs w:val="19"/>
        </w:rPr>
        <w:tab/>
        <w:t>access easement require written notification from the agencies providing such services.</w:t>
      </w:r>
    </w:p>
    <w:p w:rsidR="00832F5D" w:rsidRDefault="00832F5D" w:rsidP="00832F5D">
      <w:pPr>
        <w:pStyle w:val="incr2"/>
        <w:shd w:val="clear" w:color="auto" w:fill="FFFFFF"/>
        <w:spacing w:before="0" w:beforeAutospacing="0" w:after="48" w:afterAutospacing="0"/>
        <w:ind w:left="960" w:right="240"/>
        <w:rPr>
          <w:rFonts w:ascii="Arial" w:hAnsi="Arial" w:cs="Arial"/>
          <w:color w:val="313335"/>
          <w:spacing w:val="1"/>
          <w:sz w:val="19"/>
          <w:szCs w:val="19"/>
        </w:rPr>
      </w:pPr>
    </w:p>
    <w:p w:rsidR="003F5AB9" w:rsidRDefault="003C206A" w:rsidP="003F5AB9">
      <w:pPr>
        <w:rPr>
          <w:szCs w:val="20"/>
        </w:rPr>
      </w:pPr>
      <w:r>
        <w:rPr>
          <w:szCs w:val="20"/>
        </w:rPr>
        <w:t xml:space="preserve">A condition of approval has been included to ensure the </w:t>
      </w:r>
      <w:r w:rsidR="001C066F">
        <w:rPr>
          <w:szCs w:val="20"/>
        </w:rPr>
        <w:t>flag lot design standards are met</w:t>
      </w:r>
      <w:r>
        <w:rPr>
          <w:szCs w:val="20"/>
        </w:rPr>
        <w:t>.</w:t>
      </w:r>
    </w:p>
    <w:p w:rsidR="003F5AB9" w:rsidRDefault="003F5AB9" w:rsidP="00734234">
      <w:pPr>
        <w:rPr>
          <w:szCs w:val="20"/>
        </w:rPr>
      </w:pPr>
      <w:r w:rsidRPr="009C535B">
        <w:rPr>
          <w:szCs w:val="20"/>
        </w:rPr>
        <w:t xml:space="preserve">As part of the subdivision process, the proposal has been reviewed </w:t>
      </w:r>
      <w:r>
        <w:rPr>
          <w:szCs w:val="20"/>
        </w:rPr>
        <w:t>for compliance with</w:t>
      </w:r>
      <w:r w:rsidRPr="009C535B">
        <w:rPr>
          <w:szCs w:val="20"/>
        </w:rPr>
        <w:t xml:space="preserve"> the current subdivision ordinance in LUC 106 cha</w:t>
      </w:r>
      <w:r>
        <w:rPr>
          <w:szCs w:val="20"/>
        </w:rPr>
        <w:t>pter 1, and the AV-3 zone</w:t>
      </w:r>
      <w:r w:rsidR="00195CE8">
        <w:rPr>
          <w:szCs w:val="20"/>
        </w:rPr>
        <w:t xml:space="preserve"> standards in</w:t>
      </w:r>
      <w:r>
        <w:rPr>
          <w:szCs w:val="20"/>
        </w:rPr>
        <w:t xml:space="preserve"> LUC 104-6-6</w:t>
      </w:r>
      <w:r w:rsidRPr="009C535B">
        <w:rPr>
          <w:szCs w:val="20"/>
        </w:rPr>
        <w:t xml:space="preserve">. </w:t>
      </w:r>
      <w:r>
        <w:rPr>
          <w:szCs w:val="20"/>
        </w:rPr>
        <w:t>The proposed subdivision will not create any new public streets.  The proposal meets the criteria for “</w:t>
      </w:r>
      <w:r w:rsidRPr="009C535B">
        <w:rPr>
          <w:szCs w:val="20"/>
        </w:rPr>
        <w:t>Small Subdivisions</w:t>
      </w:r>
      <w:r>
        <w:rPr>
          <w:szCs w:val="20"/>
        </w:rPr>
        <w:t>”,</w:t>
      </w:r>
      <w:r w:rsidRPr="009C535B">
        <w:rPr>
          <w:szCs w:val="20"/>
        </w:rPr>
        <w:t xml:space="preserve"> as defined in LUC 101-7</w:t>
      </w:r>
      <w:r>
        <w:rPr>
          <w:szCs w:val="20"/>
        </w:rPr>
        <w:t>,</w:t>
      </w:r>
      <w:r w:rsidRPr="009C535B">
        <w:rPr>
          <w:szCs w:val="20"/>
        </w:rPr>
        <w:t xml:space="preserve"> </w:t>
      </w:r>
      <w:r>
        <w:rPr>
          <w:szCs w:val="20"/>
        </w:rPr>
        <w:t xml:space="preserve">and </w:t>
      </w:r>
      <w:r w:rsidRPr="009C535B">
        <w:rPr>
          <w:szCs w:val="20"/>
        </w:rPr>
        <w:t>can be administratively approved per LUC 106-1-5(b)(1)</w:t>
      </w:r>
      <w:r>
        <w:rPr>
          <w:szCs w:val="20"/>
        </w:rPr>
        <w:t>.</w:t>
      </w:r>
      <w:r w:rsidRPr="009C535B">
        <w:rPr>
          <w:szCs w:val="20"/>
        </w:rPr>
        <w:t xml:space="preserve"> </w:t>
      </w:r>
    </w:p>
    <w:p w:rsidR="009B62C6" w:rsidRDefault="009C535B" w:rsidP="003F5AB9">
      <w:pPr>
        <w:tabs>
          <w:tab w:val="left" w:pos="0"/>
        </w:tabs>
      </w:pPr>
      <w:r>
        <w:rPr>
          <w:i/>
          <w:u w:val="single"/>
        </w:rPr>
        <w:t>Culinary water and sanitary sewage disposal:</w:t>
      </w:r>
      <w:r>
        <w:t xml:space="preserve"> </w:t>
      </w:r>
      <w:r w:rsidR="003C206A">
        <w:t>F</w:t>
      </w:r>
      <w:r>
        <w:t xml:space="preserve">easibility letters have been provided for the culinary water and the </w:t>
      </w:r>
      <w:r w:rsidRPr="009B62C6">
        <w:t>sanitary sewer for the prop</w:t>
      </w:r>
      <w:r w:rsidR="00200FA5" w:rsidRPr="009B62C6">
        <w:t>osed subdivision</w:t>
      </w:r>
      <w:r w:rsidR="003F620E" w:rsidRPr="009B62C6">
        <w:t>.</w:t>
      </w:r>
      <w:r w:rsidR="003F620E">
        <w:t xml:space="preserve"> </w:t>
      </w:r>
      <w:r>
        <w:t xml:space="preserve">The culinary water for the proposed subdivision will be provided by </w:t>
      </w:r>
      <w:r w:rsidR="00957E48">
        <w:t>a private well</w:t>
      </w:r>
      <w:r>
        <w:t xml:space="preserve">.  </w:t>
      </w:r>
      <w:r w:rsidR="006D7328" w:rsidRPr="006D7328">
        <w:t xml:space="preserve">The </w:t>
      </w:r>
      <w:r w:rsidR="003C206A">
        <w:t>sanitary sewage disposal will be</w:t>
      </w:r>
      <w:r w:rsidR="006D7328" w:rsidRPr="006D7328">
        <w:t xml:space="preserve"> an individual waste water treatment system</w:t>
      </w:r>
      <w:r w:rsidR="009B62C6">
        <w:t xml:space="preserve">. </w:t>
      </w:r>
      <w:r w:rsidR="006D7328" w:rsidRPr="006D7328">
        <w:t xml:space="preserve"> </w:t>
      </w:r>
      <w:r w:rsidR="009B62C6" w:rsidRPr="009B62C6">
        <w:rPr>
          <w:rFonts w:cs="Lucida Sans Unicode"/>
          <w:szCs w:val="17"/>
          <w:shd w:val="clear" w:color="auto" w:fill="FFFFFF"/>
        </w:rPr>
        <w:t>All review agency requirements must be addressed and completed prior to this subdivision being recorded</w:t>
      </w:r>
      <w:r w:rsidR="009B62C6">
        <w:rPr>
          <w:rFonts w:cs="Lucida Sans Unicode"/>
          <w:szCs w:val="17"/>
          <w:shd w:val="clear" w:color="auto" w:fill="FFFFFF"/>
        </w:rPr>
        <w:t>.</w:t>
      </w:r>
    </w:p>
    <w:p w:rsidR="00310051" w:rsidRDefault="003C206A" w:rsidP="00310051">
      <w:pPr>
        <w:rPr>
          <w:szCs w:val="20"/>
        </w:rPr>
      </w:pPr>
      <w:r w:rsidRPr="00DF7777">
        <w:rPr>
          <w:i/>
          <w:szCs w:val="20"/>
          <w:u w:val="single"/>
        </w:rPr>
        <w:t>Review Agencies</w:t>
      </w:r>
      <w:r w:rsidRPr="00DF7777">
        <w:rPr>
          <w:szCs w:val="20"/>
        </w:rPr>
        <w:t xml:space="preserve">: </w:t>
      </w:r>
      <w:r w:rsidRPr="00325ADA">
        <w:rPr>
          <w:szCs w:val="20"/>
        </w:rPr>
        <w:t>To date, the proposed subdivision has not been reviewed by</w:t>
      </w:r>
      <w:r w:rsidR="00310051" w:rsidRPr="00325ADA">
        <w:rPr>
          <w:szCs w:val="20"/>
        </w:rPr>
        <w:t xml:space="preserve"> the</w:t>
      </w:r>
      <w:r w:rsidR="005073A6" w:rsidRPr="00325ADA">
        <w:rPr>
          <w:szCs w:val="20"/>
        </w:rPr>
        <w:t xml:space="preserve"> </w:t>
      </w:r>
      <w:r w:rsidR="00A75B0B" w:rsidRPr="00325ADA">
        <w:rPr>
          <w:szCs w:val="20"/>
        </w:rPr>
        <w:t xml:space="preserve">Engineering Division, Weber Fire District, or the </w:t>
      </w:r>
      <w:r w:rsidR="005073A6" w:rsidRPr="00325ADA">
        <w:rPr>
          <w:szCs w:val="20"/>
        </w:rPr>
        <w:t xml:space="preserve">Surveying Division. </w:t>
      </w:r>
      <w:r w:rsidRPr="00325ADA">
        <w:rPr>
          <w:szCs w:val="20"/>
        </w:rPr>
        <w:t>The Planning Division has com</w:t>
      </w:r>
      <w:r w:rsidR="00A75B0B" w:rsidRPr="00325ADA">
        <w:rPr>
          <w:szCs w:val="20"/>
        </w:rPr>
        <w:t>pleted a review of the plat</w:t>
      </w:r>
      <w:r w:rsidR="00310051" w:rsidRPr="00325ADA">
        <w:rPr>
          <w:szCs w:val="20"/>
        </w:rPr>
        <w:t xml:space="preserve"> in relation </w:t>
      </w:r>
      <w:r w:rsidR="00A75B0B" w:rsidRPr="00325ADA">
        <w:rPr>
          <w:szCs w:val="20"/>
        </w:rPr>
        <w:t xml:space="preserve">to the </w:t>
      </w:r>
      <w:r w:rsidR="00310051" w:rsidRPr="00325ADA">
        <w:rPr>
          <w:szCs w:val="20"/>
        </w:rPr>
        <w:t xml:space="preserve">safety standards </w:t>
      </w:r>
      <w:r w:rsidR="00A75B0B" w:rsidRPr="00325ADA">
        <w:rPr>
          <w:szCs w:val="20"/>
        </w:rPr>
        <w:t xml:space="preserve">in </w:t>
      </w:r>
      <w:r w:rsidR="00A825BE" w:rsidRPr="00325ADA">
        <w:rPr>
          <w:szCs w:val="20"/>
        </w:rPr>
        <w:t xml:space="preserve">LUC 108-7-29 </w:t>
      </w:r>
      <w:r w:rsidR="00310051" w:rsidRPr="00325ADA">
        <w:rPr>
          <w:szCs w:val="20"/>
        </w:rPr>
        <w:t>2(a)</w:t>
      </w:r>
      <w:r w:rsidR="00A825BE" w:rsidRPr="00325ADA">
        <w:rPr>
          <w:szCs w:val="20"/>
        </w:rPr>
        <w:t>.</w:t>
      </w:r>
    </w:p>
    <w:p w:rsidR="00310051" w:rsidRPr="00310051" w:rsidRDefault="00310051" w:rsidP="00310051">
      <w:pPr>
        <w:ind w:left="720" w:right="720"/>
        <w:rPr>
          <w:i/>
          <w:sz w:val="18"/>
          <w:szCs w:val="18"/>
        </w:rPr>
      </w:pPr>
      <w:r w:rsidRPr="00310051">
        <w:rPr>
          <w:i/>
          <w:sz w:val="18"/>
          <w:szCs w:val="18"/>
        </w:rPr>
        <w:t xml:space="preserve">“The lot address shall be displayed in a prominently visible location at the street entrance to the flag lot access strip, private right-of-way, or access easement”.  </w:t>
      </w:r>
    </w:p>
    <w:p w:rsidR="003C206A" w:rsidRDefault="00310051" w:rsidP="00310051">
      <w:pPr>
        <w:rPr>
          <w:szCs w:val="20"/>
        </w:rPr>
      </w:pPr>
      <w:r>
        <w:rPr>
          <w:szCs w:val="20"/>
        </w:rPr>
        <w:t xml:space="preserve">A condition of approval has </w:t>
      </w:r>
      <w:r w:rsidR="003C206A">
        <w:rPr>
          <w:szCs w:val="20"/>
        </w:rPr>
        <w:t xml:space="preserve">been included as part of staff’s recommendation for approval.   The applicant will need to submit a revised plat with </w:t>
      </w:r>
      <w:r>
        <w:rPr>
          <w:szCs w:val="20"/>
        </w:rPr>
        <w:t xml:space="preserve">all agencies </w:t>
      </w:r>
      <w:r w:rsidR="003C206A">
        <w:rPr>
          <w:szCs w:val="20"/>
        </w:rPr>
        <w:t xml:space="preserve">conditions met prior to </w:t>
      </w:r>
      <w:r w:rsidR="003C206A" w:rsidRPr="00DF7777">
        <w:rPr>
          <w:szCs w:val="20"/>
        </w:rPr>
        <w:t xml:space="preserve">recording the final </w:t>
      </w:r>
      <w:r w:rsidR="003C206A">
        <w:rPr>
          <w:szCs w:val="20"/>
        </w:rPr>
        <w:t>M</w:t>
      </w:r>
      <w:r w:rsidR="003C206A" w:rsidRPr="00DF7777">
        <w:rPr>
          <w:szCs w:val="20"/>
        </w:rPr>
        <w:t>ylar</w:t>
      </w:r>
    </w:p>
    <w:p w:rsidR="009C535B" w:rsidRPr="00DF7777" w:rsidRDefault="003640EB" w:rsidP="00310051">
      <w:pPr>
        <w:rPr>
          <w:szCs w:val="20"/>
        </w:rPr>
      </w:pPr>
      <w:r>
        <w:rPr>
          <w:i/>
          <w:szCs w:val="20"/>
          <w:u w:val="single"/>
        </w:rPr>
        <w:t>Additional Design Standards</w:t>
      </w:r>
      <w:r w:rsidRPr="00DF7777">
        <w:rPr>
          <w:szCs w:val="20"/>
        </w:rPr>
        <w:t xml:space="preserve">: </w:t>
      </w:r>
      <w:r w:rsidR="003C206A" w:rsidRPr="00585980">
        <w:rPr>
          <w:rFonts w:cs="Times New Roman"/>
          <w:szCs w:val="20"/>
        </w:rPr>
        <w:t>The proposed</w:t>
      </w:r>
      <w:r w:rsidR="003C206A" w:rsidRPr="00585980">
        <w:rPr>
          <w:rFonts w:cs="Times New Roman"/>
        </w:rPr>
        <w:t xml:space="preserve"> subdivision does not require</w:t>
      </w:r>
      <w:r w:rsidR="003C206A">
        <w:t xml:space="preserve"> the realignment of or the </w:t>
      </w:r>
      <w:r w:rsidR="003C206A" w:rsidRPr="00585980">
        <w:t>creation of a new street system.  With the exception of the recommended conditions identified in this staff report</w:t>
      </w:r>
      <w:r w:rsidR="00A825BE">
        <w:t>,</w:t>
      </w:r>
      <w:r w:rsidR="003C206A">
        <w:t xml:space="preserve"> </w:t>
      </w:r>
      <w:r w:rsidR="003C206A" w:rsidRPr="00585980">
        <w:t>additional standards and requirements are unnecessary at this time.</w:t>
      </w:r>
      <w:bookmarkEnd w:id="0"/>
    </w:p>
    <w:p w:rsidR="003C206A" w:rsidRDefault="003C206A" w:rsidP="00310051">
      <w:r>
        <w:rPr>
          <w:i/>
          <w:u w:val="single"/>
        </w:rPr>
        <w:t>Tax Clearance</w:t>
      </w:r>
      <w:r>
        <w:t>: There are no outstanding tax payments related to this parcel.</w:t>
      </w:r>
    </w:p>
    <w:p w:rsidR="009C535B" w:rsidRPr="00DF7777" w:rsidRDefault="009C535B" w:rsidP="00310051">
      <w:pPr>
        <w:rPr>
          <w:szCs w:val="20"/>
        </w:rPr>
      </w:pPr>
      <w:r w:rsidRPr="00DF7777">
        <w:rPr>
          <w:i/>
          <w:szCs w:val="20"/>
          <w:u w:val="single"/>
        </w:rPr>
        <w:t>Public Notice</w:t>
      </w:r>
      <w:r w:rsidRPr="00DF7777">
        <w:rPr>
          <w:szCs w:val="20"/>
        </w:rPr>
        <w:t xml:space="preserve">:  </w:t>
      </w:r>
      <w:r w:rsidRPr="00AE6E44">
        <w:rPr>
          <w:szCs w:val="20"/>
        </w:rPr>
        <w:t>A notice has been mailed not le</w:t>
      </w:r>
      <w:r w:rsidR="00DF7777" w:rsidRPr="00AE6E44">
        <w:rPr>
          <w:szCs w:val="20"/>
        </w:rPr>
        <w:t xml:space="preserve">ss than </w:t>
      </w:r>
      <w:r w:rsidR="00E50C30" w:rsidRPr="00AE6E44">
        <w:rPr>
          <w:szCs w:val="20"/>
        </w:rPr>
        <w:t xml:space="preserve">seven </w:t>
      </w:r>
      <w:r w:rsidRPr="00AE6E44">
        <w:rPr>
          <w:szCs w:val="20"/>
        </w:rPr>
        <w:t>calendar days before final approval to all property owners of record within 500 feet of the subject property regarding the proposed small subdivision per noticing requ</w:t>
      </w:r>
      <w:r w:rsidR="003F620E" w:rsidRPr="00AE6E44">
        <w:rPr>
          <w:szCs w:val="20"/>
        </w:rPr>
        <w:t>ireme</w:t>
      </w:r>
      <w:r w:rsidR="00697F27" w:rsidRPr="00AE6E44">
        <w:rPr>
          <w:szCs w:val="20"/>
        </w:rPr>
        <w:t>nts outlined in LUC</w:t>
      </w:r>
      <w:r w:rsidR="00BB6911" w:rsidRPr="00AE6E44">
        <w:rPr>
          <w:szCs w:val="20"/>
        </w:rPr>
        <w:t xml:space="preserve"> §106-1-6</w:t>
      </w:r>
      <w:r w:rsidRPr="00AE6E44">
        <w:rPr>
          <w:szCs w:val="20"/>
        </w:rPr>
        <w:t>.</w:t>
      </w:r>
      <w:r w:rsidRPr="00DF7777">
        <w:rPr>
          <w:szCs w:val="20"/>
        </w:rPr>
        <w:t xml:space="preserve">  </w:t>
      </w:r>
    </w:p>
    <w:p w:rsidR="00593192" w:rsidRPr="004F621A" w:rsidRDefault="00D7579B" w:rsidP="001968C4">
      <w:pPr>
        <w:pStyle w:val="Header1"/>
        <w:rPr>
          <w:sz w:val="20"/>
        </w:rPr>
      </w:pPr>
      <w:r>
        <w:t>Staff Recommendations</w:t>
      </w:r>
    </w:p>
    <w:p w:rsidR="00C02F7B" w:rsidRDefault="00E50C30" w:rsidP="00D7579B">
      <w:r>
        <w:t>Staff recommends f</w:t>
      </w:r>
      <w:r w:rsidR="00D7579B">
        <w:t>inal approval of</w:t>
      </w:r>
      <w:r>
        <w:t xml:space="preserve"> the</w:t>
      </w:r>
      <w:r w:rsidR="00BB6911">
        <w:t xml:space="preserve"> </w:t>
      </w:r>
      <w:r w:rsidR="00B57440">
        <w:t>Silver Town</w:t>
      </w:r>
      <w:r w:rsidR="00D7579B">
        <w:t xml:space="preserve"> Subdivision, </w:t>
      </w:r>
      <w:r>
        <w:t xml:space="preserve">a one </w:t>
      </w:r>
      <w:r w:rsidR="00B57440">
        <w:t>lot subdivision with access by a flag lot access strip</w:t>
      </w:r>
      <w:r w:rsidR="00D7579B">
        <w:t>.</w:t>
      </w:r>
      <w:r>
        <w:t xml:space="preserve">  This recommendation is subject to all review agency requirements and based on the following condition</w:t>
      </w:r>
      <w:r w:rsidR="00391256">
        <w:t>s</w:t>
      </w:r>
      <w:r>
        <w:t>:</w:t>
      </w:r>
    </w:p>
    <w:p w:rsidR="00B7281B" w:rsidRPr="00391256" w:rsidRDefault="00E50C30">
      <w:pPr>
        <w:pStyle w:val="ListParagraph"/>
        <w:numPr>
          <w:ilvl w:val="0"/>
          <w:numId w:val="20"/>
        </w:numPr>
      </w:pPr>
      <w:r w:rsidRPr="00E50C30">
        <w:rPr>
          <w:szCs w:val="20"/>
        </w:rPr>
        <w:t>The lot address shall be displayed in a prominently visible location at the street entrance to the flag lot access strip, private right-of-way, or access easement</w:t>
      </w:r>
      <w:r w:rsidR="00BB6911">
        <w:rPr>
          <w:szCs w:val="20"/>
        </w:rPr>
        <w:t>.</w:t>
      </w:r>
    </w:p>
    <w:p w:rsidR="00391256" w:rsidRPr="00CD6842" w:rsidRDefault="007C2F24" w:rsidP="007C2F24">
      <w:pPr>
        <w:pStyle w:val="ListParagraph"/>
        <w:numPr>
          <w:ilvl w:val="0"/>
          <w:numId w:val="20"/>
        </w:numPr>
      </w:pPr>
      <w:r>
        <w:lastRenderedPageBreak/>
        <w:t>Prior to recording the final Mylar, all conditions required by Weber County reviewing agencies must be met.</w:t>
      </w:r>
      <w:r w:rsidR="002A08DE" w:rsidRPr="007C2F24">
        <w:rPr>
          <w:szCs w:val="20"/>
        </w:rPr>
        <w:t xml:space="preserve"> </w:t>
      </w:r>
    </w:p>
    <w:p w:rsidR="00CD6842" w:rsidRPr="00391256" w:rsidRDefault="00CD6842" w:rsidP="007C2F24">
      <w:pPr>
        <w:pStyle w:val="ListParagraph"/>
        <w:numPr>
          <w:ilvl w:val="0"/>
          <w:numId w:val="20"/>
        </w:numPr>
      </w:pPr>
      <w:r>
        <w:rPr>
          <w:szCs w:val="20"/>
        </w:rPr>
        <w:t>Prior to recording the final Mylar, the flag lot design standards must be met.</w:t>
      </w:r>
    </w:p>
    <w:p w:rsidR="001727A5" w:rsidRDefault="00D7579B" w:rsidP="00D7579B">
      <w:pPr>
        <w:rPr>
          <w:szCs w:val="20"/>
        </w:rPr>
      </w:pPr>
      <w:r>
        <w:rPr>
          <w:szCs w:val="20"/>
        </w:rPr>
        <w:t>This recommendation is based on the following findings:</w:t>
      </w:r>
    </w:p>
    <w:p w:rsidR="00D7579B" w:rsidRDefault="00D32ECB" w:rsidP="00F12E4E">
      <w:pPr>
        <w:pStyle w:val="ListParagraph"/>
        <w:numPr>
          <w:ilvl w:val="0"/>
          <w:numId w:val="19"/>
        </w:numPr>
        <w:ind w:left="720"/>
        <w:rPr>
          <w:szCs w:val="20"/>
        </w:rPr>
      </w:pPr>
      <w:r>
        <w:rPr>
          <w:szCs w:val="20"/>
        </w:rPr>
        <w:t>The proposed subdivision c</w:t>
      </w:r>
      <w:r w:rsidR="00D7579B">
        <w:rPr>
          <w:szCs w:val="20"/>
        </w:rPr>
        <w:t xml:space="preserve">onforms to the </w:t>
      </w:r>
      <w:r w:rsidR="007C2F24">
        <w:rPr>
          <w:szCs w:val="20"/>
        </w:rPr>
        <w:t>Ogden Valley</w:t>
      </w:r>
      <w:r w:rsidR="00D7579B">
        <w:rPr>
          <w:szCs w:val="20"/>
        </w:rPr>
        <w:t xml:space="preserve"> General Plan</w:t>
      </w:r>
      <w:r>
        <w:rPr>
          <w:szCs w:val="20"/>
        </w:rPr>
        <w:t>.</w:t>
      </w:r>
    </w:p>
    <w:p w:rsidR="00D7579B" w:rsidRDefault="00E50C30" w:rsidP="00F12E4E">
      <w:pPr>
        <w:pStyle w:val="ListParagraph"/>
        <w:numPr>
          <w:ilvl w:val="0"/>
          <w:numId w:val="19"/>
        </w:numPr>
        <w:ind w:left="720"/>
        <w:rPr>
          <w:szCs w:val="20"/>
        </w:rPr>
      </w:pPr>
      <w:r>
        <w:rPr>
          <w:szCs w:val="20"/>
        </w:rPr>
        <w:t xml:space="preserve">With the recommended conditions, </w:t>
      </w:r>
      <w:r w:rsidR="00D32ECB">
        <w:rPr>
          <w:szCs w:val="20"/>
        </w:rPr>
        <w:t>the proposed subdivision c</w:t>
      </w:r>
      <w:r w:rsidR="00D7579B">
        <w:rPr>
          <w:szCs w:val="20"/>
        </w:rPr>
        <w:t>omplies with applicable county ordinances</w:t>
      </w:r>
      <w:r w:rsidR="00D32ECB">
        <w:rPr>
          <w:szCs w:val="20"/>
        </w:rPr>
        <w:t>.</w:t>
      </w:r>
    </w:p>
    <w:p w:rsidR="00D7579B" w:rsidRDefault="00D32ECB" w:rsidP="00F12E4E">
      <w:pPr>
        <w:pStyle w:val="ListParagraph"/>
        <w:numPr>
          <w:ilvl w:val="0"/>
          <w:numId w:val="19"/>
        </w:numPr>
        <w:ind w:left="720"/>
        <w:rPr>
          <w:szCs w:val="20"/>
        </w:rPr>
      </w:pPr>
      <w:r>
        <w:rPr>
          <w:szCs w:val="20"/>
        </w:rPr>
        <w:t>The proposed subdivision w</w:t>
      </w:r>
      <w:r w:rsidR="00D7579B">
        <w:rPr>
          <w:szCs w:val="20"/>
        </w:rPr>
        <w:t>ill not be detrimental to public health, safety, or welfare</w:t>
      </w:r>
      <w:r>
        <w:rPr>
          <w:szCs w:val="20"/>
        </w:rPr>
        <w:t>.</w:t>
      </w:r>
    </w:p>
    <w:p w:rsidR="00F12E4E" w:rsidRPr="00416499" w:rsidRDefault="00D32ECB" w:rsidP="00F12E4E">
      <w:pPr>
        <w:pStyle w:val="ListParagraph"/>
        <w:numPr>
          <w:ilvl w:val="0"/>
          <w:numId w:val="19"/>
        </w:numPr>
        <w:ind w:left="720"/>
        <w:rPr>
          <w:szCs w:val="20"/>
        </w:rPr>
      </w:pPr>
      <w:r>
        <w:rPr>
          <w:szCs w:val="20"/>
        </w:rPr>
        <w:t>The proposed subdivision will not deteriorate the e</w:t>
      </w:r>
      <w:r w:rsidR="00D7579B">
        <w:rPr>
          <w:szCs w:val="20"/>
        </w:rPr>
        <w:t>nvironment</w:t>
      </w:r>
      <w:r>
        <w:rPr>
          <w:szCs w:val="20"/>
        </w:rPr>
        <w:t xml:space="preserve"> of the general area so as to negatively impact surrounding properties and uses.  </w:t>
      </w:r>
    </w:p>
    <w:p w:rsidR="004578A1" w:rsidRPr="004F621A" w:rsidRDefault="00E5062D" w:rsidP="001968C4">
      <w:pPr>
        <w:pStyle w:val="Header1"/>
      </w:pPr>
      <w:r w:rsidRPr="004F621A">
        <w:t>Administrative</w:t>
      </w:r>
      <w:r w:rsidR="00593192" w:rsidRPr="004F621A">
        <w:t xml:space="preserve"> </w:t>
      </w:r>
      <w:r w:rsidR="00CF77F8" w:rsidRPr="004F621A">
        <w:t>Approval</w:t>
      </w:r>
    </w:p>
    <w:p w:rsidR="00593192" w:rsidRPr="004F621A" w:rsidRDefault="00CF77F8" w:rsidP="002E2E2B">
      <w:pPr>
        <w:ind w:left="180"/>
      </w:pPr>
      <w:r w:rsidRPr="004F621A">
        <w:t xml:space="preserve">Administrative </w:t>
      </w:r>
      <w:r w:rsidR="00A52041" w:rsidRPr="004F621A">
        <w:t xml:space="preserve">final </w:t>
      </w:r>
      <w:r w:rsidR="00B91D02">
        <w:t xml:space="preserve">approval of </w:t>
      </w:r>
      <w:r w:rsidR="00BB6911">
        <w:t xml:space="preserve">the </w:t>
      </w:r>
      <w:r w:rsidR="00CD6842">
        <w:t>Silver Town</w:t>
      </w:r>
      <w:r w:rsidR="00500011">
        <w:t xml:space="preserve"> Subdivision </w:t>
      </w:r>
      <w:r w:rsidR="00391256">
        <w:t xml:space="preserve">and </w:t>
      </w:r>
      <w:r w:rsidR="00CD6842">
        <w:t xml:space="preserve">alternative </w:t>
      </w:r>
      <w:r w:rsidR="00391256">
        <w:t xml:space="preserve">access by a </w:t>
      </w:r>
      <w:r w:rsidR="00CD6842">
        <w:t>flag lot access</w:t>
      </w:r>
      <w:r w:rsidR="00391256">
        <w:t xml:space="preserve"> </w:t>
      </w:r>
      <w:r w:rsidRPr="004F621A">
        <w:t xml:space="preserve">is hereby </w:t>
      </w:r>
      <w:r w:rsidR="00540557" w:rsidRPr="004F621A">
        <w:t>granted</w:t>
      </w:r>
      <w:r w:rsidR="00AB1DA2" w:rsidRPr="004F621A">
        <w:t xml:space="preserve"> based upon </w:t>
      </w:r>
      <w:r w:rsidR="00540557" w:rsidRPr="004F621A">
        <w:t xml:space="preserve">its </w:t>
      </w:r>
      <w:r w:rsidR="00AB1DA2" w:rsidRPr="004F621A">
        <w:t xml:space="preserve">compliance with the Weber County </w:t>
      </w:r>
      <w:r w:rsidR="002F673E" w:rsidRPr="004F621A">
        <w:t>Land Use Code</w:t>
      </w:r>
      <w:r w:rsidR="004879A6" w:rsidRPr="004F621A">
        <w:t xml:space="preserve">. </w:t>
      </w:r>
      <w:r w:rsidRPr="004F621A">
        <w:t>This approval is</w:t>
      </w:r>
      <w:r w:rsidR="00AB1DA2" w:rsidRPr="004F621A">
        <w:t xml:space="preserve"> </w:t>
      </w:r>
      <w:r w:rsidR="00A52041" w:rsidRPr="004F621A">
        <w:t>subject to</w:t>
      </w:r>
      <w:r w:rsidR="00AB1DA2" w:rsidRPr="004F621A">
        <w:t xml:space="preserve"> the requirements </w:t>
      </w:r>
      <w:r w:rsidR="00A52041" w:rsidRPr="004F621A">
        <w:t>of</w:t>
      </w:r>
      <w:r w:rsidR="00AB1DA2" w:rsidRPr="004F621A">
        <w:t xml:space="preserve"> </w:t>
      </w:r>
      <w:r w:rsidR="00540557" w:rsidRPr="004F621A">
        <w:t xml:space="preserve">applicable review agencies </w:t>
      </w:r>
      <w:r w:rsidRPr="004F621A">
        <w:t>and the conditions of approval listed in this staff report</w:t>
      </w:r>
      <w:r w:rsidR="00A52041" w:rsidRPr="004F621A">
        <w:t>.</w:t>
      </w:r>
    </w:p>
    <w:p w:rsidR="004879A6" w:rsidRPr="004F621A" w:rsidRDefault="004879A6" w:rsidP="002E2E2B">
      <w:pPr>
        <w:ind w:left="180"/>
      </w:pPr>
      <w:r w:rsidRPr="004F621A">
        <w:t xml:space="preserve">Date of Administrative Approval: </w:t>
      </w:r>
      <w:r w:rsidR="002E2E2B" w:rsidRPr="00AE6E44">
        <w:t>Wedne</w:t>
      </w:r>
      <w:r w:rsidR="00DF3E2B" w:rsidRPr="00AE6E44">
        <w:t>s</w:t>
      </w:r>
      <w:r w:rsidR="00E86D70" w:rsidRPr="00AE6E44">
        <w:t>day</w:t>
      </w:r>
      <w:r w:rsidRPr="00AE6E44">
        <w:t xml:space="preserve">, </w:t>
      </w:r>
      <w:r w:rsidR="00CD6842" w:rsidRPr="00AE6E44">
        <w:t>Decem</w:t>
      </w:r>
      <w:r w:rsidR="00BB6911" w:rsidRPr="00AE6E44">
        <w:t>ber 14</w:t>
      </w:r>
      <w:r w:rsidRPr="00AE6E44">
        <w:t>, 201</w:t>
      </w:r>
      <w:r w:rsidR="00500011" w:rsidRPr="00AE6E44">
        <w:t>6</w:t>
      </w:r>
      <w:r w:rsidR="00E8141B" w:rsidRPr="00AE6E44">
        <w:t>.</w:t>
      </w:r>
    </w:p>
    <w:p w:rsidR="004879A6" w:rsidRPr="004F621A" w:rsidRDefault="004879A6" w:rsidP="002E2E2B">
      <w:pPr>
        <w:ind w:left="180"/>
      </w:pPr>
    </w:p>
    <w:p w:rsidR="004879A6" w:rsidRPr="004F621A" w:rsidRDefault="004879A6" w:rsidP="002E2E2B">
      <w:pPr>
        <w:pStyle w:val="Info"/>
        <w:ind w:left="180"/>
      </w:pPr>
      <w:r w:rsidRPr="004F621A">
        <w:t>________________________________________</w:t>
      </w:r>
    </w:p>
    <w:p w:rsidR="004879A6" w:rsidRPr="004F621A" w:rsidRDefault="00500011" w:rsidP="002E2E2B">
      <w:pPr>
        <w:pStyle w:val="Info"/>
        <w:ind w:left="180"/>
      </w:pPr>
      <w:r>
        <w:t>Rick Grover</w:t>
      </w:r>
    </w:p>
    <w:p w:rsidR="004879A6" w:rsidRPr="004F621A" w:rsidRDefault="004879A6" w:rsidP="002E2E2B">
      <w:pPr>
        <w:pStyle w:val="Info"/>
        <w:ind w:left="180"/>
      </w:pPr>
      <w:r w:rsidRPr="004F621A">
        <w:t>Weber County Planning Director</w:t>
      </w:r>
    </w:p>
    <w:p w:rsidR="00E43C54" w:rsidRPr="004F621A" w:rsidRDefault="00593192" w:rsidP="00A70B2C">
      <w:pPr>
        <w:pStyle w:val="Header1"/>
      </w:pPr>
      <w:r w:rsidRPr="004F621A">
        <w:t>Exhibits</w:t>
      </w:r>
    </w:p>
    <w:p w:rsidR="00CD6842" w:rsidRDefault="00CD6842" w:rsidP="002E2E2B">
      <w:pPr>
        <w:pStyle w:val="Exhibits"/>
        <w:ind w:left="540"/>
      </w:pPr>
      <w:r>
        <w:t>Silver Town</w:t>
      </w:r>
      <w:r w:rsidR="00C75B99">
        <w:t xml:space="preserve"> Subdivision</w:t>
      </w:r>
      <w:r>
        <w:t xml:space="preserve"> Application</w:t>
      </w:r>
    </w:p>
    <w:p w:rsidR="00CD6842" w:rsidRDefault="00CD6842" w:rsidP="002E2E2B">
      <w:pPr>
        <w:pStyle w:val="Exhibits"/>
        <w:ind w:left="540"/>
      </w:pPr>
      <w:r>
        <w:t>Plat Map</w:t>
      </w:r>
    </w:p>
    <w:p w:rsidR="00C75B99" w:rsidRDefault="00CD6842" w:rsidP="002E2E2B">
      <w:pPr>
        <w:pStyle w:val="Exhibits"/>
        <w:ind w:left="540"/>
      </w:pPr>
      <w:r>
        <w:t>Silver Town Flag Lot Alternative Access</w:t>
      </w:r>
      <w:r w:rsidR="00C75B99">
        <w:t xml:space="preserve"> </w:t>
      </w:r>
      <w:r>
        <w:t>Application</w:t>
      </w:r>
    </w:p>
    <w:p w:rsidR="00391256" w:rsidRDefault="00391256" w:rsidP="002E2E2B">
      <w:pPr>
        <w:pStyle w:val="Exhibits"/>
        <w:ind w:left="540"/>
      </w:pPr>
      <w:r>
        <w:t>Feasibility letters</w:t>
      </w:r>
    </w:p>
    <w:p w:rsidR="00E3782A" w:rsidRDefault="00E3782A" w:rsidP="00E3782A"/>
    <w:p w:rsidR="00CD6842" w:rsidRDefault="00CD6842" w:rsidP="00E3782A"/>
    <w:p w:rsidR="00CD6842" w:rsidRDefault="00CD6842" w:rsidP="00E3782A"/>
    <w:p w:rsidR="00CD6842" w:rsidRDefault="00CD6842" w:rsidP="00E3782A"/>
    <w:p w:rsidR="00CD6842" w:rsidRDefault="00CD6842" w:rsidP="00E3782A"/>
    <w:p w:rsidR="00CD6842" w:rsidRDefault="00CD6842" w:rsidP="00E3782A"/>
    <w:p w:rsidR="00CD6842" w:rsidRDefault="00CD6842" w:rsidP="00E3782A"/>
    <w:p w:rsidR="00CD6842" w:rsidRDefault="00CD6842" w:rsidP="00E3782A"/>
    <w:p w:rsidR="00CD6842" w:rsidRDefault="00CD6842" w:rsidP="00E3782A"/>
    <w:p w:rsidR="00416499" w:rsidRDefault="00416499" w:rsidP="00E3782A"/>
    <w:p w:rsidR="00416499" w:rsidRDefault="00416499" w:rsidP="00E3782A"/>
    <w:p w:rsidR="00416499" w:rsidRDefault="00416499" w:rsidP="00E3782A"/>
    <w:p w:rsidR="00416499" w:rsidRDefault="00416499" w:rsidP="00E3782A"/>
    <w:p w:rsidR="00416499" w:rsidRDefault="00416499" w:rsidP="00E3782A"/>
    <w:p w:rsidR="00CD6842" w:rsidRDefault="00CD6842" w:rsidP="00E3782A"/>
    <w:p w:rsidR="00CD6842" w:rsidRDefault="00CD6842" w:rsidP="00E3782A"/>
    <w:p w:rsidR="00E3782A" w:rsidRDefault="00391256" w:rsidP="00CD6842">
      <w:pPr>
        <w:pStyle w:val="Header1"/>
      </w:pPr>
      <w:r>
        <w:lastRenderedPageBreak/>
        <w:t>Area Map</w:t>
      </w:r>
      <w:r w:rsidR="00416499">
        <w:t xml:space="preserve"> 1</w:t>
      </w:r>
    </w:p>
    <w:p w:rsidR="00416499" w:rsidRDefault="00A37A01">
      <w:pPr>
        <w:spacing w:after="200" w:line="276" w:lineRule="auto"/>
        <w:jc w:val="left"/>
      </w:pPr>
      <w:r>
        <w:rPr>
          <w:noProof/>
        </w:rPr>
        <w:drawing>
          <wp:anchor distT="0" distB="0" distL="114300" distR="114300" simplePos="0" relativeHeight="251660288" behindDoc="0" locked="0" layoutInCell="1" allowOverlap="1">
            <wp:simplePos x="0" y="0"/>
            <wp:positionH relativeFrom="column">
              <wp:posOffset>19050</wp:posOffset>
            </wp:positionH>
            <wp:positionV relativeFrom="paragraph">
              <wp:posOffset>3253496</wp:posOffset>
            </wp:positionV>
            <wp:extent cx="564133" cy="553520"/>
            <wp:effectExtent l="19050" t="0" r="7367" b="0"/>
            <wp:wrapNone/>
            <wp:docPr id="5" name="Picture 3" descr="C:\Users\sburton\AppData\Local\Microsoft\Windows\Temporary Internet Files\Content.IE5\I8UF55L1\ns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urton\AppData\Local\Microsoft\Windows\Temporary Internet Files\Content.IE5\I8UF55L1\nsew[1].jpg"/>
                    <pic:cNvPicPr>
                      <a:picLocks noChangeAspect="1" noChangeArrowheads="1"/>
                    </pic:cNvPicPr>
                  </pic:nvPicPr>
                  <pic:blipFill>
                    <a:blip r:embed="rId9" cstate="print"/>
                    <a:srcRect/>
                    <a:stretch>
                      <a:fillRect/>
                    </a:stretch>
                  </pic:blipFill>
                  <pic:spPr bwMode="auto">
                    <a:xfrm>
                      <a:off x="0" y="0"/>
                      <a:ext cx="564008" cy="553397"/>
                    </a:xfrm>
                    <a:prstGeom prst="rect">
                      <a:avLst/>
                    </a:prstGeom>
                    <a:noFill/>
                    <a:ln w="9525">
                      <a:noFill/>
                      <a:miter lim="800000"/>
                      <a:headEnd/>
                      <a:tailEnd/>
                    </a:ln>
                  </pic:spPr>
                </pic:pic>
              </a:graphicData>
            </a:graphic>
          </wp:anchor>
        </w:drawing>
      </w:r>
      <w:r w:rsidR="00CD0711">
        <w:rPr>
          <w:noProof/>
        </w:rPr>
        <w:pict>
          <v:shapetype id="_x0000_t32" coordsize="21600,21600" o:spt="32" o:oned="t" path="m,l21600,21600e" filled="f">
            <v:path arrowok="t" fillok="f" o:connecttype="none"/>
            <o:lock v:ext="edit" shapetype="t"/>
          </v:shapetype>
          <v:shape id="_x0000_s1030" type="#_x0000_t32" style="position:absolute;margin-left:181.35pt;margin-top:43.65pt;width:4.2pt;height:32.55pt;z-index:251659264;mso-position-horizontal-relative:text;mso-position-vertical-relative:text" o:connectortype="straight" strokecolor="red"/>
        </w:pict>
      </w:r>
      <w:r w:rsidR="00CD0711">
        <w:rPr>
          <w:noProof/>
        </w:rPr>
        <w:pict>
          <v:shapetype id="_x0000_t202" coordsize="21600,21600" o:spt="202" path="m,l,21600r21600,l21600,xe">
            <v:stroke joinstyle="miter"/>
            <v:path gradientshapeok="t" o:connecttype="rect"/>
          </v:shapetype>
          <v:shape id="_x0000_s1028" type="#_x0000_t202" style="position:absolute;margin-left:98.3pt;margin-top:23.55pt;width:83.05pt;height:20.1pt;z-index:251658240;mso-position-horizontal-relative:text;mso-position-vertical-relative:text" strokecolor="red">
            <v:textbox>
              <w:txbxContent>
                <w:p w:rsidR="00B414EE" w:rsidRDefault="00B414EE">
                  <w:r>
                    <w:t>Subject Property</w:t>
                  </w:r>
                </w:p>
              </w:txbxContent>
            </v:textbox>
          </v:shape>
        </w:pict>
      </w:r>
      <w:r w:rsidR="00CD6842">
        <w:rPr>
          <w:noProof/>
        </w:rPr>
        <w:drawing>
          <wp:inline distT="0" distB="0" distL="0" distR="0">
            <wp:extent cx="6148183" cy="3807069"/>
            <wp:effectExtent l="19050" t="0" r="4967"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6159465" cy="3814055"/>
                    </a:xfrm>
                    <a:prstGeom prst="rect">
                      <a:avLst/>
                    </a:prstGeom>
                    <a:noFill/>
                    <a:ln w="9525">
                      <a:noFill/>
                      <a:miter lim="800000"/>
                      <a:headEnd/>
                      <a:tailEnd/>
                    </a:ln>
                  </pic:spPr>
                </pic:pic>
              </a:graphicData>
            </a:graphic>
          </wp:inline>
        </w:drawing>
      </w:r>
    </w:p>
    <w:p w:rsidR="00416499" w:rsidRDefault="00416499" w:rsidP="00416499">
      <w:pPr>
        <w:pStyle w:val="Header1"/>
      </w:pPr>
      <w:r>
        <w:t>Area Map 2</w:t>
      </w:r>
    </w:p>
    <w:p w:rsidR="006D5676" w:rsidRPr="00416499" w:rsidRDefault="00CD0711" w:rsidP="00416499">
      <w:pPr>
        <w:sectPr w:rsidR="006D5676" w:rsidRPr="00416499" w:rsidSect="00BB6911">
          <w:footerReference w:type="default" r:id="rId11"/>
          <w:type w:val="continuous"/>
          <w:pgSz w:w="12240" w:h="15840"/>
          <w:pgMar w:top="1440" w:right="1440" w:bottom="1440" w:left="1440" w:header="720" w:footer="72" w:gutter="0"/>
          <w:cols w:space="720"/>
          <w:docGrid w:linePitch="360"/>
        </w:sectPr>
      </w:pPr>
      <w:r>
        <w:rPr>
          <w:noProof/>
        </w:rPr>
        <w:pict>
          <v:shape id="_x0000_s1032" type="#_x0000_t32" style="position:absolute;left:0;text-align:left;margin-left:274.85pt;margin-top:92.05pt;width:4.2pt;height:21.45pt;z-index:251664384" o:connectortype="straight" strokecolor="red"/>
        </w:pict>
      </w:r>
      <w:r>
        <w:rPr>
          <w:noProof/>
        </w:rPr>
        <w:pict>
          <v:shape id="_x0000_s1031" type="#_x0000_t202" style="position:absolute;left:0;text-align:left;margin-left:229.35pt;margin-top:71.95pt;width:83.05pt;height:20.1pt;z-index:251663360" strokecolor="red">
            <v:textbox>
              <w:txbxContent>
                <w:p w:rsidR="00B414EE" w:rsidRDefault="00B414EE" w:rsidP="00A37A01">
                  <w:r>
                    <w:t>Subject Property</w:t>
                  </w:r>
                </w:p>
              </w:txbxContent>
            </v:textbox>
          </v:shape>
        </w:pict>
      </w:r>
      <w:r w:rsidR="00A37A01" w:rsidRPr="00A37A01">
        <w:rPr>
          <w:noProof/>
        </w:rPr>
        <w:drawing>
          <wp:anchor distT="0" distB="0" distL="114300" distR="114300" simplePos="0" relativeHeight="251662336" behindDoc="0" locked="0" layoutInCell="1" allowOverlap="1">
            <wp:simplePos x="0" y="0"/>
            <wp:positionH relativeFrom="column">
              <wp:posOffset>80596</wp:posOffset>
            </wp:positionH>
            <wp:positionV relativeFrom="paragraph">
              <wp:posOffset>3139580</wp:posOffset>
            </wp:positionV>
            <wp:extent cx="563050" cy="553915"/>
            <wp:effectExtent l="19050" t="0" r="8450" b="0"/>
            <wp:wrapNone/>
            <wp:docPr id="6" name="Picture 3" descr="C:\Users\sburton\AppData\Local\Microsoft\Windows\Temporary Internet Files\Content.IE5\I8UF55L1\ns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urton\AppData\Local\Microsoft\Windows\Temporary Internet Files\Content.IE5\I8UF55L1\nsew[1].jpg"/>
                    <pic:cNvPicPr>
                      <a:picLocks noChangeAspect="1" noChangeArrowheads="1"/>
                    </pic:cNvPicPr>
                  </pic:nvPicPr>
                  <pic:blipFill>
                    <a:blip r:embed="rId12" cstate="print"/>
                    <a:srcRect/>
                    <a:stretch>
                      <a:fillRect/>
                    </a:stretch>
                  </pic:blipFill>
                  <pic:spPr bwMode="auto">
                    <a:xfrm>
                      <a:off x="0" y="0"/>
                      <a:ext cx="563050" cy="553915"/>
                    </a:xfrm>
                    <a:prstGeom prst="rect">
                      <a:avLst/>
                    </a:prstGeom>
                    <a:noFill/>
                    <a:ln w="9525">
                      <a:noFill/>
                      <a:miter lim="800000"/>
                      <a:headEnd/>
                      <a:tailEnd/>
                    </a:ln>
                  </pic:spPr>
                </pic:pic>
              </a:graphicData>
            </a:graphic>
          </wp:anchor>
        </w:drawing>
      </w:r>
      <w:r w:rsidR="00416499">
        <w:rPr>
          <w:noProof/>
        </w:rPr>
        <w:drawing>
          <wp:inline distT="0" distB="0" distL="0" distR="0">
            <wp:extent cx="6148705" cy="3689676"/>
            <wp:effectExtent l="1905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146585" cy="3688404"/>
                    </a:xfrm>
                    <a:prstGeom prst="rect">
                      <a:avLst/>
                    </a:prstGeom>
                    <a:noFill/>
                    <a:ln w="9525">
                      <a:noFill/>
                      <a:miter lim="800000"/>
                      <a:headEnd/>
                      <a:tailEnd/>
                    </a:ln>
                  </pic:spPr>
                </pic:pic>
              </a:graphicData>
            </a:graphic>
          </wp:inline>
        </w:drawing>
      </w:r>
    </w:p>
    <w:p w:rsidR="00501117" w:rsidRDefault="00501117" w:rsidP="00501117">
      <w:pPr>
        <w:ind w:left="450"/>
      </w:pPr>
    </w:p>
    <w:sectPr w:rsidR="00501117" w:rsidSect="00501117">
      <w:pgSz w:w="12240" w:h="15840"/>
      <w:pgMar w:top="900" w:right="990" w:bottom="245" w:left="810" w:header="720" w:footer="7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4EE" w:rsidRDefault="00B414EE" w:rsidP="00666893">
      <w:pPr>
        <w:spacing w:after="0"/>
      </w:pPr>
      <w:r>
        <w:separator/>
      </w:r>
    </w:p>
  </w:endnote>
  <w:endnote w:type="continuationSeparator" w:id="0">
    <w:p w:rsidR="00B414EE" w:rsidRDefault="00B414EE" w:rsidP="0066689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6"/>
      <w:gridCol w:w="4800"/>
    </w:tblGrid>
    <w:sdt>
      <w:sdtPr>
        <w:rPr>
          <w:sz w:val="16"/>
          <w:szCs w:val="16"/>
        </w:rPr>
        <w:id w:val="5262719"/>
        <w:docPartObj>
          <w:docPartGallery w:val="Page Numbers (Bottom of Page)"/>
          <w:docPartUnique/>
        </w:docPartObj>
      </w:sdtPr>
      <w:sdtContent>
        <w:tr w:rsidR="00195CE8" w:rsidTr="00A91787">
          <w:tc>
            <w:tcPr>
              <w:tcW w:w="5148" w:type="dxa"/>
            </w:tcPr>
            <w:p w:rsidR="00195CE8" w:rsidRDefault="00195CE8" w:rsidP="002F5AE6">
              <w:pPr>
                <w:pStyle w:val="Footer"/>
                <w:rPr>
                  <w:sz w:val="16"/>
                  <w:szCs w:val="16"/>
                </w:rPr>
              </w:pPr>
            </w:p>
          </w:tc>
          <w:tc>
            <w:tcPr>
              <w:tcW w:w="5148" w:type="dxa"/>
            </w:tcPr>
            <w:p w:rsidR="00195CE8" w:rsidRDefault="00195CE8" w:rsidP="004B077F">
              <w:pPr>
                <w:pStyle w:val="Footer"/>
                <w:jc w:val="right"/>
                <w:rPr>
                  <w:sz w:val="16"/>
                  <w:szCs w:val="16"/>
                </w:rPr>
              </w:pPr>
              <w:r w:rsidRPr="005667BA">
                <w:rPr>
                  <w:sz w:val="16"/>
                  <w:szCs w:val="16"/>
                </w:rPr>
                <w:t xml:space="preserve">Page </w:t>
              </w:r>
              <w:r w:rsidR="00CD0711" w:rsidRPr="005667BA">
                <w:rPr>
                  <w:sz w:val="16"/>
                  <w:szCs w:val="16"/>
                </w:rPr>
                <w:fldChar w:fldCharType="begin"/>
              </w:r>
              <w:r w:rsidRPr="005667BA">
                <w:rPr>
                  <w:sz w:val="16"/>
                  <w:szCs w:val="16"/>
                </w:rPr>
                <w:instrText xml:space="preserve"> PAGE </w:instrText>
              </w:r>
              <w:r w:rsidR="00CD0711" w:rsidRPr="005667BA">
                <w:rPr>
                  <w:sz w:val="16"/>
                  <w:szCs w:val="16"/>
                </w:rPr>
                <w:fldChar w:fldCharType="separate"/>
              </w:r>
              <w:r w:rsidR="00285604">
                <w:rPr>
                  <w:noProof/>
                  <w:sz w:val="16"/>
                  <w:szCs w:val="16"/>
                </w:rPr>
                <w:t>5</w:t>
              </w:r>
              <w:r w:rsidR="00CD0711" w:rsidRPr="005667BA">
                <w:rPr>
                  <w:sz w:val="16"/>
                  <w:szCs w:val="16"/>
                </w:rPr>
                <w:fldChar w:fldCharType="end"/>
              </w:r>
              <w:r w:rsidRPr="005667BA">
                <w:rPr>
                  <w:sz w:val="16"/>
                  <w:szCs w:val="16"/>
                </w:rPr>
                <w:t xml:space="preserve"> of </w:t>
              </w:r>
              <w:r w:rsidR="00CD0711" w:rsidRPr="005667BA">
                <w:rPr>
                  <w:sz w:val="16"/>
                  <w:szCs w:val="16"/>
                </w:rPr>
                <w:fldChar w:fldCharType="begin"/>
              </w:r>
              <w:r w:rsidRPr="005667BA">
                <w:rPr>
                  <w:sz w:val="16"/>
                  <w:szCs w:val="16"/>
                </w:rPr>
                <w:instrText xml:space="preserve"> NUMPAGES  </w:instrText>
              </w:r>
              <w:r w:rsidR="00CD0711" w:rsidRPr="005667BA">
                <w:rPr>
                  <w:sz w:val="16"/>
                  <w:szCs w:val="16"/>
                </w:rPr>
                <w:fldChar w:fldCharType="separate"/>
              </w:r>
              <w:r w:rsidR="00285604">
                <w:rPr>
                  <w:noProof/>
                  <w:sz w:val="16"/>
                  <w:szCs w:val="16"/>
                </w:rPr>
                <w:t>6</w:t>
              </w:r>
              <w:r w:rsidR="00CD0711" w:rsidRPr="005667BA">
                <w:rPr>
                  <w:sz w:val="16"/>
                  <w:szCs w:val="16"/>
                </w:rPr>
                <w:fldChar w:fldCharType="end"/>
              </w:r>
            </w:p>
          </w:tc>
        </w:tr>
      </w:sdtContent>
    </w:sdt>
  </w:tbl>
  <w:p w:rsidR="00195CE8" w:rsidRDefault="00195C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4EE" w:rsidRDefault="00B414EE" w:rsidP="00666893">
      <w:pPr>
        <w:spacing w:after="0"/>
      </w:pPr>
      <w:r>
        <w:separator/>
      </w:r>
    </w:p>
  </w:footnote>
  <w:footnote w:type="continuationSeparator" w:id="0">
    <w:p w:rsidR="00B414EE" w:rsidRDefault="00B414EE" w:rsidP="0066689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1pt;height:11.1pt" o:bullet="t">
        <v:imagedata r:id="rId1" o:title="mso27CF"/>
      </v:shape>
    </w:pict>
  </w:numPicBullet>
  <w:abstractNum w:abstractNumId="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437A6D"/>
    <w:multiLevelType w:val="hybridMultilevel"/>
    <w:tmpl w:val="DD56C7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F040721"/>
    <w:multiLevelType w:val="hybridMultilevel"/>
    <w:tmpl w:val="38FEE5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051991"/>
    <w:multiLevelType w:val="hybridMultilevel"/>
    <w:tmpl w:val="E71E31F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421B4E36"/>
    <w:multiLevelType w:val="hybridMultilevel"/>
    <w:tmpl w:val="BBF2D316"/>
    <w:lvl w:ilvl="0" w:tplc="BC209FF4">
      <w:start w:val="1"/>
      <w:numFmt w:val="decimal"/>
      <w:lvlText w:val="%1."/>
      <w:lvlJc w:val="left"/>
      <w:pPr>
        <w:ind w:left="360" w:hanging="360"/>
      </w:pPr>
      <w:rPr>
        <w:rFonts w:hint="default"/>
      </w:rPr>
    </w:lvl>
    <w:lvl w:ilvl="1" w:tplc="04090019">
      <w:start w:val="1"/>
      <w:numFmt w:val="lowerLetter"/>
      <w:lvlText w:val="%2."/>
      <w:lvlJc w:val="left"/>
      <w:pPr>
        <w:ind w:left="99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23E16B7"/>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E53F51"/>
    <w:multiLevelType w:val="hybridMultilevel"/>
    <w:tmpl w:val="1F706DDC"/>
    <w:lvl w:ilvl="0" w:tplc="EDC09D2C">
      <w:start w:val="1"/>
      <w:numFmt w:val="bullet"/>
      <w:pStyle w:val="Conditions"/>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CE679DB"/>
    <w:multiLevelType w:val="hybridMultilevel"/>
    <w:tmpl w:val="105872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FBB37B1"/>
    <w:multiLevelType w:val="hybridMultilevel"/>
    <w:tmpl w:val="65D4F078"/>
    <w:lvl w:ilvl="0" w:tplc="AB4886C6">
      <w:start w:val="1"/>
      <w:numFmt w:val="upperLetter"/>
      <w:pStyle w:val="Exhibit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A027841"/>
    <w:multiLevelType w:val="hybridMultilevel"/>
    <w:tmpl w:val="582E5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18"/>
  </w:num>
  <w:num w:numId="4">
    <w:abstractNumId w:val="1"/>
  </w:num>
  <w:num w:numId="5">
    <w:abstractNumId w:val="15"/>
  </w:num>
  <w:num w:numId="6">
    <w:abstractNumId w:val="10"/>
  </w:num>
  <w:num w:numId="7">
    <w:abstractNumId w:val="12"/>
  </w:num>
  <w:num w:numId="8">
    <w:abstractNumId w:val="5"/>
  </w:num>
  <w:num w:numId="9">
    <w:abstractNumId w:val="14"/>
  </w:num>
  <w:num w:numId="10">
    <w:abstractNumId w:val="2"/>
  </w:num>
  <w:num w:numId="11">
    <w:abstractNumId w:val="17"/>
  </w:num>
  <w:num w:numId="12">
    <w:abstractNumId w:val="0"/>
  </w:num>
  <w:num w:numId="13">
    <w:abstractNumId w:val="13"/>
  </w:num>
  <w:num w:numId="14">
    <w:abstractNumId w:val="3"/>
  </w:num>
  <w:num w:numId="15">
    <w:abstractNumId w:val="4"/>
  </w:num>
  <w:num w:numId="16">
    <w:abstractNumId w:val="16"/>
  </w:num>
  <w:num w:numId="17">
    <w:abstractNumId w:val="7"/>
  </w:num>
  <w:num w:numId="1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9"/>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gutterAtTop/>
  <w:proofState w:spelling="clean"/>
  <w:defaultTabStop w:val="720"/>
  <w:drawingGridHorizontalSpacing w:val="100"/>
  <w:displayHorizontalDrawingGridEvery w:val="2"/>
  <w:characterSpacingControl w:val="doNotCompress"/>
  <w:hdrShapeDefaults>
    <o:shapedefaults v:ext="edit" spidmax="2049">
      <o:colormenu v:ext="edit" strokecolor="red"/>
    </o:shapedefaults>
  </w:hdrShapeDefaults>
  <w:footnotePr>
    <w:footnote w:id="-1"/>
    <w:footnote w:id="0"/>
  </w:footnotePr>
  <w:endnotePr>
    <w:endnote w:id="-1"/>
    <w:endnote w:id="0"/>
  </w:endnotePr>
  <w:compat/>
  <w:rsids>
    <w:rsidRoot w:val="00DB1AEF"/>
    <w:rsid w:val="00000B5F"/>
    <w:rsid w:val="000018FE"/>
    <w:rsid w:val="00001F61"/>
    <w:rsid w:val="000036A4"/>
    <w:rsid w:val="00005F42"/>
    <w:rsid w:val="00017377"/>
    <w:rsid w:val="00021E2D"/>
    <w:rsid w:val="000311F6"/>
    <w:rsid w:val="00031685"/>
    <w:rsid w:val="00033B78"/>
    <w:rsid w:val="00035799"/>
    <w:rsid w:val="000372BA"/>
    <w:rsid w:val="00043E8E"/>
    <w:rsid w:val="00060539"/>
    <w:rsid w:val="0007312B"/>
    <w:rsid w:val="000746F4"/>
    <w:rsid w:val="00076234"/>
    <w:rsid w:val="00081905"/>
    <w:rsid w:val="00084763"/>
    <w:rsid w:val="000848CF"/>
    <w:rsid w:val="000850DB"/>
    <w:rsid w:val="000A0178"/>
    <w:rsid w:val="000B045D"/>
    <w:rsid w:val="000B4151"/>
    <w:rsid w:val="000B53A0"/>
    <w:rsid w:val="000C1BFF"/>
    <w:rsid w:val="000D24F8"/>
    <w:rsid w:val="000D54F0"/>
    <w:rsid w:val="000D5C50"/>
    <w:rsid w:val="000E702B"/>
    <w:rsid w:val="00101C83"/>
    <w:rsid w:val="0010296D"/>
    <w:rsid w:val="00104EAC"/>
    <w:rsid w:val="00106962"/>
    <w:rsid w:val="00107031"/>
    <w:rsid w:val="00107C75"/>
    <w:rsid w:val="00112CC9"/>
    <w:rsid w:val="001132BA"/>
    <w:rsid w:val="00123AD6"/>
    <w:rsid w:val="00124EFC"/>
    <w:rsid w:val="001340CD"/>
    <w:rsid w:val="00142219"/>
    <w:rsid w:val="00142AF2"/>
    <w:rsid w:val="00143D3E"/>
    <w:rsid w:val="00150823"/>
    <w:rsid w:val="00153A68"/>
    <w:rsid w:val="00154429"/>
    <w:rsid w:val="00157AEF"/>
    <w:rsid w:val="00172751"/>
    <w:rsid w:val="001727A5"/>
    <w:rsid w:val="00175526"/>
    <w:rsid w:val="001767C0"/>
    <w:rsid w:val="001801EF"/>
    <w:rsid w:val="001903FF"/>
    <w:rsid w:val="00193414"/>
    <w:rsid w:val="00193B4B"/>
    <w:rsid w:val="00195CE8"/>
    <w:rsid w:val="001968C4"/>
    <w:rsid w:val="00196B50"/>
    <w:rsid w:val="001A17F7"/>
    <w:rsid w:val="001A46DA"/>
    <w:rsid w:val="001A4A5C"/>
    <w:rsid w:val="001A4D8C"/>
    <w:rsid w:val="001A68ED"/>
    <w:rsid w:val="001A6A4F"/>
    <w:rsid w:val="001A71F9"/>
    <w:rsid w:val="001B46F5"/>
    <w:rsid w:val="001C066F"/>
    <w:rsid w:val="001C1866"/>
    <w:rsid w:val="001C19BB"/>
    <w:rsid w:val="001C2954"/>
    <w:rsid w:val="001C363A"/>
    <w:rsid w:val="001D2C39"/>
    <w:rsid w:val="001D5DAC"/>
    <w:rsid w:val="001F192F"/>
    <w:rsid w:val="001F4B7C"/>
    <w:rsid w:val="00200FA5"/>
    <w:rsid w:val="00201242"/>
    <w:rsid w:val="00201399"/>
    <w:rsid w:val="00202A3B"/>
    <w:rsid w:val="00203964"/>
    <w:rsid w:val="0020499F"/>
    <w:rsid w:val="002055CC"/>
    <w:rsid w:val="0020739F"/>
    <w:rsid w:val="00207415"/>
    <w:rsid w:val="002076D8"/>
    <w:rsid w:val="0021340E"/>
    <w:rsid w:val="00214DE3"/>
    <w:rsid w:val="0022040E"/>
    <w:rsid w:val="002231CF"/>
    <w:rsid w:val="0024227B"/>
    <w:rsid w:val="00242A5B"/>
    <w:rsid w:val="002449FB"/>
    <w:rsid w:val="0024553D"/>
    <w:rsid w:val="002455AF"/>
    <w:rsid w:val="00247D78"/>
    <w:rsid w:val="00250C83"/>
    <w:rsid w:val="00256FC5"/>
    <w:rsid w:val="0025794D"/>
    <w:rsid w:val="002602CC"/>
    <w:rsid w:val="00262854"/>
    <w:rsid w:val="002654CA"/>
    <w:rsid w:val="00267332"/>
    <w:rsid w:val="00271669"/>
    <w:rsid w:val="002731CF"/>
    <w:rsid w:val="00277FFC"/>
    <w:rsid w:val="0028152D"/>
    <w:rsid w:val="00285604"/>
    <w:rsid w:val="00286310"/>
    <w:rsid w:val="00286329"/>
    <w:rsid w:val="002908BF"/>
    <w:rsid w:val="00290DBE"/>
    <w:rsid w:val="002951F7"/>
    <w:rsid w:val="002958B7"/>
    <w:rsid w:val="00296D61"/>
    <w:rsid w:val="002A08DE"/>
    <w:rsid w:val="002A0C88"/>
    <w:rsid w:val="002A149F"/>
    <w:rsid w:val="002A2C84"/>
    <w:rsid w:val="002A3368"/>
    <w:rsid w:val="002A3DD9"/>
    <w:rsid w:val="002A7C64"/>
    <w:rsid w:val="002B0084"/>
    <w:rsid w:val="002B1189"/>
    <w:rsid w:val="002B11F4"/>
    <w:rsid w:val="002B26F9"/>
    <w:rsid w:val="002B3BEE"/>
    <w:rsid w:val="002C6F2F"/>
    <w:rsid w:val="002D059B"/>
    <w:rsid w:val="002D08D4"/>
    <w:rsid w:val="002D15F6"/>
    <w:rsid w:val="002D3017"/>
    <w:rsid w:val="002D6651"/>
    <w:rsid w:val="002E08BA"/>
    <w:rsid w:val="002E1E28"/>
    <w:rsid w:val="002E2E2B"/>
    <w:rsid w:val="002E51E8"/>
    <w:rsid w:val="002E7E5A"/>
    <w:rsid w:val="002F5AE6"/>
    <w:rsid w:val="002F673E"/>
    <w:rsid w:val="00305EB5"/>
    <w:rsid w:val="00310051"/>
    <w:rsid w:val="003213D9"/>
    <w:rsid w:val="00325ADA"/>
    <w:rsid w:val="0033273A"/>
    <w:rsid w:val="00333A7A"/>
    <w:rsid w:val="003352F7"/>
    <w:rsid w:val="00335501"/>
    <w:rsid w:val="00337A8E"/>
    <w:rsid w:val="003447F5"/>
    <w:rsid w:val="0035161D"/>
    <w:rsid w:val="00354841"/>
    <w:rsid w:val="003555E8"/>
    <w:rsid w:val="00363E09"/>
    <w:rsid w:val="003640EB"/>
    <w:rsid w:val="00370CB3"/>
    <w:rsid w:val="00375F17"/>
    <w:rsid w:val="003847F3"/>
    <w:rsid w:val="00385161"/>
    <w:rsid w:val="00385FF3"/>
    <w:rsid w:val="00391043"/>
    <w:rsid w:val="00391239"/>
    <w:rsid w:val="00391256"/>
    <w:rsid w:val="00393346"/>
    <w:rsid w:val="00395B7C"/>
    <w:rsid w:val="003A21F6"/>
    <w:rsid w:val="003B054B"/>
    <w:rsid w:val="003B1ABB"/>
    <w:rsid w:val="003B448D"/>
    <w:rsid w:val="003C1A8A"/>
    <w:rsid w:val="003C206A"/>
    <w:rsid w:val="003D34C0"/>
    <w:rsid w:val="003D7BF0"/>
    <w:rsid w:val="003E1E4E"/>
    <w:rsid w:val="003E6206"/>
    <w:rsid w:val="003F445F"/>
    <w:rsid w:val="003F5AB9"/>
    <w:rsid w:val="003F620E"/>
    <w:rsid w:val="00406EBC"/>
    <w:rsid w:val="0041038C"/>
    <w:rsid w:val="00416499"/>
    <w:rsid w:val="00423ADD"/>
    <w:rsid w:val="00426011"/>
    <w:rsid w:val="00427B05"/>
    <w:rsid w:val="00430978"/>
    <w:rsid w:val="0043344D"/>
    <w:rsid w:val="00436B31"/>
    <w:rsid w:val="00440A43"/>
    <w:rsid w:val="004532B6"/>
    <w:rsid w:val="00454A91"/>
    <w:rsid w:val="004578A1"/>
    <w:rsid w:val="00463176"/>
    <w:rsid w:val="00465727"/>
    <w:rsid w:val="004719E2"/>
    <w:rsid w:val="004769AB"/>
    <w:rsid w:val="004879A6"/>
    <w:rsid w:val="00490876"/>
    <w:rsid w:val="00491BC1"/>
    <w:rsid w:val="004948E8"/>
    <w:rsid w:val="004A64CA"/>
    <w:rsid w:val="004A766E"/>
    <w:rsid w:val="004B01AF"/>
    <w:rsid w:val="004B077F"/>
    <w:rsid w:val="004B42A0"/>
    <w:rsid w:val="004C11B8"/>
    <w:rsid w:val="004C419D"/>
    <w:rsid w:val="004C584D"/>
    <w:rsid w:val="004C58E0"/>
    <w:rsid w:val="004C6053"/>
    <w:rsid w:val="004C614F"/>
    <w:rsid w:val="004C6A29"/>
    <w:rsid w:val="004D399A"/>
    <w:rsid w:val="004D79D4"/>
    <w:rsid w:val="004E050E"/>
    <w:rsid w:val="004E0C16"/>
    <w:rsid w:val="004E1218"/>
    <w:rsid w:val="004E6A0B"/>
    <w:rsid w:val="004F1CCE"/>
    <w:rsid w:val="004F4775"/>
    <w:rsid w:val="004F621A"/>
    <w:rsid w:val="00500011"/>
    <w:rsid w:val="00501117"/>
    <w:rsid w:val="005073A6"/>
    <w:rsid w:val="00516676"/>
    <w:rsid w:val="005167F4"/>
    <w:rsid w:val="00522E9A"/>
    <w:rsid w:val="0052570D"/>
    <w:rsid w:val="005318E0"/>
    <w:rsid w:val="00534BD4"/>
    <w:rsid w:val="00536EC0"/>
    <w:rsid w:val="00540557"/>
    <w:rsid w:val="00541CF5"/>
    <w:rsid w:val="0054596D"/>
    <w:rsid w:val="00547728"/>
    <w:rsid w:val="00547BB8"/>
    <w:rsid w:val="00552821"/>
    <w:rsid w:val="00552AE6"/>
    <w:rsid w:val="005574EB"/>
    <w:rsid w:val="00557D4B"/>
    <w:rsid w:val="005667BA"/>
    <w:rsid w:val="0057019A"/>
    <w:rsid w:val="00570CD4"/>
    <w:rsid w:val="00590B7F"/>
    <w:rsid w:val="00593192"/>
    <w:rsid w:val="005951D6"/>
    <w:rsid w:val="005A1C21"/>
    <w:rsid w:val="005B16F3"/>
    <w:rsid w:val="005B7302"/>
    <w:rsid w:val="005C4ACC"/>
    <w:rsid w:val="005C6D6B"/>
    <w:rsid w:val="005C7552"/>
    <w:rsid w:val="005D5FD0"/>
    <w:rsid w:val="005D7A97"/>
    <w:rsid w:val="005F3699"/>
    <w:rsid w:val="005F4CAC"/>
    <w:rsid w:val="0060302A"/>
    <w:rsid w:val="006117FF"/>
    <w:rsid w:val="006139CE"/>
    <w:rsid w:val="006143C9"/>
    <w:rsid w:val="00620266"/>
    <w:rsid w:val="00620507"/>
    <w:rsid w:val="0062258A"/>
    <w:rsid w:val="006225D5"/>
    <w:rsid w:val="00624B46"/>
    <w:rsid w:val="00625D4F"/>
    <w:rsid w:val="00627DE6"/>
    <w:rsid w:val="00630879"/>
    <w:rsid w:val="006343D5"/>
    <w:rsid w:val="0063512C"/>
    <w:rsid w:val="00636DF8"/>
    <w:rsid w:val="0063764D"/>
    <w:rsid w:val="00637EFE"/>
    <w:rsid w:val="00643D97"/>
    <w:rsid w:val="00647496"/>
    <w:rsid w:val="00647BCB"/>
    <w:rsid w:val="00654FC9"/>
    <w:rsid w:val="00663CC5"/>
    <w:rsid w:val="006645DC"/>
    <w:rsid w:val="00666893"/>
    <w:rsid w:val="00670E8C"/>
    <w:rsid w:val="00680192"/>
    <w:rsid w:val="0069332D"/>
    <w:rsid w:val="00697099"/>
    <w:rsid w:val="00697F27"/>
    <w:rsid w:val="006A1E92"/>
    <w:rsid w:val="006B2C29"/>
    <w:rsid w:val="006C0E0C"/>
    <w:rsid w:val="006C2704"/>
    <w:rsid w:val="006C32DE"/>
    <w:rsid w:val="006C77D5"/>
    <w:rsid w:val="006D011E"/>
    <w:rsid w:val="006D5676"/>
    <w:rsid w:val="006D67A7"/>
    <w:rsid w:val="006D7328"/>
    <w:rsid w:val="006E00F0"/>
    <w:rsid w:val="006E2520"/>
    <w:rsid w:val="006E3CFD"/>
    <w:rsid w:val="006E4E13"/>
    <w:rsid w:val="006E7898"/>
    <w:rsid w:val="006E7EEB"/>
    <w:rsid w:val="006F2546"/>
    <w:rsid w:val="00700122"/>
    <w:rsid w:val="007008B1"/>
    <w:rsid w:val="00701A1E"/>
    <w:rsid w:val="0070617C"/>
    <w:rsid w:val="007069F4"/>
    <w:rsid w:val="00716837"/>
    <w:rsid w:val="00734234"/>
    <w:rsid w:val="00740085"/>
    <w:rsid w:val="00742714"/>
    <w:rsid w:val="007515EA"/>
    <w:rsid w:val="00753C88"/>
    <w:rsid w:val="00761EF5"/>
    <w:rsid w:val="0077151F"/>
    <w:rsid w:val="00771FAA"/>
    <w:rsid w:val="0077243D"/>
    <w:rsid w:val="00772AFA"/>
    <w:rsid w:val="00773357"/>
    <w:rsid w:val="007761EF"/>
    <w:rsid w:val="00781F3C"/>
    <w:rsid w:val="00786450"/>
    <w:rsid w:val="00792508"/>
    <w:rsid w:val="00793E7C"/>
    <w:rsid w:val="007946DA"/>
    <w:rsid w:val="00796AE1"/>
    <w:rsid w:val="007A647C"/>
    <w:rsid w:val="007A78A2"/>
    <w:rsid w:val="007B284E"/>
    <w:rsid w:val="007B576D"/>
    <w:rsid w:val="007C1D94"/>
    <w:rsid w:val="007C2F24"/>
    <w:rsid w:val="007C3299"/>
    <w:rsid w:val="007C3D18"/>
    <w:rsid w:val="007C7E9C"/>
    <w:rsid w:val="007C7F1E"/>
    <w:rsid w:val="007D56AA"/>
    <w:rsid w:val="007D7D9E"/>
    <w:rsid w:val="007E0E69"/>
    <w:rsid w:val="007F1D11"/>
    <w:rsid w:val="00802609"/>
    <w:rsid w:val="0081275F"/>
    <w:rsid w:val="00815546"/>
    <w:rsid w:val="00821476"/>
    <w:rsid w:val="00823753"/>
    <w:rsid w:val="00832F5D"/>
    <w:rsid w:val="008357E8"/>
    <w:rsid w:val="00835A15"/>
    <w:rsid w:val="00837714"/>
    <w:rsid w:val="008426B3"/>
    <w:rsid w:val="00847AD3"/>
    <w:rsid w:val="00847DFC"/>
    <w:rsid w:val="00852CB7"/>
    <w:rsid w:val="00857C7B"/>
    <w:rsid w:val="00862F1A"/>
    <w:rsid w:val="00866E57"/>
    <w:rsid w:val="00872D59"/>
    <w:rsid w:val="00872FFF"/>
    <w:rsid w:val="00873BEF"/>
    <w:rsid w:val="0087516C"/>
    <w:rsid w:val="008758FF"/>
    <w:rsid w:val="008908BA"/>
    <w:rsid w:val="00891C50"/>
    <w:rsid w:val="008A47EF"/>
    <w:rsid w:val="008B07ED"/>
    <w:rsid w:val="008B3512"/>
    <w:rsid w:val="008B3E9B"/>
    <w:rsid w:val="008B43A9"/>
    <w:rsid w:val="008C00DA"/>
    <w:rsid w:val="008C138C"/>
    <w:rsid w:val="008C52C9"/>
    <w:rsid w:val="008C5B49"/>
    <w:rsid w:val="008D200B"/>
    <w:rsid w:val="008E1712"/>
    <w:rsid w:val="008E78E8"/>
    <w:rsid w:val="008F01FC"/>
    <w:rsid w:val="008F09A5"/>
    <w:rsid w:val="008F20C7"/>
    <w:rsid w:val="008F462A"/>
    <w:rsid w:val="008F72F2"/>
    <w:rsid w:val="00900686"/>
    <w:rsid w:val="00901D96"/>
    <w:rsid w:val="00907CB4"/>
    <w:rsid w:val="00914E1D"/>
    <w:rsid w:val="00915416"/>
    <w:rsid w:val="00920D2C"/>
    <w:rsid w:val="00926A07"/>
    <w:rsid w:val="00926D31"/>
    <w:rsid w:val="00930A53"/>
    <w:rsid w:val="00932BA9"/>
    <w:rsid w:val="0093302B"/>
    <w:rsid w:val="00933DA6"/>
    <w:rsid w:val="009423A0"/>
    <w:rsid w:val="00942D87"/>
    <w:rsid w:val="009453C9"/>
    <w:rsid w:val="00945C2B"/>
    <w:rsid w:val="00945FC5"/>
    <w:rsid w:val="009547B1"/>
    <w:rsid w:val="00957E48"/>
    <w:rsid w:val="0096323D"/>
    <w:rsid w:val="00965028"/>
    <w:rsid w:val="009661A6"/>
    <w:rsid w:val="0097004F"/>
    <w:rsid w:val="00976E4F"/>
    <w:rsid w:val="00980F8E"/>
    <w:rsid w:val="00981CE5"/>
    <w:rsid w:val="009831F8"/>
    <w:rsid w:val="009833B4"/>
    <w:rsid w:val="009847CE"/>
    <w:rsid w:val="00987291"/>
    <w:rsid w:val="00987A17"/>
    <w:rsid w:val="00990BBB"/>
    <w:rsid w:val="00997D31"/>
    <w:rsid w:val="009A5420"/>
    <w:rsid w:val="009A6890"/>
    <w:rsid w:val="009B2FDA"/>
    <w:rsid w:val="009B5A1C"/>
    <w:rsid w:val="009B62C6"/>
    <w:rsid w:val="009B686F"/>
    <w:rsid w:val="009C049C"/>
    <w:rsid w:val="009C1148"/>
    <w:rsid w:val="009C1904"/>
    <w:rsid w:val="009C3D91"/>
    <w:rsid w:val="009C535B"/>
    <w:rsid w:val="009C585B"/>
    <w:rsid w:val="009C6D97"/>
    <w:rsid w:val="009C715B"/>
    <w:rsid w:val="009D1DB4"/>
    <w:rsid w:val="009D28CA"/>
    <w:rsid w:val="009D5052"/>
    <w:rsid w:val="009D5EC4"/>
    <w:rsid w:val="009F5CC2"/>
    <w:rsid w:val="009F6D82"/>
    <w:rsid w:val="00A0074F"/>
    <w:rsid w:val="00A02D93"/>
    <w:rsid w:val="00A02E7F"/>
    <w:rsid w:val="00A04AF8"/>
    <w:rsid w:val="00A1049E"/>
    <w:rsid w:val="00A10B94"/>
    <w:rsid w:val="00A12997"/>
    <w:rsid w:val="00A2142A"/>
    <w:rsid w:val="00A2164B"/>
    <w:rsid w:val="00A23671"/>
    <w:rsid w:val="00A27EF3"/>
    <w:rsid w:val="00A318DC"/>
    <w:rsid w:val="00A32975"/>
    <w:rsid w:val="00A359F8"/>
    <w:rsid w:val="00A37A01"/>
    <w:rsid w:val="00A46702"/>
    <w:rsid w:val="00A52041"/>
    <w:rsid w:val="00A5426B"/>
    <w:rsid w:val="00A5591B"/>
    <w:rsid w:val="00A5766F"/>
    <w:rsid w:val="00A61795"/>
    <w:rsid w:val="00A625F9"/>
    <w:rsid w:val="00A66162"/>
    <w:rsid w:val="00A70B2C"/>
    <w:rsid w:val="00A723AC"/>
    <w:rsid w:val="00A72FD6"/>
    <w:rsid w:val="00A75B0B"/>
    <w:rsid w:val="00A76144"/>
    <w:rsid w:val="00A825BE"/>
    <w:rsid w:val="00A837E7"/>
    <w:rsid w:val="00A85B59"/>
    <w:rsid w:val="00A91787"/>
    <w:rsid w:val="00A95DB2"/>
    <w:rsid w:val="00AA0A6C"/>
    <w:rsid w:val="00AB0CFF"/>
    <w:rsid w:val="00AB1DA2"/>
    <w:rsid w:val="00AB2C31"/>
    <w:rsid w:val="00AB622B"/>
    <w:rsid w:val="00AC2836"/>
    <w:rsid w:val="00AC59A2"/>
    <w:rsid w:val="00AD23C1"/>
    <w:rsid w:val="00AD366C"/>
    <w:rsid w:val="00AE67EC"/>
    <w:rsid w:val="00AE6E44"/>
    <w:rsid w:val="00AF6BAC"/>
    <w:rsid w:val="00B01797"/>
    <w:rsid w:val="00B05B57"/>
    <w:rsid w:val="00B0722A"/>
    <w:rsid w:val="00B14E3F"/>
    <w:rsid w:val="00B203F7"/>
    <w:rsid w:val="00B218A2"/>
    <w:rsid w:val="00B23CEB"/>
    <w:rsid w:val="00B25A75"/>
    <w:rsid w:val="00B30D6A"/>
    <w:rsid w:val="00B414EE"/>
    <w:rsid w:val="00B428CB"/>
    <w:rsid w:val="00B51CB5"/>
    <w:rsid w:val="00B57440"/>
    <w:rsid w:val="00B64A4E"/>
    <w:rsid w:val="00B66D28"/>
    <w:rsid w:val="00B7281B"/>
    <w:rsid w:val="00B74F83"/>
    <w:rsid w:val="00B76A76"/>
    <w:rsid w:val="00B80F1B"/>
    <w:rsid w:val="00B80FC9"/>
    <w:rsid w:val="00B91D02"/>
    <w:rsid w:val="00B95610"/>
    <w:rsid w:val="00BA1B57"/>
    <w:rsid w:val="00BA5843"/>
    <w:rsid w:val="00BA7672"/>
    <w:rsid w:val="00BB0F3C"/>
    <w:rsid w:val="00BB1437"/>
    <w:rsid w:val="00BB636D"/>
    <w:rsid w:val="00BB6911"/>
    <w:rsid w:val="00BC052E"/>
    <w:rsid w:val="00BC0E2C"/>
    <w:rsid w:val="00BC1D95"/>
    <w:rsid w:val="00BC3859"/>
    <w:rsid w:val="00BC39D1"/>
    <w:rsid w:val="00BE0862"/>
    <w:rsid w:val="00BE0AB6"/>
    <w:rsid w:val="00BE4EFE"/>
    <w:rsid w:val="00BE59D4"/>
    <w:rsid w:val="00BE6CE2"/>
    <w:rsid w:val="00BE7582"/>
    <w:rsid w:val="00BF1B72"/>
    <w:rsid w:val="00BF481B"/>
    <w:rsid w:val="00C025C1"/>
    <w:rsid w:val="00C02F7B"/>
    <w:rsid w:val="00C1294E"/>
    <w:rsid w:val="00C13B78"/>
    <w:rsid w:val="00C177BA"/>
    <w:rsid w:val="00C261E2"/>
    <w:rsid w:val="00C40F1F"/>
    <w:rsid w:val="00C42C64"/>
    <w:rsid w:val="00C46CC9"/>
    <w:rsid w:val="00C5083A"/>
    <w:rsid w:val="00C5584C"/>
    <w:rsid w:val="00C55DF7"/>
    <w:rsid w:val="00C5656F"/>
    <w:rsid w:val="00C702CA"/>
    <w:rsid w:val="00C7175F"/>
    <w:rsid w:val="00C721AE"/>
    <w:rsid w:val="00C732BD"/>
    <w:rsid w:val="00C75B99"/>
    <w:rsid w:val="00C77EA0"/>
    <w:rsid w:val="00CA6922"/>
    <w:rsid w:val="00CB2FC8"/>
    <w:rsid w:val="00CC0599"/>
    <w:rsid w:val="00CD0711"/>
    <w:rsid w:val="00CD32DB"/>
    <w:rsid w:val="00CD4B64"/>
    <w:rsid w:val="00CD5C89"/>
    <w:rsid w:val="00CD6842"/>
    <w:rsid w:val="00CE25EE"/>
    <w:rsid w:val="00CE527A"/>
    <w:rsid w:val="00CE6CE2"/>
    <w:rsid w:val="00CE7767"/>
    <w:rsid w:val="00CF77F8"/>
    <w:rsid w:val="00D165DE"/>
    <w:rsid w:val="00D20D99"/>
    <w:rsid w:val="00D32ECB"/>
    <w:rsid w:val="00D33C0C"/>
    <w:rsid w:val="00D424E9"/>
    <w:rsid w:val="00D47B6C"/>
    <w:rsid w:val="00D5143F"/>
    <w:rsid w:val="00D5680D"/>
    <w:rsid w:val="00D60C13"/>
    <w:rsid w:val="00D61461"/>
    <w:rsid w:val="00D66949"/>
    <w:rsid w:val="00D7218D"/>
    <w:rsid w:val="00D72B5B"/>
    <w:rsid w:val="00D7579B"/>
    <w:rsid w:val="00D81530"/>
    <w:rsid w:val="00D860AC"/>
    <w:rsid w:val="00D87F66"/>
    <w:rsid w:val="00D94381"/>
    <w:rsid w:val="00D96FF1"/>
    <w:rsid w:val="00D9779D"/>
    <w:rsid w:val="00D97AD1"/>
    <w:rsid w:val="00DA13E5"/>
    <w:rsid w:val="00DA1469"/>
    <w:rsid w:val="00DB03C5"/>
    <w:rsid w:val="00DB11B9"/>
    <w:rsid w:val="00DB1AEF"/>
    <w:rsid w:val="00DB2705"/>
    <w:rsid w:val="00DB4D11"/>
    <w:rsid w:val="00DB5653"/>
    <w:rsid w:val="00DC5335"/>
    <w:rsid w:val="00DD4B86"/>
    <w:rsid w:val="00DD5821"/>
    <w:rsid w:val="00DE1B5A"/>
    <w:rsid w:val="00DE3B12"/>
    <w:rsid w:val="00DE418C"/>
    <w:rsid w:val="00DE4359"/>
    <w:rsid w:val="00DE739F"/>
    <w:rsid w:val="00DF34FF"/>
    <w:rsid w:val="00DF3E2B"/>
    <w:rsid w:val="00DF5258"/>
    <w:rsid w:val="00DF60EB"/>
    <w:rsid w:val="00DF6808"/>
    <w:rsid w:val="00DF7777"/>
    <w:rsid w:val="00E0020A"/>
    <w:rsid w:val="00E0043C"/>
    <w:rsid w:val="00E00739"/>
    <w:rsid w:val="00E00F4B"/>
    <w:rsid w:val="00E01466"/>
    <w:rsid w:val="00E029A7"/>
    <w:rsid w:val="00E04D4D"/>
    <w:rsid w:val="00E116FD"/>
    <w:rsid w:val="00E1181F"/>
    <w:rsid w:val="00E11ED8"/>
    <w:rsid w:val="00E136FF"/>
    <w:rsid w:val="00E152E5"/>
    <w:rsid w:val="00E22CDD"/>
    <w:rsid w:val="00E232A1"/>
    <w:rsid w:val="00E35D75"/>
    <w:rsid w:val="00E3782A"/>
    <w:rsid w:val="00E43C54"/>
    <w:rsid w:val="00E4682A"/>
    <w:rsid w:val="00E5062D"/>
    <w:rsid w:val="00E50C30"/>
    <w:rsid w:val="00E52A41"/>
    <w:rsid w:val="00E56877"/>
    <w:rsid w:val="00E62143"/>
    <w:rsid w:val="00E64519"/>
    <w:rsid w:val="00E64960"/>
    <w:rsid w:val="00E65A2F"/>
    <w:rsid w:val="00E66961"/>
    <w:rsid w:val="00E724CD"/>
    <w:rsid w:val="00E80E31"/>
    <w:rsid w:val="00E8141B"/>
    <w:rsid w:val="00E833B9"/>
    <w:rsid w:val="00E86D70"/>
    <w:rsid w:val="00E87899"/>
    <w:rsid w:val="00E9039F"/>
    <w:rsid w:val="00EA0522"/>
    <w:rsid w:val="00EA12A4"/>
    <w:rsid w:val="00EA23BD"/>
    <w:rsid w:val="00EA3E45"/>
    <w:rsid w:val="00EA7D17"/>
    <w:rsid w:val="00EB161D"/>
    <w:rsid w:val="00EB26C1"/>
    <w:rsid w:val="00EB3637"/>
    <w:rsid w:val="00EB3B9E"/>
    <w:rsid w:val="00EB57F9"/>
    <w:rsid w:val="00EB5CF9"/>
    <w:rsid w:val="00EC4A70"/>
    <w:rsid w:val="00EC682A"/>
    <w:rsid w:val="00EE2CF0"/>
    <w:rsid w:val="00EE2E4F"/>
    <w:rsid w:val="00EE3139"/>
    <w:rsid w:val="00F03D5A"/>
    <w:rsid w:val="00F076EE"/>
    <w:rsid w:val="00F07F9F"/>
    <w:rsid w:val="00F12E4E"/>
    <w:rsid w:val="00F135A1"/>
    <w:rsid w:val="00F16B57"/>
    <w:rsid w:val="00F25733"/>
    <w:rsid w:val="00F31BF5"/>
    <w:rsid w:val="00F35ED3"/>
    <w:rsid w:val="00F404A3"/>
    <w:rsid w:val="00F40774"/>
    <w:rsid w:val="00F43D86"/>
    <w:rsid w:val="00F45496"/>
    <w:rsid w:val="00F46882"/>
    <w:rsid w:val="00F529B5"/>
    <w:rsid w:val="00F56E6E"/>
    <w:rsid w:val="00F57E21"/>
    <w:rsid w:val="00F6540D"/>
    <w:rsid w:val="00F6551E"/>
    <w:rsid w:val="00F67DEC"/>
    <w:rsid w:val="00F70F63"/>
    <w:rsid w:val="00F749DB"/>
    <w:rsid w:val="00F7660E"/>
    <w:rsid w:val="00F80346"/>
    <w:rsid w:val="00F86F96"/>
    <w:rsid w:val="00F87970"/>
    <w:rsid w:val="00F902ED"/>
    <w:rsid w:val="00F93349"/>
    <w:rsid w:val="00F9464E"/>
    <w:rsid w:val="00F95127"/>
    <w:rsid w:val="00F9676C"/>
    <w:rsid w:val="00FA2C46"/>
    <w:rsid w:val="00FA550F"/>
    <w:rsid w:val="00FB2F97"/>
    <w:rsid w:val="00FB3CD2"/>
    <w:rsid w:val="00FB7596"/>
    <w:rsid w:val="00FC170B"/>
    <w:rsid w:val="00FC6C34"/>
    <w:rsid w:val="00FC70F6"/>
    <w:rsid w:val="00FD13B3"/>
    <w:rsid w:val="00FD2CE1"/>
    <w:rsid w:val="00FD49F2"/>
    <w:rsid w:val="00FD4C52"/>
    <w:rsid w:val="00FE4B1D"/>
    <w:rsid w:val="00FF11F1"/>
    <w:rsid w:val="00FF5096"/>
    <w:rsid w:val="00FF69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red"/>
    </o:shapedefaults>
    <o:shapelayout v:ext="edit">
      <o:idmap v:ext="edit" data="1"/>
      <o:rules v:ext="edit">
        <o:r id="V:Rule3" type="connector" idref="#_x0000_s1030"/>
        <o:r id="V:Rule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C7E9C"/>
    <w:pPr>
      <w:spacing w:after="12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rPr>
  </w:style>
  <w:style w:type="character" w:customStyle="1" w:styleId="ConditionsChar">
    <w:name w:val="Conditions Char"/>
    <w:basedOn w:val="ListParagraphChar"/>
    <w:link w:val="Conditions"/>
    <w:rsid w:val="00E43C54"/>
    <w:rPr>
      <w:sz w:val="20"/>
    </w:rPr>
  </w:style>
  <w:style w:type="character" w:styleId="CommentReference">
    <w:name w:val="annotation reference"/>
    <w:basedOn w:val="DefaultParagraphFont"/>
    <w:uiPriority w:val="99"/>
    <w:semiHidden/>
    <w:unhideWhenUsed/>
    <w:rsid w:val="007008B1"/>
    <w:rPr>
      <w:sz w:val="16"/>
      <w:szCs w:val="16"/>
    </w:rPr>
  </w:style>
  <w:style w:type="paragraph" w:styleId="CommentText">
    <w:name w:val="annotation text"/>
    <w:basedOn w:val="Normal"/>
    <w:link w:val="CommentTextChar"/>
    <w:uiPriority w:val="99"/>
    <w:semiHidden/>
    <w:unhideWhenUsed/>
    <w:rsid w:val="007008B1"/>
    <w:rPr>
      <w:szCs w:val="20"/>
    </w:rPr>
  </w:style>
  <w:style w:type="character" w:customStyle="1" w:styleId="CommentTextChar">
    <w:name w:val="Comment Text Char"/>
    <w:basedOn w:val="DefaultParagraphFont"/>
    <w:link w:val="CommentText"/>
    <w:uiPriority w:val="99"/>
    <w:semiHidden/>
    <w:rsid w:val="007008B1"/>
    <w:rPr>
      <w:sz w:val="20"/>
      <w:szCs w:val="20"/>
    </w:rPr>
  </w:style>
  <w:style w:type="paragraph" w:styleId="CommentSubject">
    <w:name w:val="annotation subject"/>
    <w:basedOn w:val="CommentText"/>
    <w:next w:val="CommentText"/>
    <w:link w:val="CommentSubjectChar"/>
    <w:uiPriority w:val="99"/>
    <w:semiHidden/>
    <w:unhideWhenUsed/>
    <w:rsid w:val="007008B1"/>
    <w:rPr>
      <w:b/>
      <w:bCs/>
    </w:rPr>
  </w:style>
  <w:style w:type="character" w:customStyle="1" w:styleId="CommentSubjectChar">
    <w:name w:val="Comment Subject Char"/>
    <w:basedOn w:val="CommentTextChar"/>
    <w:link w:val="CommentSubject"/>
    <w:uiPriority w:val="99"/>
    <w:semiHidden/>
    <w:rsid w:val="007008B1"/>
    <w:rPr>
      <w:b/>
      <w:bCs/>
      <w:sz w:val="20"/>
      <w:szCs w:val="20"/>
    </w:rPr>
  </w:style>
  <w:style w:type="paragraph" w:styleId="Revision">
    <w:name w:val="Revision"/>
    <w:hidden/>
    <w:uiPriority w:val="99"/>
    <w:semiHidden/>
    <w:rsid w:val="00D32ECB"/>
    <w:pPr>
      <w:spacing w:after="0" w:line="240" w:lineRule="auto"/>
    </w:pPr>
    <w:rPr>
      <w:sz w:val="20"/>
    </w:rPr>
  </w:style>
  <w:style w:type="paragraph" w:customStyle="1" w:styleId="content2">
    <w:name w:val="content2"/>
    <w:basedOn w:val="Normal"/>
    <w:rsid w:val="00832F5D"/>
    <w:pPr>
      <w:spacing w:before="100" w:beforeAutospacing="1" w:after="100" w:afterAutospacing="1"/>
      <w:jc w:val="left"/>
    </w:pPr>
    <w:rPr>
      <w:rFonts w:ascii="Times New Roman" w:eastAsia="Times New Roman" w:hAnsi="Times New Roman" w:cs="Times New Roman"/>
      <w:sz w:val="24"/>
      <w:szCs w:val="24"/>
    </w:rPr>
  </w:style>
  <w:style w:type="character" w:customStyle="1" w:styleId="ital">
    <w:name w:val="ital"/>
    <w:basedOn w:val="DefaultParagraphFont"/>
    <w:rsid w:val="00832F5D"/>
  </w:style>
  <w:style w:type="paragraph" w:customStyle="1" w:styleId="incr2">
    <w:name w:val="incr2"/>
    <w:basedOn w:val="Normal"/>
    <w:rsid w:val="00832F5D"/>
    <w:pPr>
      <w:spacing w:before="100" w:beforeAutospacing="1" w:after="100" w:afterAutospacing="1"/>
      <w:jc w:val="left"/>
    </w:pPr>
    <w:rPr>
      <w:rFonts w:ascii="Times New Roman" w:eastAsia="Times New Roman" w:hAnsi="Times New Roman" w:cs="Times New Roman"/>
      <w:sz w:val="24"/>
      <w:szCs w:val="24"/>
    </w:rPr>
  </w:style>
  <w:style w:type="paragraph" w:customStyle="1" w:styleId="content3">
    <w:name w:val="content3"/>
    <w:basedOn w:val="Normal"/>
    <w:rsid w:val="00832F5D"/>
    <w:pPr>
      <w:spacing w:before="100" w:beforeAutospacing="1" w:after="100" w:afterAutospacing="1"/>
      <w:jc w:val="left"/>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628360487">
      <w:bodyDiv w:val="1"/>
      <w:marLeft w:val="0"/>
      <w:marRight w:val="0"/>
      <w:marTop w:val="0"/>
      <w:marBottom w:val="0"/>
      <w:divBdr>
        <w:top w:val="none" w:sz="0" w:space="0" w:color="auto"/>
        <w:left w:val="none" w:sz="0" w:space="0" w:color="auto"/>
        <w:bottom w:val="none" w:sz="0" w:space="0" w:color="auto"/>
        <w:right w:val="none" w:sz="0" w:space="0" w:color="auto"/>
      </w:divBdr>
    </w:div>
    <w:div w:id="695278868">
      <w:bodyDiv w:val="1"/>
      <w:marLeft w:val="0"/>
      <w:marRight w:val="0"/>
      <w:marTop w:val="0"/>
      <w:marBottom w:val="0"/>
      <w:divBdr>
        <w:top w:val="none" w:sz="0" w:space="0" w:color="auto"/>
        <w:left w:val="none" w:sz="0" w:space="0" w:color="auto"/>
        <w:bottom w:val="none" w:sz="0" w:space="0" w:color="auto"/>
        <w:right w:val="none" w:sz="0" w:space="0" w:color="auto"/>
      </w:divBdr>
    </w:div>
    <w:div w:id="741491864">
      <w:bodyDiv w:val="1"/>
      <w:marLeft w:val="0"/>
      <w:marRight w:val="0"/>
      <w:marTop w:val="0"/>
      <w:marBottom w:val="0"/>
      <w:divBdr>
        <w:top w:val="none" w:sz="0" w:space="0" w:color="auto"/>
        <w:left w:val="none" w:sz="0" w:space="0" w:color="auto"/>
        <w:bottom w:val="none" w:sz="0" w:space="0" w:color="auto"/>
        <w:right w:val="none" w:sz="0" w:space="0" w:color="auto"/>
      </w:divBdr>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170104336">
      <w:bodyDiv w:val="1"/>
      <w:marLeft w:val="0"/>
      <w:marRight w:val="0"/>
      <w:marTop w:val="0"/>
      <w:marBottom w:val="0"/>
      <w:divBdr>
        <w:top w:val="none" w:sz="0" w:space="0" w:color="auto"/>
        <w:left w:val="none" w:sz="0" w:space="0" w:color="auto"/>
        <w:bottom w:val="none" w:sz="0" w:space="0" w:color="auto"/>
        <w:right w:val="none" w:sz="0" w:space="0" w:color="auto"/>
      </w:divBdr>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605111994">
      <w:bodyDiv w:val="1"/>
      <w:marLeft w:val="0"/>
      <w:marRight w:val="0"/>
      <w:marTop w:val="0"/>
      <w:marBottom w:val="0"/>
      <w:divBdr>
        <w:top w:val="none" w:sz="0" w:space="0" w:color="auto"/>
        <w:left w:val="none" w:sz="0" w:space="0" w:color="auto"/>
        <w:bottom w:val="none" w:sz="0" w:space="0" w:color="auto"/>
        <w:right w:val="none" w:sz="0" w:space="0" w:color="auto"/>
      </w:divBdr>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 w:id="188740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40A2D4282BF4DC8B8DAD3B975A289D3"/>
        <w:category>
          <w:name w:val="General"/>
          <w:gallery w:val="placeholder"/>
        </w:category>
        <w:types>
          <w:type w:val="bbPlcHdr"/>
        </w:types>
        <w:behaviors>
          <w:behavior w:val="content"/>
        </w:behaviors>
        <w:guid w:val="{4C1785C6-0DFF-4603-82B6-20AC15C4EB21}"/>
      </w:docPartPr>
      <w:docPartBody>
        <w:p w:rsidR="00191102" w:rsidRDefault="00230F28">
          <w:pPr>
            <w:pStyle w:val="C40A2D4282BF4DC8B8DAD3B975A289D3"/>
          </w:pPr>
          <w:r w:rsidRPr="00715120">
            <w:rPr>
              <w:rStyle w:val="PlaceholderText"/>
            </w:rPr>
            <w:t>Click here to enter text.</w:t>
          </w:r>
        </w:p>
      </w:docPartBody>
    </w:docPart>
    <w:docPart>
      <w:docPartPr>
        <w:name w:val="02103DB07E994C74A53CF16C231EA8A6"/>
        <w:category>
          <w:name w:val="General"/>
          <w:gallery w:val="placeholder"/>
        </w:category>
        <w:types>
          <w:type w:val="bbPlcHdr"/>
        </w:types>
        <w:behaviors>
          <w:behavior w:val="content"/>
        </w:behaviors>
        <w:guid w:val="{D2A98518-B971-4027-A380-163B92378B9E}"/>
      </w:docPartPr>
      <w:docPartBody>
        <w:p w:rsidR="00191102" w:rsidRDefault="00230F28">
          <w:pPr>
            <w:pStyle w:val="02103DB07E994C74A53CF16C231EA8A6"/>
          </w:pPr>
          <w:r w:rsidRPr="00FB17E8">
            <w:rPr>
              <w:rStyle w:val="PlaceholderText"/>
            </w:rPr>
            <w:t>Click here to enter a date.</w:t>
          </w:r>
        </w:p>
      </w:docPartBody>
    </w:docPart>
    <w:docPart>
      <w:docPartPr>
        <w:name w:val="397D9C558B3D42849821B14594F4E949"/>
        <w:category>
          <w:name w:val="General"/>
          <w:gallery w:val="placeholder"/>
        </w:category>
        <w:types>
          <w:type w:val="bbPlcHdr"/>
        </w:types>
        <w:behaviors>
          <w:behavior w:val="content"/>
        </w:behaviors>
        <w:guid w:val="{93B1FB34-C6E5-421E-BA2A-1113E4F72E5F}"/>
      </w:docPartPr>
      <w:docPartBody>
        <w:p w:rsidR="00191102" w:rsidRDefault="00230F28">
          <w:pPr>
            <w:pStyle w:val="397D9C558B3D42849821B14594F4E949"/>
          </w:pPr>
          <w:r w:rsidRPr="00715120">
            <w:rPr>
              <w:rStyle w:val="PlaceholderText"/>
            </w:rPr>
            <w:t>Click here to enter text.</w:t>
          </w:r>
        </w:p>
      </w:docPartBody>
    </w:docPart>
    <w:docPart>
      <w:docPartPr>
        <w:name w:val="59831BDCC09F44A38C6F0AA64E1C119D"/>
        <w:category>
          <w:name w:val="General"/>
          <w:gallery w:val="placeholder"/>
        </w:category>
        <w:types>
          <w:type w:val="bbPlcHdr"/>
        </w:types>
        <w:behaviors>
          <w:behavior w:val="content"/>
        </w:behaviors>
        <w:guid w:val="{83985C82-B9F8-493E-B3B8-76D5CAA00FA8}"/>
      </w:docPartPr>
      <w:docPartBody>
        <w:p w:rsidR="00191102" w:rsidRDefault="00230F28">
          <w:pPr>
            <w:pStyle w:val="59831BDCC09F44A38C6F0AA64E1C119D"/>
          </w:pPr>
          <w:r w:rsidRPr="00715120">
            <w:rPr>
              <w:rStyle w:val="PlaceholderText"/>
            </w:rPr>
            <w:t>Click here to enter text.</w:t>
          </w:r>
        </w:p>
      </w:docPartBody>
    </w:docPart>
    <w:docPart>
      <w:docPartPr>
        <w:name w:val="E2CDD1F1216F4F8C9DE82987547A3969"/>
        <w:category>
          <w:name w:val="General"/>
          <w:gallery w:val="placeholder"/>
        </w:category>
        <w:types>
          <w:type w:val="bbPlcHdr"/>
        </w:types>
        <w:behaviors>
          <w:behavior w:val="content"/>
        </w:behaviors>
        <w:guid w:val="{F47B6C97-664E-4013-A1CC-13FFCDF80F8F}"/>
      </w:docPartPr>
      <w:docPartBody>
        <w:p w:rsidR="00191102" w:rsidRDefault="00230F28">
          <w:pPr>
            <w:pStyle w:val="E2CDD1F1216F4F8C9DE82987547A3969"/>
          </w:pPr>
          <w:r w:rsidRPr="00715120">
            <w:rPr>
              <w:rStyle w:val="PlaceholderText"/>
            </w:rPr>
            <w:t>Click here to enter text.</w:t>
          </w:r>
        </w:p>
      </w:docPartBody>
    </w:docPart>
    <w:docPart>
      <w:docPartPr>
        <w:name w:val="2CCF8397D62E432F8B9DB0FEF0E58AEA"/>
        <w:category>
          <w:name w:val="General"/>
          <w:gallery w:val="placeholder"/>
        </w:category>
        <w:types>
          <w:type w:val="bbPlcHdr"/>
        </w:types>
        <w:behaviors>
          <w:behavior w:val="content"/>
        </w:behaviors>
        <w:guid w:val="{D55B3ECF-9924-4722-A7F7-7ED056481BD4}"/>
      </w:docPartPr>
      <w:docPartBody>
        <w:p w:rsidR="00191102" w:rsidRDefault="00230F28">
          <w:pPr>
            <w:pStyle w:val="2CCF8397D62E432F8B9DB0FEF0E58AEA"/>
          </w:pPr>
          <w:r w:rsidRPr="00715120">
            <w:rPr>
              <w:rStyle w:val="PlaceholderText"/>
            </w:rPr>
            <w:t>Click here to enter text.</w:t>
          </w:r>
        </w:p>
      </w:docPartBody>
    </w:docPart>
    <w:docPart>
      <w:docPartPr>
        <w:name w:val="1B82CE07E12C4B65A2CE0F54A0837E83"/>
        <w:category>
          <w:name w:val="General"/>
          <w:gallery w:val="placeholder"/>
        </w:category>
        <w:types>
          <w:type w:val="bbPlcHdr"/>
        </w:types>
        <w:behaviors>
          <w:behavior w:val="content"/>
        </w:behaviors>
        <w:guid w:val="{C3020AE2-2C89-4613-A079-89CF9D76314E}"/>
      </w:docPartPr>
      <w:docPartBody>
        <w:p w:rsidR="00191102" w:rsidRDefault="00230F28">
          <w:pPr>
            <w:pStyle w:val="1B82CE07E12C4B65A2CE0F54A0837E83"/>
          </w:pPr>
          <w:r w:rsidRPr="00715120">
            <w:rPr>
              <w:rStyle w:val="PlaceholderText"/>
            </w:rPr>
            <w:t>Click here to enter text.</w:t>
          </w:r>
        </w:p>
      </w:docPartBody>
    </w:docPart>
    <w:docPart>
      <w:docPartPr>
        <w:name w:val="7BFB82C8902C475C8F5F17C3C412EB3D"/>
        <w:category>
          <w:name w:val="General"/>
          <w:gallery w:val="placeholder"/>
        </w:category>
        <w:types>
          <w:type w:val="bbPlcHdr"/>
        </w:types>
        <w:behaviors>
          <w:behavior w:val="content"/>
        </w:behaviors>
        <w:guid w:val="{B670C7C1-A0AA-45BC-B94F-68D99C700A4A}"/>
      </w:docPartPr>
      <w:docPartBody>
        <w:p w:rsidR="00191102" w:rsidRDefault="00230F28">
          <w:pPr>
            <w:pStyle w:val="7BFB82C8902C475C8F5F17C3C412EB3D"/>
          </w:pPr>
          <w:r w:rsidRPr="00715120">
            <w:rPr>
              <w:rStyle w:val="PlaceholderText"/>
            </w:rPr>
            <w:t>Click here to enter text.</w:t>
          </w:r>
        </w:p>
      </w:docPartBody>
    </w:docPart>
    <w:docPart>
      <w:docPartPr>
        <w:name w:val="40DF1B95D696419EACDC8CD81A497889"/>
        <w:category>
          <w:name w:val="General"/>
          <w:gallery w:val="placeholder"/>
        </w:category>
        <w:types>
          <w:type w:val="bbPlcHdr"/>
        </w:types>
        <w:behaviors>
          <w:behavior w:val="content"/>
        </w:behaviors>
        <w:guid w:val="{4443C8F2-9D78-4014-A907-D2A1081464A1}"/>
      </w:docPartPr>
      <w:docPartBody>
        <w:p w:rsidR="00191102" w:rsidRDefault="00230F28">
          <w:pPr>
            <w:pStyle w:val="40DF1B95D696419EACDC8CD81A497889"/>
          </w:pPr>
          <w:r w:rsidRPr="00715120">
            <w:rPr>
              <w:rStyle w:val="PlaceholderText"/>
            </w:rPr>
            <w:t>Click here to enter text.</w:t>
          </w:r>
        </w:p>
      </w:docPartBody>
    </w:docPart>
    <w:docPart>
      <w:docPartPr>
        <w:name w:val="9740BDEDC2684D719F872E4042668AE5"/>
        <w:category>
          <w:name w:val="General"/>
          <w:gallery w:val="placeholder"/>
        </w:category>
        <w:types>
          <w:type w:val="bbPlcHdr"/>
        </w:types>
        <w:behaviors>
          <w:behavior w:val="content"/>
        </w:behaviors>
        <w:guid w:val="{92F00BA7-C378-4649-9315-3AD7E3483D7F}"/>
      </w:docPartPr>
      <w:docPartBody>
        <w:p w:rsidR="00191102" w:rsidRDefault="00230F28">
          <w:pPr>
            <w:pStyle w:val="9740BDEDC2684D719F872E4042668AE5"/>
          </w:pPr>
          <w:r w:rsidRPr="00715120">
            <w:rPr>
              <w:rStyle w:val="PlaceholderText"/>
            </w:rPr>
            <w:t>Click here to enter text.</w:t>
          </w:r>
        </w:p>
      </w:docPartBody>
    </w:docPart>
    <w:docPart>
      <w:docPartPr>
        <w:name w:val="A9A902F6485B4563A178802DD85ADF48"/>
        <w:category>
          <w:name w:val="General"/>
          <w:gallery w:val="placeholder"/>
        </w:category>
        <w:types>
          <w:type w:val="bbPlcHdr"/>
        </w:types>
        <w:behaviors>
          <w:behavior w:val="content"/>
        </w:behaviors>
        <w:guid w:val="{891C67CF-4C8A-43C4-8C42-C5BED08932E2}"/>
      </w:docPartPr>
      <w:docPartBody>
        <w:p w:rsidR="00191102" w:rsidRDefault="00230F28">
          <w:pPr>
            <w:pStyle w:val="A9A902F6485B4563A178802DD85ADF48"/>
          </w:pPr>
          <w:r w:rsidRPr="00715120">
            <w:rPr>
              <w:rStyle w:val="PlaceholderText"/>
            </w:rPr>
            <w:t>Click here to enter text.</w:t>
          </w:r>
        </w:p>
      </w:docPartBody>
    </w:docPart>
    <w:docPart>
      <w:docPartPr>
        <w:name w:val="506187A5F0DD43AC83D924DCD8B819F0"/>
        <w:category>
          <w:name w:val="General"/>
          <w:gallery w:val="placeholder"/>
        </w:category>
        <w:types>
          <w:type w:val="bbPlcHdr"/>
        </w:types>
        <w:behaviors>
          <w:behavior w:val="content"/>
        </w:behaviors>
        <w:guid w:val="{4B26987F-45D1-43A6-A083-C414F29065F4}"/>
      </w:docPartPr>
      <w:docPartBody>
        <w:p w:rsidR="00191102" w:rsidRDefault="00230F28">
          <w:pPr>
            <w:pStyle w:val="506187A5F0DD43AC83D924DCD8B819F0"/>
          </w:pPr>
          <w:r w:rsidRPr="00715120">
            <w:rPr>
              <w:rStyle w:val="PlaceholderText"/>
            </w:rPr>
            <w:t>Click here to enter text.</w:t>
          </w:r>
        </w:p>
      </w:docPartBody>
    </w:docPart>
    <w:docPart>
      <w:docPartPr>
        <w:name w:val="643D7285D4A14FCEAEDCC696BD1D9C59"/>
        <w:category>
          <w:name w:val="General"/>
          <w:gallery w:val="placeholder"/>
        </w:category>
        <w:types>
          <w:type w:val="bbPlcHdr"/>
        </w:types>
        <w:behaviors>
          <w:behavior w:val="content"/>
        </w:behaviors>
        <w:guid w:val="{60BCD1E9-6CA1-42C4-B3E9-BDE4FCD71C05}"/>
      </w:docPartPr>
      <w:docPartBody>
        <w:p w:rsidR="00191102" w:rsidRDefault="00230F28">
          <w:pPr>
            <w:pStyle w:val="643D7285D4A14FCEAEDCC696BD1D9C59"/>
          </w:pPr>
          <w:r w:rsidRPr="00715120">
            <w:rPr>
              <w:rStyle w:val="PlaceholderText"/>
            </w:rPr>
            <w:t>Click here to enter text.</w:t>
          </w:r>
        </w:p>
      </w:docPartBody>
    </w:docPart>
    <w:docPart>
      <w:docPartPr>
        <w:name w:val="0A6A1FC9E6C54BF1B1CD345A03B8B54F"/>
        <w:category>
          <w:name w:val="General"/>
          <w:gallery w:val="placeholder"/>
        </w:category>
        <w:types>
          <w:type w:val="bbPlcHdr"/>
        </w:types>
        <w:behaviors>
          <w:behavior w:val="content"/>
        </w:behaviors>
        <w:guid w:val="{688E9B6D-63ED-4B0D-9E7E-BDBE9464EF19}"/>
      </w:docPartPr>
      <w:docPartBody>
        <w:p w:rsidR="00191102" w:rsidRDefault="00230F28">
          <w:pPr>
            <w:pStyle w:val="0A6A1FC9E6C54BF1B1CD345A03B8B54F"/>
          </w:pPr>
          <w:r w:rsidRPr="00715120">
            <w:rPr>
              <w:rStyle w:val="PlaceholderText"/>
            </w:rPr>
            <w:t>Click here to enter text.</w:t>
          </w:r>
        </w:p>
      </w:docPartBody>
    </w:docPart>
    <w:docPart>
      <w:docPartPr>
        <w:name w:val="8319E90666284B74AE5A1F9CF2DFC9EA"/>
        <w:category>
          <w:name w:val="General"/>
          <w:gallery w:val="placeholder"/>
        </w:category>
        <w:types>
          <w:type w:val="bbPlcHdr"/>
        </w:types>
        <w:behaviors>
          <w:behavior w:val="content"/>
        </w:behaviors>
        <w:guid w:val="{8A7A29EF-AF20-44A8-8032-B23B31CA6277}"/>
      </w:docPartPr>
      <w:docPartBody>
        <w:p w:rsidR="00191102" w:rsidRDefault="00230F28">
          <w:pPr>
            <w:pStyle w:val="8319E90666284B74AE5A1F9CF2DFC9EA"/>
          </w:pPr>
          <w:r w:rsidRPr="00817938">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230F28"/>
    <w:rsid w:val="000138D2"/>
    <w:rsid w:val="00014555"/>
    <w:rsid w:val="00022CAB"/>
    <w:rsid w:val="00031CE9"/>
    <w:rsid w:val="00042CF5"/>
    <w:rsid w:val="00065166"/>
    <w:rsid w:val="000E17F2"/>
    <w:rsid w:val="001059AA"/>
    <w:rsid w:val="00152A8D"/>
    <w:rsid w:val="00191102"/>
    <w:rsid w:val="001956B3"/>
    <w:rsid w:val="001A1785"/>
    <w:rsid w:val="001A4E5F"/>
    <w:rsid w:val="00220F46"/>
    <w:rsid w:val="00230F28"/>
    <w:rsid w:val="0024260F"/>
    <w:rsid w:val="002B722B"/>
    <w:rsid w:val="002D68B7"/>
    <w:rsid w:val="00315591"/>
    <w:rsid w:val="003C12B9"/>
    <w:rsid w:val="003C17E8"/>
    <w:rsid w:val="003D2416"/>
    <w:rsid w:val="004358DF"/>
    <w:rsid w:val="004947B1"/>
    <w:rsid w:val="004A48B6"/>
    <w:rsid w:val="005016B3"/>
    <w:rsid w:val="005143C6"/>
    <w:rsid w:val="00537D65"/>
    <w:rsid w:val="00552DDD"/>
    <w:rsid w:val="00555B6F"/>
    <w:rsid w:val="0061119D"/>
    <w:rsid w:val="0061217D"/>
    <w:rsid w:val="00613D40"/>
    <w:rsid w:val="00616408"/>
    <w:rsid w:val="006211FD"/>
    <w:rsid w:val="00635E5B"/>
    <w:rsid w:val="0069561D"/>
    <w:rsid w:val="006C2E35"/>
    <w:rsid w:val="006D6EBD"/>
    <w:rsid w:val="006F2785"/>
    <w:rsid w:val="007020D7"/>
    <w:rsid w:val="00781284"/>
    <w:rsid w:val="007A0DD2"/>
    <w:rsid w:val="007A1E20"/>
    <w:rsid w:val="00804263"/>
    <w:rsid w:val="008609EF"/>
    <w:rsid w:val="008826EC"/>
    <w:rsid w:val="008979D1"/>
    <w:rsid w:val="008B4551"/>
    <w:rsid w:val="00903B2F"/>
    <w:rsid w:val="00912107"/>
    <w:rsid w:val="00932DB1"/>
    <w:rsid w:val="00950589"/>
    <w:rsid w:val="00980CD0"/>
    <w:rsid w:val="00A03D6D"/>
    <w:rsid w:val="00A1110D"/>
    <w:rsid w:val="00A928B8"/>
    <w:rsid w:val="00B626FB"/>
    <w:rsid w:val="00B95569"/>
    <w:rsid w:val="00BA35AA"/>
    <w:rsid w:val="00BA3DD9"/>
    <w:rsid w:val="00BE1C16"/>
    <w:rsid w:val="00C1779C"/>
    <w:rsid w:val="00C369AC"/>
    <w:rsid w:val="00C534CD"/>
    <w:rsid w:val="00C5673D"/>
    <w:rsid w:val="00C56F6F"/>
    <w:rsid w:val="00C90FB8"/>
    <w:rsid w:val="00CA576A"/>
    <w:rsid w:val="00CB37F3"/>
    <w:rsid w:val="00CD0EBD"/>
    <w:rsid w:val="00CD0EC8"/>
    <w:rsid w:val="00CD3AA5"/>
    <w:rsid w:val="00D155FF"/>
    <w:rsid w:val="00D15812"/>
    <w:rsid w:val="00D175D1"/>
    <w:rsid w:val="00D2341E"/>
    <w:rsid w:val="00D2587E"/>
    <w:rsid w:val="00D97C44"/>
    <w:rsid w:val="00DA4F82"/>
    <w:rsid w:val="00DA6139"/>
    <w:rsid w:val="00E74CDC"/>
    <w:rsid w:val="00E74DD8"/>
    <w:rsid w:val="00EB36B4"/>
    <w:rsid w:val="00EC02A8"/>
    <w:rsid w:val="00F02A84"/>
    <w:rsid w:val="00F4574F"/>
    <w:rsid w:val="00F775E9"/>
    <w:rsid w:val="00F77853"/>
    <w:rsid w:val="00FE42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1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1102"/>
    <w:rPr>
      <w:color w:val="808080"/>
    </w:rPr>
  </w:style>
  <w:style w:type="paragraph" w:customStyle="1" w:styleId="C260C2A8F78146A7B5F030DFD6FEA419">
    <w:name w:val="C260C2A8F78146A7B5F030DFD6FEA419"/>
    <w:rsid w:val="00191102"/>
  </w:style>
  <w:style w:type="paragraph" w:customStyle="1" w:styleId="C40A2D4282BF4DC8B8DAD3B975A289D3">
    <w:name w:val="C40A2D4282BF4DC8B8DAD3B975A289D3"/>
    <w:rsid w:val="00191102"/>
  </w:style>
  <w:style w:type="paragraph" w:customStyle="1" w:styleId="02103DB07E994C74A53CF16C231EA8A6">
    <w:name w:val="02103DB07E994C74A53CF16C231EA8A6"/>
    <w:rsid w:val="00191102"/>
  </w:style>
  <w:style w:type="paragraph" w:customStyle="1" w:styleId="397D9C558B3D42849821B14594F4E949">
    <w:name w:val="397D9C558B3D42849821B14594F4E949"/>
    <w:rsid w:val="00191102"/>
  </w:style>
  <w:style w:type="paragraph" w:customStyle="1" w:styleId="59831BDCC09F44A38C6F0AA64E1C119D">
    <w:name w:val="59831BDCC09F44A38C6F0AA64E1C119D"/>
    <w:rsid w:val="00191102"/>
  </w:style>
  <w:style w:type="paragraph" w:customStyle="1" w:styleId="E2CDD1F1216F4F8C9DE82987547A3969">
    <w:name w:val="E2CDD1F1216F4F8C9DE82987547A3969"/>
    <w:rsid w:val="00191102"/>
  </w:style>
  <w:style w:type="paragraph" w:customStyle="1" w:styleId="2CCF8397D62E432F8B9DB0FEF0E58AEA">
    <w:name w:val="2CCF8397D62E432F8B9DB0FEF0E58AEA"/>
    <w:rsid w:val="00191102"/>
  </w:style>
  <w:style w:type="paragraph" w:customStyle="1" w:styleId="1B82CE07E12C4B65A2CE0F54A0837E83">
    <w:name w:val="1B82CE07E12C4B65A2CE0F54A0837E83"/>
    <w:rsid w:val="00191102"/>
  </w:style>
  <w:style w:type="paragraph" w:customStyle="1" w:styleId="7BFB82C8902C475C8F5F17C3C412EB3D">
    <w:name w:val="7BFB82C8902C475C8F5F17C3C412EB3D"/>
    <w:rsid w:val="00191102"/>
  </w:style>
  <w:style w:type="paragraph" w:customStyle="1" w:styleId="40DF1B95D696419EACDC8CD81A497889">
    <w:name w:val="40DF1B95D696419EACDC8CD81A497889"/>
    <w:rsid w:val="00191102"/>
  </w:style>
  <w:style w:type="paragraph" w:customStyle="1" w:styleId="AEAB5DF302D14D1982329BD841CA4CFD">
    <w:name w:val="AEAB5DF302D14D1982329BD841CA4CFD"/>
    <w:rsid w:val="00191102"/>
  </w:style>
  <w:style w:type="paragraph" w:customStyle="1" w:styleId="9740BDEDC2684D719F872E4042668AE5">
    <w:name w:val="9740BDEDC2684D719F872E4042668AE5"/>
    <w:rsid w:val="00191102"/>
  </w:style>
  <w:style w:type="paragraph" w:customStyle="1" w:styleId="A9A902F6485B4563A178802DD85ADF48">
    <w:name w:val="A9A902F6485B4563A178802DD85ADF48"/>
    <w:rsid w:val="00191102"/>
  </w:style>
  <w:style w:type="paragraph" w:customStyle="1" w:styleId="506187A5F0DD43AC83D924DCD8B819F0">
    <w:name w:val="506187A5F0DD43AC83D924DCD8B819F0"/>
    <w:rsid w:val="00191102"/>
  </w:style>
  <w:style w:type="paragraph" w:customStyle="1" w:styleId="643D7285D4A14FCEAEDCC696BD1D9C59">
    <w:name w:val="643D7285D4A14FCEAEDCC696BD1D9C59"/>
    <w:rsid w:val="00191102"/>
  </w:style>
  <w:style w:type="paragraph" w:customStyle="1" w:styleId="0A6A1FC9E6C54BF1B1CD345A03B8B54F">
    <w:name w:val="0A6A1FC9E6C54BF1B1CD345A03B8B54F"/>
    <w:rsid w:val="00191102"/>
  </w:style>
  <w:style w:type="paragraph" w:customStyle="1" w:styleId="389FF69612ED458AA1DF8CE9379CC1BF">
    <w:name w:val="389FF69612ED458AA1DF8CE9379CC1BF"/>
    <w:rsid w:val="00191102"/>
  </w:style>
  <w:style w:type="paragraph" w:customStyle="1" w:styleId="04A2B176AFF54F8EB35FF406F14562C5">
    <w:name w:val="04A2B176AFF54F8EB35FF406F14562C5"/>
    <w:rsid w:val="00191102"/>
  </w:style>
  <w:style w:type="paragraph" w:customStyle="1" w:styleId="8319E90666284B74AE5A1F9CF2DFC9EA">
    <w:name w:val="8319E90666284B74AE5A1F9CF2DFC9EA"/>
    <w:rsid w:val="00191102"/>
  </w:style>
  <w:style w:type="paragraph" w:customStyle="1" w:styleId="1933A463A73048E190F7FF2A659AF50A">
    <w:name w:val="1933A463A73048E190F7FF2A659AF50A"/>
    <w:rsid w:val="00191102"/>
  </w:style>
  <w:style w:type="paragraph" w:customStyle="1" w:styleId="B95EC1D6ED554662B8B010566678A659">
    <w:name w:val="B95EC1D6ED554662B8B010566678A659"/>
    <w:rsid w:val="00804263"/>
  </w:style>
  <w:style w:type="paragraph" w:customStyle="1" w:styleId="DAF2046630F04DF99262BC046F0ED1DE">
    <w:name w:val="DAF2046630F04DF99262BC046F0ED1DE"/>
    <w:rsid w:val="0080426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0884D2-2DB5-4EED-A7EF-AF502752C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TotalTime>
  <Pages>6</Pages>
  <Words>1588</Words>
  <Characters>9052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swilkinson</dc:creator>
  <cp:lastModifiedBy>sburton</cp:lastModifiedBy>
  <cp:revision>17</cp:revision>
  <cp:lastPrinted>2016-12-09T18:26:00Z</cp:lastPrinted>
  <dcterms:created xsi:type="dcterms:W3CDTF">2016-11-30T23:16:00Z</dcterms:created>
  <dcterms:modified xsi:type="dcterms:W3CDTF">2016-12-09T19:11:00Z</dcterms:modified>
</cp:coreProperties>
</file>