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EBE" w:rsidRDefault="00FF5EBE" w:rsidP="00CB0A3C">
      <w:pPr>
        <w:pStyle w:val="W-TypicalText"/>
      </w:pPr>
    </w:p>
    <w:p w:rsidR="00814C65" w:rsidRDefault="00CE11BC" w:rsidP="00CB0A3C">
      <w:pPr>
        <w:pStyle w:val="W-TypicalText"/>
      </w:pPr>
      <w:r>
        <w:t>October</w:t>
      </w:r>
      <w:r w:rsidR="00D83A5B">
        <w:t xml:space="preserve"> </w:t>
      </w:r>
      <w:r>
        <w:t>02</w:t>
      </w:r>
      <w:r w:rsidR="00F66344">
        <w:t xml:space="preserve">, </w:t>
      </w:r>
      <w:r w:rsidR="00C74BA4">
        <w:t>201</w:t>
      </w:r>
      <w:r>
        <w:t>6</w:t>
      </w:r>
    </w:p>
    <w:p w:rsidR="00247C55" w:rsidRDefault="00247C55" w:rsidP="00CB0A3C">
      <w:pPr>
        <w:pStyle w:val="W-TypicalText"/>
      </w:pPr>
    </w:p>
    <w:p w:rsidR="0007403E" w:rsidRDefault="00CE11BC" w:rsidP="006607F7">
      <w:pPr>
        <w:pStyle w:val="W-Unknown"/>
        <w:rPr>
          <w:color w:val="auto"/>
        </w:rPr>
      </w:pPr>
      <w:r>
        <w:rPr>
          <w:color w:val="auto"/>
        </w:rPr>
        <w:t xml:space="preserve">Felix </w:t>
      </w:r>
      <w:proofErr w:type="spellStart"/>
      <w:r>
        <w:rPr>
          <w:color w:val="auto"/>
        </w:rPr>
        <w:t>Lleverino</w:t>
      </w:r>
      <w:proofErr w:type="spellEnd"/>
    </w:p>
    <w:p w:rsidR="00F00C89" w:rsidRDefault="002776AD" w:rsidP="006607F7">
      <w:pPr>
        <w:pStyle w:val="W-Unknown"/>
        <w:rPr>
          <w:color w:val="auto"/>
        </w:rPr>
      </w:pPr>
      <w:r>
        <w:rPr>
          <w:color w:val="auto"/>
        </w:rPr>
        <w:t>Weber County Planning Dept.</w:t>
      </w:r>
    </w:p>
    <w:p w:rsidR="00F00C89" w:rsidRDefault="002776AD" w:rsidP="006607F7">
      <w:pPr>
        <w:pStyle w:val="W-Unknown"/>
        <w:rPr>
          <w:color w:val="auto"/>
        </w:rPr>
      </w:pPr>
      <w:r>
        <w:rPr>
          <w:color w:val="auto"/>
        </w:rPr>
        <w:t>2380 Washington Blvd. Ste. 240</w:t>
      </w:r>
    </w:p>
    <w:p w:rsidR="0000253C" w:rsidRDefault="002776AD" w:rsidP="006607F7">
      <w:pPr>
        <w:pStyle w:val="W-Unknown"/>
        <w:rPr>
          <w:color w:val="auto"/>
        </w:rPr>
      </w:pPr>
      <w:r>
        <w:rPr>
          <w:color w:val="auto"/>
        </w:rPr>
        <w:t>Ogden</w:t>
      </w:r>
      <w:r w:rsidR="0000253C">
        <w:rPr>
          <w:color w:val="auto"/>
        </w:rPr>
        <w:t>, Utah 84</w:t>
      </w:r>
      <w:r>
        <w:rPr>
          <w:color w:val="auto"/>
        </w:rPr>
        <w:t>40</w:t>
      </w:r>
      <w:r w:rsidR="0000253C">
        <w:rPr>
          <w:color w:val="auto"/>
        </w:rPr>
        <w:t>1</w:t>
      </w:r>
      <w:r>
        <w:rPr>
          <w:color w:val="auto"/>
        </w:rPr>
        <w:t>-3113</w:t>
      </w:r>
    </w:p>
    <w:p w:rsidR="00814C65" w:rsidRDefault="00814C65" w:rsidP="00ED3D1B">
      <w:pPr>
        <w:pStyle w:val="W-TypicalText"/>
      </w:pPr>
      <w:r>
        <w:tab/>
      </w:r>
    </w:p>
    <w:p w:rsidR="00814C65" w:rsidRPr="00F17BCF" w:rsidRDefault="00814C65" w:rsidP="00A90129">
      <w:pPr>
        <w:pStyle w:val="W-Regarding"/>
        <w:rPr>
          <w:color w:val="auto"/>
        </w:rPr>
      </w:pPr>
      <w:r>
        <w:t>RE:</w:t>
      </w:r>
      <w:r>
        <w:tab/>
      </w:r>
      <w:proofErr w:type="spellStart"/>
      <w:r w:rsidR="00CE11BC">
        <w:rPr>
          <w:color w:val="auto"/>
        </w:rPr>
        <w:t>Saddlebred</w:t>
      </w:r>
      <w:proofErr w:type="spellEnd"/>
      <w:r w:rsidR="00CE11BC">
        <w:rPr>
          <w:color w:val="auto"/>
        </w:rPr>
        <w:t xml:space="preserve"> </w:t>
      </w:r>
      <w:proofErr w:type="spellStart"/>
      <w:r w:rsidR="00CE11BC">
        <w:rPr>
          <w:color w:val="auto"/>
        </w:rPr>
        <w:t>AcresSubdivision</w:t>
      </w:r>
      <w:proofErr w:type="spellEnd"/>
      <w:r w:rsidR="00CE11BC">
        <w:rPr>
          <w:color w:val="auto"/>
        </w:rPr>
        <w:t xml:space="preserve"> October 2016</w:t>
      </w:r>
      <w:r w:rsidRPr="006607F7">
        <w:tab/>
      </w:r>
    </w:p>
    <w:p w:rsidR="006774F4" w:rsidRDefault="006774F4" w:rsidP="00ED3D1B">
      <w:pPr>
        <w:pStyle w:val="W-TypicalText"/>
        <w:rPr>
          <w:color w:val="auto"/>
        </w:rPr>
      </w:pPr>
    </w:p>
    <w:p w:rsidR="002776AD" w:rsidRDefault="002776AD" w:rsidP="00ED3D1B">
      <w:pPr>
        <w:pStyle w:val="W-TypicalText"/>
        <w:rPr>
          <w:color w:val="auto"/>
        </w:rPr>
      </w:pPr>
      <w:r>
        <w:rPr>
          <w:color w:val="auto"/>
        </w:rPr>
        <w:t xml:space="preserve">Mr. </w:t>
      </w:r>
      <w:proofErr w:type="spellStart"/>
      <w:r w:rsidR="00CE11BC">
        <w:rPr>
          <w:color w:val="auto"/>
        </w:rPr>
        <w:t>Lleverino</w:t>
      </w:r>
      <w:proofErr w:type="spellEnd"/>
      <w:r>
        <w:rPr>
          <w:color w:val="auto"/>
        </w:rPr>
        <w:t>,</w:t>
      </w:r>
    </w:p>
    <w:p w:rsidR="006774F4" w:rsidRPr="00CB0A3C" w:rsidRDefault="006774F4" w:rsidP="00CB0A3C">
      <w:pPr>
        <w:pStyle w:val="W-TypicalText"/>
      </w:pPr>
    </w:p>
    <w:p w:rsidR="002776AD" w:rsidRDefault="002776AD" w:rsidP="002776AD">
      <w:pPr>
        <w:pStyle w:val="W-TypicalText"/>
      </w:pPr>
      <w:r>
        <w:t xml:space="preserve">This letter concerns the above referenced Development.  I have had a chance to review the plan(s) and have the following comment(s): </w:t>
      </w:r>
      <w:r w:rsidRPr="00BD12D6">
        <w:rPr>
          <w:b/>
        </w:rPr>
        <w:t>Written responses to the following comments are required.</w:t>
      </w:r>
    </w:p>
    <w:p w:rsidR="00C274C8" w:rsidRDefault="00C274C8" w:rsidP="002776AD">
      <w:pPr>
        <w:pStyle w:val="StyleW-NumberedUnknown"/>
        <w:rPr>
          <w:color w:val="auto"/>
        </w:rPr>
      </w:pPr>
      <w:r>
        <w:rPr>
          <w:color w:val="auto"/>
        </w:rPr>
        <w:t xml:space="preserve">Please see redlines on </w:t>
      </w:r>
      <w:r w:rsidR="00CE11BC">
        <w:rPr>
          <w:color w:val="auto"/>
        </w:rPr>
        <w:t>Sacclebred_Acres_Preliminary_Engineering_Review_October_2016</w:t>
      </w:r>
      <w:r>
        <w:rPr>
          <w:color w:val="auto"/>
        </w:rPr>
        <w:t>.pdf</w:t>
      </w:r>
    </w:p>
    <w:p w:rsidR="00A75F81" w:rsidRDefault="00A75F81" w:rsidP="002776AD">
      <w:pPr>
        <w:pStyle w:val="StyleW-NumberedUnknown"/>
        <w:rPr>
          <w:color w:val="auto"/>
        </w:rPr>
      </w:pPr>
      <w:r>
        <w:rPr>
          <w:color w:val="auto"/>
        </w:rPr>
        <w:t>Elevations on the sewer and storm drain would help with the preliminary review.</w:t>
      </w:r>
    </w:p>
    <w:p w:rsidR="009E5E4C" w:rsidRDefault="009E5E4C" w:rsidP="009E5E4C">
      <w:pPr>
        <w:pStyle w:val="StyleW-NumberedUnknown"/>
        <w:rPr>
          <w:color w:val="auto"/>
        </w:rPr>
      </w:pPr>
      <w:r>
        <w:rPr>
          <w:color w:val="auto"/>
        </w:rPr>
        <w:t>The entire parcel of property will need to be annexed into Central Weber Sewer Improvement District.</w:t>
      </w:r>
    </w:p>
    <w:p w:rsidR="007513F4" w:rsidRDefault="007513F4" w:rsidP="009E5E4C">
      <w:pPr>
        <w:pStyle w:val="StyleW-NumberedUnknown"/>
        <w:rPr>
          <w:color w:val="auto"/>
        </w:rPr>
      </w:pPr>
      <w:r>
        <w:rPr>
          <w:color w:val="auto"/>
        </w:rPr>
        <w:t>We will need to see the engineering and calculations</w:t>
      </w:r>
      <w:r w:rsidR="00A75F81">
        <w:rPr>
          <w:color w:val="auto"/>
        </w:rPr>
        <w:t xml:space="preserve"> on the</w:t>
      </w:r>
      <w:r>
        <w:rPr>
          <w:color w:val="auto"/>
        </w:rPr>
        <w:t xml:space="preserve"> lift station.</w:t>
      </w:r>
    </w:p>
    <w:p w:rsidR="009E5E4C" w:rsidRDefault="00CE11BC" w:rsidP="009E5E4C">
      <w:pPr>
        <w:pStyle w:val="StyleW-NumberedUnknown"/>
        <w:rPr>
          <w:color w:val="auto"/>
        </w:rPr>
      </w:pPr>
      <w:r>
        <w:rPr>
          <w:color w:val="auto"/>
        </w:rPr>
        <w:t>Who will be responsible for the maintenance etc. of the land drain system?</w:t>
      </w:r>
    </w:p>
    <w:p w:rsidR="00CE11BC" w:rsidRDefault="00CE11BC" w:rsidP="009E5E4C">
      <w:pPr>
        <w:pStyle w:val="StyleW-NumberedUnknown"/>
        <w:rPr>
          <w:color w:val="auto"/>
        </w:rPr>
      </w:pPr>
      <w:r>
        <w:rPr>
          <w:color w:val="auto"/>
        </w:rPr>
        <w:t>Improvements need to extend to the end of the subdivision boundary.</w:t>
      </w:r>
    </w:p>
    <w:p w:rsidR="00CE11BC" w:rsidRDefault="00CE11BC" w:rsidP="009E5E4C">
      <w:pPr>
        <w:pStyle w:val="StyleW-NumberedUnknown"/>
        <w:rPr>
          <w:color w:val="auto"/>
        </w:rPr>
      </w:pPr>
      <w:r>
        <w:rPr>
          <w:color w:val="auto"/>
        </w:rPr>
        <w:t>Storm Water calculations will need to meet county standards.  Is the water from the land drain included in these calculations?</w:t>
      </w:r>
    </w:p>
    <w:p w:rsidR="00524DB1" w:rsidRDefault="00524DB1" w:rsidP="009E5E4C">
      <w:pPr>
        <w:pStyle w:val="StyleW-NumberedUnknown"/>
        <w:rPr>
          <w:color w:val="auto"/>
        </w:rPr>
      </w:pPr>
      <w:r>
        <w:rPr>
          <w:color w:val="auto"/>
        </w:rPr>
        <w:t xml:space="preserve">I believe we would want to see the same cross section of the road that is on Glenna Way.  </w:t>
      </w:r>
    </w:p>
    <w:p w:rsidR="00524DB1" w:rsidRDefault="00524DB1" w:rsidP="009E5E4C">
      <w:pPr>
        <w:pStyle w:val="StyleW-NumberedUnknown"/>
        <w:rPr>
          <w:color w:val="auto"/>
        </w:rPr>
      </w:pPr>
      <w:r>
        <w:rPr>
          <w:color w:val="auto"/>
        </w:rPr>
        <w:t>Where the County has changed from the 60ft. ROW to a 66ft. ROW we would like to see the road stubbing to the north be a 66ft. ROW.  I think we would be fine with the rest of them where you are attaching to a 60 ft. ROW.</w:t>
      </w:r>
    </w:p>
    <w:p w:rsidR="00524DB1" w:rsidRDefault="00524DB1" w:rsidP="009E5E4C">
      <w:pPr>
        <w:pStyle w:val="StyleW-NumberedUnknown"/>
        <w:rPr>
          <w:color w:val="auto"/>
        </w:rPr>
      </w:pPr>
      <w:r>
        <w:rPr>
          <w:color w:val="auto"/>
        </w:rPr>
        <w:t>Are all the PUE around the lots necessary?  With Allen Estates a lot of the lots have done and enquired about vacating them so that they can do sheds in the rear of their property.  This should be discussed and looked at to see if they are needed.  Unless the developer would like to have them.</w:t>
      </w:r>
    </w:p>
    <w:p w:rsidR="009454DA" w:rsidRDefault="009454DA" w:rsidP="009E5E4C">
      <w:pPr>
        <w:pStyle w:val="StyleW-NumberedUnknown"/>
        <w:rPr>
          <w:color w:val="auto"/>
        </w:rPr>
      </w:pPr>
      <w:r>
        <w:rPr>
          <w:color w:val="auto"/>
        </w:rPr>
        <w:t>All comments in the Geotechnical report need to be followed and addressed on the plans.  Please provide data on the plans to address the necessary items.</w:t>
      </w:r>
    </w:p>
    <w:p w:rsidR="00770FD1" w:rsidRDefault="00770FD1" w:rsidP="009E5E4C">
      <w:pPr>
        <w:pStyle w:val="StyleW-NumberedUnknown"/>
        <w:rPr>
          <w:color w:val="auto"/>
        </w:rPr>
      </w:pPr>
      <w:r>
        <w:rPr>
          <w:color w:val="auto"/>
        </w:rPr>
        <w:t>The Hooper Canal will need to be either fenced or piped per County Ordinance.  A letter from Hooper Irrigation approving of the improvements will need to be submitted to our office.</w:t>
      </w:r>
    </w:p>
    <w:p w:rsidR="00C274C8" w:rsidRDefault="009E5E4C" w:rsidP="002776AD">
      <w:pPr>
        <w:pStyle w:val="StyleW-NumberedUnknown"/>
        <w:rPr>
          <w:color w:val="auto"/>
        </w:rPr>
      </w:pPr>
      <w:r>
        <w:rPr>
          <w:color w:val="auto"/>
        </w:rPr>
        <w:t>Please submit a set of improvement plans to review.</w:t>
      </w:r>
      <w:r w:rsidR="00B438E8">
        <w:rPr>
          <w:color w:val="auto"/>
        </w:rPr>
        <w:t xml:space="preserve">  A more thorough review will be done with the improvement plans.</w:t>
      </w:r>
    </w:p>
    <w:p w:rsidR="009E5E4C" w:rsidRPr="00B518BE" w:rsidRDefault="009E5E4C" w:rsidP="009E5E4C">
      <w:pPr>
        <w:pStyle w:val="StyleW-NumberedUnknown"/>
        <w:rPr>
          <w:color w:val="auto"/>
        </w:rPr>
      </w:pPr>
      <w:r>
        <w:rPr>
          <w:color w:val="auto"/>
        </w:rPr>
        <w:t>Final Improvement plans will need to be stamped by a Engineer.</w:t>
      </w:r>
    </w:p>
    <w:p w:rsidR="0068473A" w:rsidRDefault="0068473A" w:rsidP="002776AD">
      <w:pPr>
        <w:pStyle w:val="StyleW-NumberedUnknown"/>
        <w:rPr>
          <w:color w:val="auto"/>
        </w:rPr>
      </w:pPr>
      <w:r>
        <w:rPr>
          <w:color w:val="auto"/>
        </w:rPr>
        <w:t xml:space="preserve">We will need a letter from </w:t>
      </w:r>
      <w:r w:rsidR="00AD57F8">
        <w:rPr>
          <w:color w:val="auto"/>
        </w:rPr>
        <w:t>the</w:t>
      </w:r>
      <w:r>
        <w:rPr>
          <w:color w:val="auto"/>
        </w:rPr>
        <w:t xml:space="preserve"> Water</w:t>
      </w:r>
      <w:r w:rsidR="00C34D93">
        <w:rPr>
          <w:color w:val="auto"/>
        </w:rPr>
        <w:t>/Irrigation</w:t>
      </w:r>
      <w:r w:rsidR="006F0D04">
        <w:rPr>
          <w:color w:val="auto"/>
        </w:rPr>
        <w:t>/Sewer</w:t>
      </w:r>
      <w:r w:rsidR="00AD57F8">
        <w:rPr>
          <w:color w:val="auto"/>
        </w:rPr>
        <w:t xml:space="preserve"> Company</w:t>
      </w:r>
      <w:r>
        <w:rPr>
          <w:color w:val="auto"/>
        </w:rPr>
        <w:t xml:space="preserve"> approving the water</w:t>
      </w:r>
      <w:r w:rsidR="006F0D04">
        <w:rPr>
          <w:color w:val="auto"/>
        </w:rPr>
        <w:t>/sewer</w:t>
      </w:r>
      <w:r>
        <w:rPr>
          <w:color w:val="auto"/>
        </w:rPr>
        <w:t xml:space="preserve"> line design.</w:t>
      </w:r>
      <w:r w:rsidR="007E7341">
        <w:rPr>
          <w:color w:val="auto"/>
        </w:rPr>
        <w:t xml:space="preserve"> </w:t>
      </w:r>
    </w:p>
    <w:p w:rsidR="0068473A" w:rsidRDefault="008D4217" w:rsidP="002776AD">
      <w:pPr>
        <w:pStyle w:val="StyleW-NumberedUnknown"/>
        <w:rPr>
          <w:color w:val="auto"/>
        </w:rPr>
      </w:pPr>
      <w:r>
        <w:rPr>
          <w:color w:val="auto"/>
        </w:rPr>
        <w:t>F</w:t>
      </w:r>
      <w:r w:rsidR="0068473A">
        <w:rPr>
          <w:color w:val="auto"/>
        </w:rPr>
        <w:t xml:space="preserve">ire district </w:t>
      </w:r>
      <w:r>
        <w:rPr>
          <w:color w:val="auto"/>
        </w:rPr>
        <w:t>will need to approve fire hydrant location</w:t>
      </w:r>
      <w:r w:rsidR="00A61585">
        <w:rPr>
          <w:color w:val="auto"/>
        </w:rPr>
        <w:t>s</w:t>
      </w:r>
      <w:r>
        <w:rPr>
          <w:color w:val="auto"/>
        </w:rPr>
        <w:t>.</w:t>
      </w:r>
    </w:p>
    <w:p w:rsidR="00DD3A72" w:rsidRDefault="00DD3A72" w:rsidP="002776AD">
      <w:pPr>
        <w:pStyle w:val="StyleW-NumberedUnknown"/>
        <w:rPr>
          <w:color w:val="auto"/>
        </w:rPr>
      </w:pPr>
      <w:r>
        <w:rPr>
          <w:color w:val="auto"/>
        </w:rPr>
        <w:t xml:space="preserve">We will need a letter from the State Division of Drinking Water with Plan </w:t>
      </w:r>
      <w:r w:rsidR="004B1DD4">
        <w:rPr>
          <w:color w:val="auto"/>
        </w:rPr>
        <w:t>Approval of the new water line extension.</w:t>
      </w:r>
    </w:p>
    <w:p w:rsidR="005C039D" w:rsidRDefault="005C039D" w:rsidP="002776AD">
      <w:pPr>
        <w:pStyle w:val="StyleW-NumberedUnknown"/>
        <w:rPr>
          <w:color w:val="auto"/>
        </w:rPr>
      </w:pPr>
      <w:r>
        <w:rPr>
          <w:color w:val="auto"/>
        </w:rPr>
        <w:t>There will need to be an Engineer’s Cost Estimate with an escrow with the County or the improvements need to be installed prior to final approval.</w:t>
      </w:r>
      <w:r w:rsidR="004E3F62">
        <w:rPr>
          <w:color w:val="auto"/>
        </w:rPr>
        <w:t xml:space="preserve">  </w:t>
      </w:r>
    </w:p>
    <w:p w:rsidR="007513F4" w:rsidRPr="007513F4" w:rsidRDefault="007513F4" w:rsidP="007513F4">
      <w:pPr>
        <w:pStyle w:val="W-NumberedItems"/>
      </w:pPr>
      <w:r>
        <w:t xml:space="preserve">Because soil conditions vary throughout the county, it is now necessary to provide an engineered pavement design showing required sub-base, road-base, fabric, and asphalt thickness as needed for soil type.  Asphalt thickness shall not be less than 3 inches.  The county engineer is now requiring a minimum of 8” of 3” minus sub-base and 6” road-base.  Compaction test on both will be required.  </w:t>
      </w:r>
    </w:p>
    <w:p w:rsidR="002776AD" w:rsidRDefault="002776AD" w:rsidP="002776AD">
      <w:pPr>
        <w:pStyle w:val="W-NumberedItems"/>
      </w:pPr>
      <w:r>
        <w:t>The State now requires that a National Discharge Pollution Elimination Systems (NPDES) permit be acquired for all new development.  A copy of the permit needs to be submitted to the county before final approval.  Permits can</w:t>
      </w:r>
      <w:r w:rsidR="00677520">
        <w:t xml:space="preserve"> </w:t>
      </w:r>
      <w:r>
        <w:t xml:space="preserve">now be obtained online thru the Utah State Dept. of Environmental </w:t>
      </w:r>
      <w:r>
        <w:br/>
        <w:t xml:space="preserve">Quality at the following web site:  </w:t>
      </w:r>
      <w:hyperlink r:id="rId7" w:history="1">
        <w:r w:rsidR="000C1719" w:rsidRPr="004C18AC">
          <w:rPr>
            <w:rStyle w:val="Hyperlink"/>
          </w:rPr>
          <w:t>https://secure.utah.gov/swp/client</w:t>
        </w:r>
      </w:hyperlink>
      <w:r w:rsidR="000C1719">
        <w:t xml:space="preserve">.  </w:t>
      </w:r>
    </w:p>
    <w:p w:rsidR="003A0852" w:rsidRDefault="003A0852" w:rsidP="002776AD">
      <w:pPr>
        <w:pStyle w:val="W-NumberedItems"/>
      </w:pPr>
      <w:r>
        <w:t>A Storm Water Activity Permit will need to be obtained through our office</w:t>
      </w:r>
      <w:r w:rsidR="00CC5EAC">
        <w:t xml:space="preserve"> before construction begins</w:t>
      </w:r>
      <w:r>
        <w:t>.</w:t>
      </w:r>
      <w:r w:rsidR="00786872">
        <w:t xml:space="preserve"> </w:t>
      </w:r>
      <w:hyperlink r:id="rId8" w:history="1">
        <w:r w:rsidR="00786872" w:rsidRPr="003D12B6">
          <w:rPr>
            <w:rStyle w:val="Hyperlink"/>
          </w:rPr>
          <w:t>http://www1.co.weber.ut.us/mediawiki/images/5/56/Stormwater_Construction_Activity_Permit.pdf</w:t>
        </w:r>
      </w:hyperlink>
    </w:p>
    <w:p w:rsidR="002776AD" w:rsidRDefault="002776AD" w:rsidP="002776AD">
      <w:pPr>
        <w:pStyle w:val="W-TypicalText"/>
      </w:pPr>
      <w:r>
        <w:t>I have tried to address all items of concern from the engineering department. However, this review does not forego other items of concern that may come to this department’s attention during additional reviews or during construction of improvements. If you have any comments or questions concerning this letter, feel free to contact me.</w:t>
      </w:r>
    </w:p>
    <w:p w:rsidR="005B67E0" w:rsidRDefault="005B67E0" w:rsidP="00ED3D1B">
      <w:pPr>
        <w:pStyle w:val="W-TypicalText"/>
      </w:pPr>
    </w:p>
    <w:p w:rsidR="007768FB" w:rsidRDefault="00814C65" w:rsidP="00ED3D1B">
      <w:pPr>
        <w:pStyle w:val="W-TypicalText"/>
      </w:pPr>
      <w:r>
        <w:t>Sincerely,</w:t>
      </w:r>
    </w:p>
    <w:p w:rsidR="00E5398C" w:rsidRDefault="00E5398C" w:rsidP="00ED3D1B">
      <w:pPr>
        <w:pStyle w:val="W-TypicalText"/>
      </w:pPr>
    </w:p>
    <w:p w:rsidR="003B1817" w:rsidRDefault="00814C65" w:rsidP="00ED3D1B">
      <w:pPr>
        <w:pStyle w:val="W-TypicalText"/>
      </w:pPr>
      <w:r>
        <w:lastRenderedPageBreak/>
        <w:tab/>
      </w:r>
    </w:p>
    <w:p w:rsidR="00814C65" w:rsidRDefault="00814C65" w:rsidP="00ED3D1B">
      <w:pPr>
        <w:pStyle w:val="W-TypicalText"/>
      </w:pPr>
      <w:r>
        <w:tab/>
      </w:r>
      <w:r>
        <w:tab/>
      </w:r>
      <w:r>
        <w:tab/>
      </w:r>
      <w:r>
        <w:tab/>
      </w:r>
      <w:r>
        <w:tab/>
      </w:r>
    </w:p>
    <w:p w:rsidR="002776AD" w:rsidRDefault="00E60527" w:rsidP="002776AD">
      <w:pPr>
        <w:pStyle w:val="W-TypicalText"/>
      </w:pPr>
      <w:fldSimple w:instr=" USERNAME  \* Caps  \* MERGEFORMAT ">
        <w:r w:rsidR="002776AD">
          <w:rPr>
            <w:noProof/>
          </w:rPr>
          <w:t>Chad Meyerhoffer</w:t>
        </w:r>
      </w:fldSimple>
    </w:p>
    <w:p w:rsidR="002776AD" w:rsidRDefault="002776AD" w:rsidP="002776AD">
      <w:pPr>
        <w:pStyle w:val="W-TypicalText"/>
      </w:pPr>
      <w:r>
        <w:t>Weber County Engineering Dept.</w:t>
      </w:r>
    </w:p>
    <w:p w:rsidR="002776AD" w:rsidRPr="00B43707" w:rsidRDefault="002776AD" w:rsidP="002776AD">
      <w:pPr>
        <w:pStyle w:val="W-TypicalText"/>
      </w:pPr>
      <w:r>
        <w:t>Phone: (801) 399-8004</w:t>
      </w:r>
    </w:p>
    <w:p w:rsidR="002776AD" w:rsidRPr="00C207B9" w:rsidRDefault="002776AD" w:rsidP="002776AD">
      <w:pPr>
        <w:pStyle w:val="W-TypicalText"/>
        <w:rPr>
          <w:rStyle w:val="W-TypicalTextChar"/>
        </w:rPr>
      </w:pPr>
      <w:r w:rsidRPr="00C207B9">
        <w:t xml:space="preserve">e-mail: </w:t>
      </w:r>
      <w:r>
        <w:t>cmeyerho</w:t>
      </w:r>
      <w:r w:rsidRPr="00032924">
        <w:t>@co.weber.ut.us</w:t>
      </w:r>
      <w:r w:rsidRPr="00C207B9">
        <w:t xml:space="preserve"> </w:t>
      </w:r>
      <w:r w:rsidR="00E60527" w:rsidRPr="00C207B9">
        <w:fldChar w:fldCharType="begin"/>
      </w:r>
      <w:r w:rsidRPr="00C207B9">
        <w:instrText xml:space="preserve"> RD  </w:instrText>
      </w:r>
      <w:r w:rsidR="00E60527" w:rsidRPr="00C207B9">
        <w:fldChar w:fldCharType="end"/>
      </w:r>
    </w:p>
    <w:p w:rsidR="00776B25" w:rsidRDefault="00776B25" w:rsidP="002776AD">
      <w:pPr>
        <w:pStyle w:val="W-TypicalText"/>
      </w:pPr>
    </w:p>
    <w:sectPr w:rsidR="00776B25" w:rsidSect="00A57308">
      <w:headerReference w:type="even" r:id="rId9"/>
      <w:headerReference w:type="default" r:id="rId10"/>
      <w:footerReference w:type="even" r:id="rId11"/>
      <w:footerReference w:type="default" r:id="rId12"/>
      <w:footnotePr>
        <w:numFmt w:val="lowerLetter"/>
      </w:footnotePr>
      <w:endnotePr>
        <w:numFmt w:val="lowerLetter"/>
      </w:endnotePr>
      <w:type w:val="continuous"/>
      <w:pgSz w:w="12240" w:h="15840"/>
      <w:pgMar w:top="2070" w:right="1440" w:bottom="1310" w:left="1440" w:header="720" w:footer="57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11BC" w:rsidRDefault="00CE11BC">
      <w:r>
        <w:separator/>
      </w:r>
    </w:p>
  </w:endnote>
  <w:endnote w:type="continuationSeparator" w:id="0">
    <w:p w:rsidR="00CE11BC" w:rsidRDefault="00CE11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1BC" w:rsidRDefault="00CE11BC">
    <w:pPr>
      <w:widowControl w:val="0"/>
      <w:spacing w:line="0" w:lineRule="atLeast"/>
      <w:jc w:val="right"/>
      <w:rPr>
        <w:b/>
        <w:i/>
        <w:sz w:val="18"/>
      </w:rPr>
    </w:pPr>
    <w:smartTag w:uri="urn:schemas-microsoft-com:office:smarttags" w:element="Street">
      <w:smartTag w:uri="urn:schemas-microsoft-com:office:smarttags" w:element="address">
        <w:r>
          <w:rPr>
            <w:b/>
            <w:i/>
            <w:sz w:val="18"/>
          </w:rPr>
          <w:t>2380 Washington Blvd., Suite 240</w:t>
        </w:r>
      </w:smartTag>
    </w:smartTag>
  </w:p>
  <w:p w:rsidR="00CE11BC" w:rsidRDefault="00CE11BC">
    <w:pPr>
      <w:widowControl w:val="0"/>
      <w:jc w:val="right"/>
      <w:rPr>
        <w:sz w:val="24"/>
      </w:rPr>
    </w:pPr>
    <w:smartTag w:uri="urn:schemas-microsoft-com:office:smarttags" w:element="place">
      <w:smartTag w:uri="urn:schemas-microsoft-com:office:smarttags" w:element="City">
        <w:r>
          <w:rPr>
            <w:b/>
            <w:i/>
            <w:sz w:val="18"/>
          </w:rPr>
          <w:t>Ogden</w:t>
        </w:r>
      </w:smartTag>
      <w:r>
        <w:rPr>
          <w:b/>
          <w:i/>
          <w:sz w:val="18"/>
        </w:rPr>
        <w:t xml:space="preserve">, </w:t>
      </w:r>
      <w:smartTag w:uri="urn:schemas-microsoft-com:office:smarttags" w:element="State">
        <w:r>
          <w:rPr>
            <w:b/>
            <w:i/>
            <w:sz w:val="18"/>
          </w:rPr>
          <w:t>Utah</w:t>
        </w:r>
      </w:smartTag>
      <w:r>
        <w:rPr>
          <w:b/>
          <w:i/>
          <w:sz w:val="18"/>
        </w:rPr>
        <w:t xml:space="preserve"> </w:t>
      </w:r>
      <w:smartTag w:uri="urn:schemas-microsoft-com:office:smarttags" w:element="PostalCode">
        <w:r>
          <w:rPr>
            <w:b/>
            <w:i/>
            <w:sz w:val="18"/>
          </w:rPr>
          <w:t>84401-1473</w:t>
        </w:r>
      </w:smartTag>
    </w:smartTag>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1BC" w:rsidRDefault="00CE11BC">
    <w:pPr>
      <w:widowControl w:val="0"/>
      <w:jc w:val="right"/>
      <w:rPr>
        <w:b/>
        <w:i/>
        <w:sz w:val="18"/>
      </w:rPr>
    </w:pPr>
    <w:smartTag w:uri="urn:schemas-microsoft-com:office:smarttags" w:element="Street">
      <w:smartTag w:uri="urn:schemas-microsoft-com:office:smarttags" w:element="address">
        <w:r>
          <w:rPr>
            <w:b/>
            <w:i/>
            <w:sz w:val="18"/>
          </w:rPr>
          <w:t>2380 Washington Blvd., Suite 240</w:t>
        </w:r>
      </w:smartTag>
    </w:smartTag>
  </w:p>
  <w:p w:rsidR="00CE11BC" w:rsidRDefault="00CE11BC">
    <w:pPr>
      <w:widowControl w:val="0"/>
      <w:spacing w:line="0" w:lineRule="atLeast"/>
      <w:jc w:val="right"/>
      <w:rPr>
        <w:sz w:val="24"/>
      </w:rPr>
    </w:pPr>
    <w:smartTag w:uri="urn:schemas-microsoft-com:office:smarttags" w:element="place">
      <w:smartTag w:uri="urn:schemas-microsoft-com:office:smarttags" w:element="City">
        <w:r>
          <w:rPr>
            <w:b/>
            <w:i/>
            <w:sz w:val="18"/>
          </w:rPr>
          <w:t>Ogden</w:t>
        </w:r>
      </w:smartTag>
      <w:r>
        <w:rPr>
          <w:b/>
          <w:i/>
          <w:sz w:val="18"/>
        </w:rPr>
        <w:t xml:space="preserve">, </w:t>
      </w:r>
      <w:smartTag w:uri="urn:schemas-microsoft-com:office:smarttags" w:element="State">
        <w:r>
          <w:rPr>
            <w:b/>
            <w:i/>
            <w:sz w:val="18"/>
          </w:rPr>
          <w:t>Utah</w:t>
        </w:r>
      </w:smartTag>
      <w:r>
        <w:rPr>
          <w:b/>
          <w:i/>
          <w:sz w:val="18"/>
        </w:rPr>
        <w:t xml:space="preserve"> </w:t>
      </w:r>
      <w:smartTag w:uri="urn:schemas-microsoft-com:office:smarttags" w:element="PostalCode">
        <w:r>
          <w:rPr>
            <w:b/>
            <w:i/>
            <w:sz w:val="18"/>
          </w:rPr>
          <w:t>84401-1473</w:t>
        </w:r>
      </w:smartTag>
    </w:smartTag>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11BC" w:rsidRDefault="00CE11BC">
      <w:r>
        <w:separator/>
      </w:r>
    </w:p>
  </w:footnote>
  <w:footnote w:type="continuationSeparator" w:id="0">
    <w:p w:rsidR="00CE11BC" w:rsidRDefault="00CE11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1BC" w:rsidRDefault="00CE11BC">
    <w:pPr>
      <w:widowControl w:v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1BC" w:rsidRDefault="00CE11BC" w:rsidP="00DD4379">
    <w:pPr>
      <w:tabs>
        <w:tab w:val="left" w:pos="2265"/>
        <w:tab w:val="left" w:pos="3198"/>
        <w:tab w:val="left" w:pos="3818"/>
        <w:tab w:val="right" w:pos="9810"/>
      </w:tabs>
      <w:ind w:right="-360"/>
      <w:rPr>
        <w:rFonts w:cs="Arial"/>
        <w:sz w:val="18"/>
        <w:szCs w:val="18"/>
      </w:rPr>
    </w:pPr>
    <w:r>
      <w:rPr>
        <w:rFonts w:cs="Arial"/>
        <w:b/>
        <w:bCs/>
        <w:i/>
        <w:iCs/>
        <w:noProof/>
        <w:sz w:val="18"/>
        <w:szCs w:val="18"/>
      </w:rPr>
      <w:drawing>
        <wp:anchor distT="0" distB="0" distL="114300" distR="114300" simplePos="0" relativeHeight="251658240" behindDoc="1" locked="0" layoutInCell="1" allowOverlap="1">
          <wp:simplePos x="0" y="0"/>
          <wp:positionH relativeFrom="column">
            <wp:posOffset>-389255</wp:posOffset>
          </wp:positionH>
          <wp:positionV relativeFrom="paragraph">
            <wp:posOffset>-20955</wp:posOffset>
          </wp:positionV>
          <wp:extent cx="1386840" cy="828675"/>
          <wp:effectExtent l="19050" t="0" r="3810" b="0"/>
          <wp:wrapNone/>
          <wp:docPr id="3" name="Picture 3" descr="Web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eber Logo"/>
                  <pic:cNvPicPr>
                    <a:picLocks noChangeAspect="1" noChangeArrowheads="1"/>
                  </pic:cNvPicPr>
                </pic:nvPicPr>
                <pic:blipFill>
                  <a:blip r:embed="rId1"/>
                  <a:srcRect/>
                  <a:stretch>
                    <a:fillRect/>
                  </a:stretch>
                </pic:blipFill>
                <pic:spPr bwMode="auto">
                  <a:xfrm>
                    <a:off x="0" y="0"/>
                    <a:ext cx="1386840" cy="828675"/>
                  </a:xfrm>
                  <a:prstGeom prst="rect">
                    <a:avLst/>
                  </a:prstGeom>
                  <a:noFill/>
                  <a:ln w="9525">
                    <a:noFill/>
                    <a:miter lim="800000"/>
                    <a:headEnd/>
                    <a:tailEnd/>
                  </a:ln>
                </pic:spPr>
              </pic:pic>
            </a:graphicData>
          </a:graphic>
        </wp:anchor>
      </w:drawing>
    </w:r>
    <w:r>
      <w:rPr>
        <w:rFonts w:cs="Arial"/>
        <w:sz w:val="18"/>
        <w:szCs w:val="18"/>
      </w:rPr>
      <w:tab/>
    </w:r>
    <w:r>
      <w:rPr>
        <w:rFonts w:cs="Arial"/>
        <w:sz w:val="18"/>
        <w:szCs w:val="18"/>
      </w:rPr>
      <w:tab/>
    </w:r>
    <w:r>
      <w:rPr>
        <w:rFonts w:cs="Arial"/>
        <w:sz w:val="18"/>
        <w:szCs w:val="18"/>
      </w:rPr>
      <w:tab/>
    </w:r>
    <w:r>
      <w:rPr>
        <w:rFonts w:cs="Arial"/>
        <w:sz w:val="18"/>
        <w:szCs w:val="18"/>
      </w:rPr>
      <w:tab/>
    </w:r>
    <w:r w:rsidR="00E60527" w:rsidRPr="00E60527">
      <w:rPr>
        <w:rFonts w:cs="Arial"/>
        <w:b/>
        <w:bCs/>
        <w:i/>
        <w:iCs/>
        <w:noProof/>
        <w:sz w:val="18"/>
        <w:szCs w:val="18"/>
      </w:rPr>
      <w:pict>
        <v:group id="_x0000_s2056" editas="canvas" style="position:absolute;margin-left:-33pt;margin-top:1.35pt;width:501.75pt;height:726.3pt;z-index:-251657216;mso-position-horizontal-relative:text;mso-position-vertical-relative:text" coordorigin="780,747" coordsize="10695,1452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780;top:747;width:10695;height:14526" o:preferrelative="f">
            <v:fill o:detectmouseclick="t"/>
            <v:path o:extrusionok="t" o:connecttype="none"/>
            <o:lock v:ext="edit" text="t"/>
          </v:shape>
          <v:line id="_x0000_s2057" style="position:absolute" from="3205,792" to="11475,793" strokeweight="1.5pt"/>
          <v:line id="_x0000_s2058" style="position:absolute" from="881,2034" to="882,15120" strokeweight="1.5pt"/>
        </v:group>
      </w:pict>
    </w:r>
  </w:p>
  <w:p w:rsidR="00CE11BC" w:rsidRDefault="00CE11BC" w:rsidP="00E012D0">
    <w:pPr>
      <w:jc w:val="right"/>
      <w:rPr>
        <w:rFonts w:cs="Arial"/>
        <w:sz w:val="18"/>
        <w:szCs w:val="18"/>
      </w:rPr>
    </w:pPr>
    <w:r>
      <w:rPr>
        <w:rFonts w:cs="Arial"/>
        <w:sz w:val="18"/>
        <w:szCs w:val="18"/>
      </w:rPr>
      <w:t>PUBLIC WORKS /ENGINEERING</w:t>
    </w:r>
  </w:p>
  <w:p w:rsidR="00CE11BC" w:rsidRDefault="00CE11BC" w:rsidP="00E012D0">
    <w:pPr>
      <w:jc w:val="right"/>
      <w:rPr>
        <w:rFonts w:cs="Arial"/>
        <w:sz w:val="18"/>
        <w:szCs w:val="18"/>
      </w:rPr>
    </w:pPr>
    <w:r>
      <w:rPr>
        <w:rFonts w:cs="Arial"/>
        <w:sz w:val="18"/>
        <w:szCs w:val="18"/>
      </w:rPr>
      <w:t>(801) 399-8374</w:t>
    </w:r>
  </w:p>
  <w:p w:rsidR="00CE11BC" w:rsidRDefault="00CE11BC" w:rsidP="00E012D0">
    <w:pPr>
      <w:jc w:val="right"/>
      <w:rPr>
        <w:rFonts w:cs="Arial"/>
        <w:b/>
        <w:bCs/>
        <w:i/>
        <w:iCs/>
        <w:sz w:val="18"/>
        <w:szCs w:val="18"/>
      </w:rPr>
    </w:pPr>
    <w:r>
      <w:rPr>
        <w:rFonts w:cs="Arial"/>
        <w:sz w:val="18"/>
        <w:szCs w:val="18"/>
      </w:rPr>
      <w:t>FAX: (801) 399-8862</w:t>
    </w:r>
  </w:p>
  <w:p w:rsidR="00CE11BC" w:rsidRDefault="00CE11BC" w:rsidP="00E012D0">
    <w:pPr>
      <w:jc w:val="right"/>
      <w:rPr>
        <w:rFonts w:cs="Arial"/>
        <w:b/>
        <w:bCs/>
        <w:i/>
        <w:iCs/>
        <w:sz w:val="18"/>
        <w:szCs w:val="18"/>
      </w:rPr>
    </w:pPr>
    <w:r>
      <w:rPr>
        <w:rFonts w:cs="Arial"/>
        <w:b/>
        <w:bCs/>
        <w:i/>
        <w:iCs/>
        <w:sz w:val="18"/>
        <w:szCs w:val="18"/>
      </w:rPr>
      <w:t>Jared Andersen, P.E.</w:t>
    </w:r>
  </w:p>
  <w:p w:rsidR="00CE11BC" w:rsidRDefault="00CE11BC" w:rsidP="00E012D0">
    <w:pPr>
      <w:widowControl w:val="0"/>
      <w:jc w:val="right"/>
    </w:pPr>
    <w:r>
      <w:rPr>
        <w:rFonts w:cs="Arial"/>
        <w:b/>
        <w:bCs/>
        <w:i/>
        <w:iCs/>
        <w:sz w:val="18"/>
        <w:szCs w:val="18"/>
      </w:rPr>
      <w:t xml:space="preserve">County </w:t>
    </w:r>
    <w:smartTag w:uri="urn:schemas-microsoft-com:office:smarttags" w:element="PlaceName">
      <w:r>
        <w:rPr>
          <w:rFonts w:cs="Arial"/>
          <w:b/>
          <w:bCs/>
          <w:i/>
          <w:iCs/>
          <w:sz w:val="18"/>
          <w:szCs w:val="18"/>
        </w:rPr>
        <w:t>Engineer</w:t>
      </w:r>
    </w:smartTag>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D1E28CE"/>
    <w:lvl w:ilvl="0">
      <w:start w:val="1"/>
      <w:numFmt w:val="decimal"/>
      <w:pStyle w:val="W-NumberedItems"/>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00000002"/>
    <w:multiLevelType w:val="singleLevel"/>
    <w:tmpl w:val="00000002"/>
    <w:lvl w:ilvl="0">
      <w:start w:val="2"/>
      <w:numFmt w:val="decimal"/>
      <w:suff w:val="nothing"/>
      <w:lvlText w:val="%1."/>
      <w:lvlJc w:val="left"/>
    </w:lvl>
  </w:abstractNum>
  <w:abstractNum w:abstractNumId="2">
    <w:nsid w:val="00000003"/>
    <w:multiLevelType w:val="singleLevel"/>
    <w:tmpl w:val="00000003"/>
    <w:lvl w:ilvl="0">
      <w:start w:val="1"/>
      <w:numFmt w:val="decimal"/>
      <w:suff w:val="nothing"/>
      <w:lvlText w:val="%1."/>
      <w:lvlJc w:val="left"/>
    </w:lvl>
  </w:abstractNum>
  <w:abstractNum w:abstractNumId="3">
    <w:nsid w:val="1BED0432"/>
    <w:multiLevelType w:val="multilevel"/>
    <w:tmpl w:val="00000001"/>
    <w:lvl w:ilvl="0">
      <w:start w:val="1"/>
      <w:numFmt w:val="decimal"/>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nsid w:val="1C9A7AF4"/>
    <w:multiLevelType w:val="multilevel"/>
    <w:tmpl w:val="B448ACE0"/>
    <w:lvl w:ilvl="0">
      <w:start w:val="1"/>
      <w:numFmt w:val="decimal"/>
      <w:lvlText w:val="%1."/>
      <w:lvlJc w:val="left"/>
      <w:pPr>
        <w:tabs>
          <w:tab w:val="num" w:pos="360"/>
        </w:tabs>
        <w:ind w:left="72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24F62651"/>
    <w:multiLevelType w:val="multilevel"/>
    <w:tmpl w:val="B448ACE0"/>
    <w:lvl w:ilvl="0">
      <w:start w:val="1"/>
      <w:numFmt w:val="decimal"/>
      <w:lvlText w:val="%1."/>
      <w:lvlJc w:val="left"/>
      <w:pPr>
        <w:tabs>
          <w:tab w:val="num" w:pos="360"/>
        </w:tabs>
        <w:ind w:left="72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2FFB7356"/>
    <w:multiLevelType w:val="multilevel"/>
    <w:tmpl w:val="3B26AEE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4BAD7F74"/>
    <w:multiLevelType w:val="multilevel"/>
    <w:tmpl w:val="389AC0D6"/>
    <w:lvl w:ilvl="0">
      <w:start w:val="1"/>
      <w:numFmt w:val="decimal"/>
      <w:lvlText w:val="%1."/>
      <w:lvlJc w:val="left"/>
      <w:pPr>
        <w:tabs>
          <w:tab w:val="num" w:pos="360"/>
        </w:tabs>
        <w:ind w:left="36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 w:numId="2">
    <w:abstractNumId w:val="1"/>
  </w:num>
  <w:num w:numId="3">
    <w:abstractNumId w:val="2"/>
  </w:num>
  <w:num w:numId="4">
    <w:abstractNumId w:val="3"/>
  </w:num>
  <w:num w:numId="5">
    <w:abstractNumId w:val="6"/>
  </w:num>
  <w:num w:numId="6">
    <w:abstractNumId w:val="7"/>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attachedTemplate r:id="rId1"/>
  <w:stylePaneFormatFilter w:val="3F01"/>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9"/>
    <o:shapelayout v:ext="edit">
      <o:idmap v:ext="edit" data="2"/>
    </o:shapelayout>
  </w:hdrShapeDefaults>
  <w:footnotePr>
    <w:numFmt w:val="lowerLetter"/>
    <w:footnote w:id="-1"/>
    <w:footnote w:id="0"/>
  </w:footnotePr>
  <w:endnotePr>
    <w:numFmt w:val="lowerLetter"/>
    <w:endnote w:id="-1"/>
    <w:endnote w:id="0"/>
  </w:endnotePr>
  <w:compat/>
  <w:rsids>
    <w:rsidRoot w:val="00A90129"/>
    <w:rsid w:val="0000253C"/>
    <w:rsid w:val="00007A04"/>
    <w:rsid w:val="00014F50"/>
    <w:rsid w:val="00032924"/>
    <w:rsid w:val="000330E9"/>
    <w:rsid w:val="00041CCC"/>
    <w:rsid w:val="00042936"/>
    <w:rsid w:val="00050B4C"/>
    <w:rsid w:val="00062E7F"/>
    <w:rsid w:val="00072FFA"/>
    <w:rsid w:val="0007403E"/>
    <w:rsid w:val="00084F18"/>
    <w:rsid w:val="000865F5"/>
    <w:rsid w:val="00090EF5"/>
    <w:rsid w:val="00094A97"/>
    <w:rsid w:val="00096F4C"/>
    <w:rsid w:val="000A4AFB"/>
    <w:rsid w:val="000A69BA"/>
    <w:rsid w:val="000B1757"/>
    <w:rsid w:val="000B18F5"/>
    <w:rsid w:val="000C1719"/>
    <w:rsid w:val="000C2B93"/>
    <w:rsid w:val="000C3D37"/>
    <w:rsid w:val="000D3966"/>
    <w:rsid w:val="000D51D8"/>
    <w:rsid w:val="000D57CF"/>
    <w:rsid w:val="000E1762"/>
    <w:rsid w:val="00107E39"/>
    <w:rsid w:val="0012157B"/>
    <w:rsid w:val="00124829"/>
    <w:rsid w:val="00127B37"/>
    <w:rsid w:val="001344F6"/>
    <w:rsid w:val="00137A7D"/>
    <w:rsid w:val="00140DC5"/>
    <w:rsid w:val="00142C49"/>
    <w:rsid w:val="00147505"/>
    <w:rsid w:val="00151A10"/>
    <w:rsid w:val="00160EB6"/>
    <w:rsid w:val="00167D07"/>
    <w:rsid w:val="00170EDD"/>
    <w:rsid w:val="001A7808"/>
    <w:rsid w:val="001B3EEC"/>
    <w:rsid w:val="001C26FC"/>
    <w:rsid w:val="001D3F5F"/>
    <w:rsid w:val="001D547D"/>
    <w:rsid w:val="001F7D0F"/>
    <w:rsid w:val="0020001E"/>
    <w:rsid w:val="0021078B"/>
    <w:rsid w:val="00211C75"/>
    <w:rsid w:val="0021323F"/>
    <w:rsid w:val="00222739"/>
    <w:rsid w:val="00225741"/>
    <w:rsid w:val="002338B5"/>
    <w:rsid w:val="002357D7"/>
    <w:rsid w:val="00242EA6"/>
    <w:rsid w:val="00245AE6"/>
    <w:rsid w:val="00247C55"/>
    <w:rsid w:val="00251328"/>
    <w:rsid w:val="00260352"/>
    <w:rsid w:val="002623BB"/>
    <w:rsid w:val="002776AD"/>
    <w:rsid w:val="00284405"/>
    <w:rsid w:val="002A0F8E"/>
    <w:rsid w:val="002A4BC6"/>
    <w:rsid w:val="002B5EBA"/>
    <w:rsid w:val="002B7256"/>
    <w:rsid w:val="002C4547"/>
    <w:rsid w:val="002D79AD"/>
    <w:rsid w:val="002D7A70"/>
    <w:rsid w:val="002F7232"/>
    <w:rsid w:val="00304B51"/>
    <w:rsid w:val="00313057"/>
    <w:rsid w:val="003147E1"/>
    <w:rsid w:val="003202EC"/>
    <w:rsid w:val="00321E09"/>
    <w:rsid w:val="00330BFE"/>
    <w:rsid w:val="00334374"/>
    <w:rsid w:val="00334E2F"/>
    <w:rsid w:val="00336175"/>
    <w:rsid w:val="003702FD"/>
    <w:rsid w:val="003745FE"/>
    <w:rsid w:val="00375B3C"/>
    <w:rsid w:val="003825E4"/>
    <w:rsid w:val="00395E4D"/>
    <w:rsid w:val="003A0852"/>
    <w:rsid w:val="003A0A28"/>
    <w:rsid w:val="003A3D19"/>
    <w:rsid w:val="003A62C8"/>
    <w:rsid w:val="003B1817"/>
    <w:rsid w:val="003D49D8"/>
    <w:rsid w:val="003E26A5"/>
    <w:rsid w:val="003F531A"/>
    <w:rsid w:val="00403EC2"/>
    <w:rsid w:val="004046DC"/>
    <w:rsid w:val="0041132E"/>
    <w:rsid w:val="004159D2"/>
    <w:rsid w:val="00423C68"/>
    <w:rsid w:val="00440147"/>
    <w:rsid w:val="00442AE6"/>
    <w:rsid w:val="00445D05"/>
    <w:rsid w:val="00446617"/>
    <w:rsid w:val="00446790"/>
    <w:rsid w:val="004518EA"/>
    <w:rsid w:val="00490274"/>
    <w:rsid w:val="004A761C"/>
    <w:rsid w:val="004B1DD4"/>
    <w:rsid w:val="004B7982"/>
    <w:rsid w:val="004D5E6B"/>
    <w:rsid w:val="004E04AA"/>
    <w:rsid w:val="004E31E9"/>
    <w:rsid w:val="004E3F62"/>
    <w:rsid w:val="004E511A"/>
    <w:rsid w:val="004E7111"/>
    <w:rsid w:val="004F0FA4"/>
    <w:rsid w:val="004F404E"/>
    <w:rsid w:val="004F5E6E"/>
    <w:rsid w:val="00501ECE"/>
    <w:rsid w:val="0050311D"/>
    <w:rsid w:val="005056F2"/>
    <w:rsid w:val="00517AA7"/>
    <w:rsid w:val="00524DB1"/>
    <w:rsid w:val="00530CB5"/>
    <w:rsid w:val="005423FD"/>
    <w:rsid w:val="00543D15"/>
    <w:rsid w:val="0055391A"/>
    <w:rsid w:val="00555296"/>
    <w:rsid w:val="00571C7B"/>
    <w:rsid w:val="00572AE4"/>
    <w:rsid w:val="005736E2"/>
    <w:rsid w:val="00575167"/>
    <w:rsid w:val="0057705C"/>
    <w:rsid w:val="00585CCD"/>
    <w:rsid w:val="00594D84"/>
    <w:rsid w:val="005B67E0"/>
    <w:rsid w:val="005C039D"/>
    <w:rsid w:val="005C1DE2"/>
    <w:rsid w:val="005D027D"/>
    <w:rsid w:val="005E1EBB"/>
    <w:rsid w:val="005F7551"/>
    <w:rsid w:val="00600B6B"/>
    <w:rsid w:val="00600F03"/>
    <w:rsid w:val="0061004D"/>
    <w:rsid w:val="00615E8B"/>
    <w:rsid w:val="0062079C"/>
    <w:rsid w:val="00624800"/>
    <w:rsid w:val="006314AA"/>
    <w:rsid w:val="00654436"/>
    <w:rsid w:val="00655FB0"/>
    <w:rsid w:val="006569AD"/>
    <w:rsid w:val="006607F7"/>
    <w:rsid w:val="00670D7A"/>
    <w:rsid w:val="006745C5"/>
    <w:rsid w:val="006747D9"/>
    <w:rsid w:val="00675D85"/>
    <w:rsid w:val="006774F4"/>
    <w:rsid w:val="00677520"/>
    <w:rsid w:val="006778D2"/>
    <w:rsid w:val="006816AB"/>
    <w:rsid w:val="0068473A"/>
    <w:rsid w:val="0068785B"/>
    <w:rsid w:val="00694750"/>
    <w:rsid w:val="006C2491"/>
    <w:rsid w:val="006E4B24"/>
    <w:rsid w:val="006F0D04"/>
    <w:rsid w:val="007003B7"/>
    <w:rsid w:val="007032C0"/>
    <w:rsid w:val="007255B9"/>
    <w:rsid w:val="007513F4"/>
    <w:rsid w:val="00770F48"/>
    <w:rsid w:val="00770FD1"/>
    <w:rsid w:val="007768FB"/>
    <w:rsid w:val="00776B25"/>
    <w:rsid w:val="007849EA"/>
    <w:rsid w:val="00786872"/>
    <w:rsid w:val="007872BB"/>
    <w:rsid w:val="00787CD0"/>
    <w:rsid w:val="0079353F"/>
    <w:rsid w:val="007B05F5"/>
    <w:rsid w:val="007B1E3E"/>
    <w:rsid w:val="007C0000"/>
    <w:rsid w:val="007D06A5"/>
    <w:rsid w:val="007D0CEE"/>
    <w:rsid w:val="007D1480"/>
    <w:rsid w:val="007D2186"/>
    <w:rsid w:val="007D6341"/>
    <w:rsid w:val="007E544A"/>
    <w:rsid w:val="007E7341"/>
    <w:rsid w:val="007F0597"/>
    <w:rsid w:val="0080021F"/>
    <w:rsid w:val="00803319"/>
    <w:rsid w:val="008041DC"/>
    <w:rsid w:val="00806458"/>
    <w:rsid w:val="00807ABA"/>
    <w:rsid w:val="0081334A"/>
    <w:rsid w:val="00814C65"/>
    <w:rsid w:val="00814EA5"/>
    <w:rsid w:val="0082745A"/>
    <w:rsid w:val="008448CC"/>
    <w:rsid w:val="00860F33"/>
    <w:rsid w:val="0087679F"/>
    <w:rsid w:val="0087704E"/>
    <w:rsid w:val="00890BEE"/>
    <w:rsid w:val="008A3A33"/>
    <w:rsid w:val="008B1D13"/>
    <w:rsid w:val="008B78A8"/>
    <w:rsid w:val="008C3617"/>
    <w:rsid w:val="008D39F6"/>
    <w:rsid w:val="008D4217"/>
    <w:rsid w:val="008D44C7"/>
    <w:rsid w:val="008D478A"/>
    <w:rsid w:val="008E38CD"/>
    <w:rsid w:val="008E4293"/>
    <w:rsid w:val="008E57A7"/>
    <w:rsid w:val="008F59A0"/>
    <w:rsid w:val="0090214F"/>
    <w:rsid w:val="00921AEF"/>
    <w:rsid w:val="00927309"/>
    <w:rsid w:val="009277CF"/>
    <w:rsid w:val="0093345D"/>
    <w:rsid w:val="00935DD7"/>
    <w:rsid w:val="00936BD9"/>
    <w:rsid w:val="00936DB4"/>
    <w:rsid w:val="00940FE9"/>
    <w:rsid w:val="0094252C"/>
    <w:rsid w:val="009454DA"/>
    <w:rsid w:val="009455D9"/>
    <w:rsid w:val="00951860"/>
    <w:rsid w:val="00952D89"/>
    <w:rsid w:val="00954409"/>
    <w:rsid w:val="00980393"/>
    <w:rsid w:val="0098477A"/>
    <w:rsid w:val="00987419"/>
    <w:rsid w:val="009A2563"/>
    <w:rsid w:val="009A3B33"/>
    <w:rsid w:val="009A7437"/>
    <w:rsid w:val="009B09BC"/>
    <w:rsid w:val="009B52DA"/>
    <w:rsid w:val="009E064C"/>
    <w:rsid w:val="009E5E4C"/>
    <w:rsid w:val="009F7591"/>
    <w:rsid w:val="00A01468"/>
    <w:rsid w:val="00A07684"/>
    <w:rsid w:val="00A112BD"/>
    <w:rsid w:val="00A2570E"/>
    <w:rsid w:val="00A466E3"/>
    <w:rsid w:val="00A53799"/>
    <w:rsid w:val="00A57308"/>
    <w:rsid w:val="00A61585"/>
    <w:rsid w:val="00A747DA"/>
    <w:rsid w:val="00A75F81"/>
    <w:rsid w:val="00A828F4"/>
    <w:rsid w:val="00A83496"/>
    <w:rsid w:val="00A90129"/>
    <w:rsid w:val="00A90CAF"/>
    <w:rsid w:val="00A94DB1"/>
    <w:rsid w:val="00A977DC"/>
    <w:rsid w:val="00A97F57"/>
    <w:rsid w:val="00AB0126"/>
    <w:rsid w:val="00AB18DB"/>
    <w:rsid w:val="00AC07AE"/>
    <w:rsid w:val="00AD57F8"/>
    <w:rsid w:val="00AD59F0"/>
    <w:rsid w:val="00AE0D0C"/>
    <w:rsid w:val="00AE2440"/>
    <w:rsid w:val="00AE51E9"/>
    <w:rsid w:val="00AF4DB9"/>
    <w:rsid w:val="00B0140B"/>
    <w:rsid w:val="00B02BAB"/>
    <w:rsid w:val="00B34A67"/>
    <w:rsid w:val="00B43707"/>
    <w:rsid w:val="00B438E8"/>
    <w:rsid w:val="00B57CE1"/>
    <w:rsid w:val="00B60E31"/>
    <w:rsid w:val="00BB16CC"/>
    <w:rsid w:val="00BC188F"/>
    <w:rsid w:val="00BD12D6"/>
    <w:rsid w:val="00BD51BB"/>
    <w:rsid w:val="00BE0227"/>
    <w:rsid w:val="00BF5CB7"/>
    <w:rsid w:val="00BF6A08"/>
    <w:rsid w:val="00C07C4F"/>
    <w:rsid w:val="00C105B2"/>
    <w:rsid w:val="00C14C6A"/>
    <w:rsid w:val="00C17100"/>
    <w:rsid w:val="00C175AB"/>
    <w:rsid w:val="00C207B9"/>
    <w:rsid w:val="00C2386B"/>
    <w:rsid w:val="00C274C8"/>
    <w:rsid w:val="00C34D93"/>
    <w:rsid w:val="00C373EC"/>
    <w:rsid w:val="00C431D8"/>
    <w:rsid w:val="00C52CD5"/>
    <w:rsid w:val="00C60546"/>
    <w:rsid w:val="00C631FF"/>
    <w:rsid w:val="00C6321E"/>
    <w:rsid w:val="00C67111"/>
    <w:rsid w:val="00C726D0"/>
    <w:rsid w:val="00C74BA4"/>
    <w:rsid w:val="00C9000E"/>
    <w:rsid w:val="00CB0A3C"/>
    <w:rsid w:val="00CB5A5F"/>
    <w:rsid w:val="00CC5EAC"/>
    <w:rsid w:val="00CC706F"/>
    <w:rsid w:val="00CC7417"/>
    <w:rsid w:val="00CD13AB"/>
    <w:rsid w:val="00CE11BC"/>
    <w:rsid w:val="00CE5F39"/>
    <w:rsid w:val="00CF3EB2"/>
    <w:rsid w:val="00D054B3"/>
    <w:rsid w:val="00D12EF7"/>
    <w:rsid w:val="00D13871"/>
    <w:rsid w:val="00D13CD1"/>
    <w:rsid w:val="00D16B14"/>
    <w:rsid w:val="00D20455"/>
    <w:rsid w:val="00D3564F"/>
    <w:rsid w:val="00D35DDF"/>
    <w:rsid w:val="00D47852"/>
    <w:rsid w:val="00D50F68"/>
    <w:rsid w:val="00D62DD7"/>
    <w:rsid w:val="00D72975"/>
    <w:rsid w:val="00D83153"/>
    <w:rsid w:val="00D83A5B"/>
    <w:rsid w:val="00D922B3"/>
    <w:rsid w:val="00D9743C"/>
    <w:rsid w:val="00DA6AF9"/>
    <w:rsid w:val="00DD25FC"/>
    <w:rsid w:val="00DD3A72"/>
    <w:rsid w:val="00DD4379"/>
    <w:rsid w:val="00DE2B6B"/>
    <w:rsid w:val="00E012D0"/>
    <w:rsid w:val="00E2548A"/>
    <w:rsid w:val="00E310AE"/>
    <w:rsid w:val="00E4035B"/>
    <w:rsid w:val="00E5398C"/>
    <w:rsid w:val="00E60527"/>
    <w:rsid w:val="00E61FB2"/>
    <w:rsid w:val="00E757E9"/>
    <w:rsid w:val="00E7652F"/>
    <w:rsid w:val="00E933FC"/>
    <w:rsid w:val="00E93C78"/>
    <w:rsid w:val="00EA2FD4"/>
    <w:rsid w:val="00EA5910"/>
    <w:rsid w:val="00EC5A64"/>
    <w:rsid w:val="00ED2171"/>
    <w:rsid w:val="00ED2787"/>
    <w:rsid w:val="00ED3D1B"/>
    <w:rsid w:val="00ED73B8"/>
    <w:rsid w:val="00EE140B"/>
    <w:rsid w:val="00EE2533"/>
    <w:rsid w:val="00EE5304"/>
    <w:rsid w:val="00EE7ECB"/>
    <w:rsid w:val="00EF27C5"/>
    <w:rsid w:val="00F00C89"/>
    <w:rsid w:val="00F04883"/>
    <w:rsid w:val="00F06BE1"/>
    <w:rsid w:val="00F17BCF"/>
    <w:rsid w:val="00F209D0"/>
    <w:rsid w:val="00F35466"/>
    <w:rsid w:val="00F44FB6"/>
    <w:rsid w:val="00F502C8"/>
    <w:rsid w:val="00F53638"/>
    <w:rsid w:val="00F645AB"/>
    <w:rsid w:val="00F66344"/>
    <w:rsid w:val="00F756A3"/>
    <w:rsid w:val="00F94F32"/>
    <w:rsid w:val="00FA0E02"/>
    <w:rsid w:val="00FA3779"/>
    <w:rsid w:val="00FA3CD0"/>
    <w:rsid w:val="00FB443D"/>
    <w:rsid w:val="00FE0CAC"/>
    <w:rsid w:val="00FE33E8"/>
    <w:rsid w:val="00FE6B76"/>
    <w:rsid w:val="00FF5E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PostalCode"/>
  <w:smartTagType w:namespaceuri="urn:schemas-microsoft-com:office:smarttags" w:name="PlaceName"/>
  <w:shapeDefaults>
    <o:shapedefaults v:ext="edit" spidmax="205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0A3C"/>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B0A3C"/>
    <w:pPr>
      <w:tabs>
        <w:tab w:val="center" w:pos="4320"/>
        <w:tab w:val="right" w:pos="8640"/>
      </w:tabs>
    </w:pPr>
  </w:style>
  <w:style w:type="paragraph" w:styleId="Footer">
    <w:name w:val="footer"/>
    <w:basedOn w:val="Normal"/>
    <w:rsid w:val="00CB0A3C"/>
    <w:pPr>
      <w:tabs>
        <w:tab w:val="center" w:pos="4320"/>
        <w:tab w:val="right" w:pos="8640"/>
      </w:tabs>
    </w:pPr>
  </w:style>
  <w:style w:type="paragraph" w:customStyle="1" w:styleId="W-NumberedItems">
    <w:name w:val="W-Numbered Items"/>
    <w:rsid w:val="00ED3D1B"/>
    <w:pPr>
      <w:widowControl w:val="0"/>
      <w:numPr>
        <w:numId w:val="1"/>
      </w:numPr>
      <w:spacing w:before="100" w:beforeAutospacing="1" w:after="100" w:afterAutospacing="1"/>
      <w:jc w:val="both"/>
    </w:pPr>
    <w:rPr>
      <w:rFonts w:ascii="Arial" w:hAnsi="Arial"/>
      <w:color w:val="000000"/>
      <w:sz w:val="18"/>
    </w:rPr>
  </w:style>
  <w:style w:type="paragraph" w:customStyle="1" w:styleId="W-TypicalText">
    <w:name w:val="W-Typical Text"/>
    <w:basedOn w:val="Normal"/>
    <w:link w:val="W-TypicalTextChar"/>
    <w:rsid w:val="00ED3D1B"/>
    <w:pPr>
      <w:widowControl w:val="0"/>
      <w:jc w:val="both"/>
    </w:pPr>
    <w:rPr>
      <w:color w:val="000000"/>
      <w:sz w:val="18"/>
    </w:rPr>
  </w:style>
  <w:style w:type="paragraph" w:customStyle="1" w:styleId="W-Regarding">
    <w:name w:val="W-Regarding"/>
    <w:basedOn w:val="W-TypicalText"/>
    <w:rsid w:val="006607F7"/>
    <w:rPr>
      <w:b/>
    </w:rPr>
  </w:style>
  <w:style w:type="paragraph" w:customStyle="1" w:styleId="W-Unknown">
    <w:name w:val="W-Unknown"/>
    <w:basedOn w:val="W-TypicalText"/>
    <w:link w:val="W-UnknownChar"/>
    <w:rsid w:val="006607F7"/>
    <w:rPr>
      <w:color w:val="FF0000"/>
    </w:rPr>
  </w:style>
  <w:style w:type="character" w:customStyle="1" w:styleId="W-TypicalTextChar">
    <w:name w:val="W-Typical Text Char"/>
    <w:basedOn w:val="DefaultParagraphFont"/>
    <w:link w:val="W-TypicalText"/>
    <w:rsid w:val="00C631FF"/>
    <w:rPr>
      <w:rFonts w:ascii="Arial" w:hAnsi="Arial"/>
      <w:color w:val="000000"/>
      <w:sz w:val="18"/>
      <w:lang w:val="en-US" w:eastAsia="en-US" w:bidi="ar-SA"/>
    </w:rPr>
  </w:style>
  <w:style w:type="character" w:customStyle="1" w:styleId="W-UnknownChar">
    <w:name w:val="W-Unknown Char"/>
    <w:basedOn w:val="W-TypicalTextChar"/>
    <w:link w:val="W-Unknown"/>
    <w:rsid w:val="00C631FF"/>
    <w:rPr>
      <w:color w:val="FF0000"/>
    </w:rPr>
  </w:style>
  <w:style w:type="paragraph" w:customStyle="1" w:styleId="StyleW-NumberedUnknown">
    <w:name w:val="Style W-Numbered Unknown"/>
    <w:basedOn w:val="W-NumberedItems"/>
    <w:rsid w:val="00E310AE"/>
    <w:rPr>
      <w:color w:val="FF0000"/>
    </w:rPr>
  </w:style>
  <w:style w:type="character" w:styleId="Hyperlink">
    <w:name w:val="Hyperlink"/>
    <w:basedOn w:val="DefaultParagraphFont"/>
    <w:rsid w:val="007768FB"/>
    <w:rPr>
      <w:color w:val="0000FF" w:themeColor="hyperlink"/>
      <w:u w:val="single"/>
    </w:rPr>
  </w:style>
  <w:style w:type="paragraph" w:styleId="BalloonText">
    <w:name w:val="Balloon Text"/>
    <w:basedOn w:val="Normal"/>
    <w:link w:val="BalloonTextChar"/>
    <w:rsid w:val="004159D2"/>
    <w:rPr>
      <w:rFonts w:ascii="Tahoma" w:hAnsi="Tahoma" w:cs="Tahoma"/>
      <w:sz w:val="16"/>
      <w:szCs w:val="16"/>
    </w:rPr>
  </w:style>
  <w:style w:type="character" w:customStyle="1" w:styleId="BalloonTextChar">
    <w:name w:val="Balloon Text Char"/>
    <w:basedOn w:val="DefaultParagraphFont"/>
    <w:link w:val="BalloonText"/>
    <w:rsid w:val="004159D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1.co.weber.ut.us/mediawiki/images/5/56/Stormwater_Construction_Activity_Permit.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ecure.utah.gov/swp/client"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T:\Templates\MRT%20Review%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MRT Review Template.dot</Template>
  <TotalTime>54</TotalTime>
  <Pages>2</Pages>
  <Words>645</Words>
  <Characters>3508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Weber County</Company>
  <LinksUpToDate>false</LinksUpToDate>
  <CharactersWithSpaces>4145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Meyerhoffer</dc:creator>
  <cp:lastModifiedBy>Meyerhoffer, Chad L.</cp:lastModifiedBy>
  <cp:revision>8</cp:revision>
  <cp:lastPrinted>2010-06-14T18:22:00Z</cp:lastPrinted>
  <dcterms:created xsi:type="dcterms:W3CDTF">2016-10-02T18:06:00Z</dcterms:created>
  <dcterms:modified xsi:type="dcterms:W3CDTF">2016-10-02T19:09:00Z</dcterms:modified>
</cp:coreProperties>
</file>