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693" w:rsidRDefault="00E95567">
      <w:r>
        <w:t xml:space="preserve">Dear Mr. </w:t>
      </w:r>
      <w:proofErr w:type="spellStart"/>
      <w:r>
        <w:t>Thue</w:t>
      </w:r>
      <w:r w:rsidR="000B5B54">
        <w:t>son</w:t>
      </w:r>
      <w:proofErr w:type="spellEnd"/>
      <w:r w:rsidR="000B5B54">
        <w:t>,</w:t>
      </w:r>
    </w:p>
    <w:p w:rsidR="000B5B54" w:rsidRDefault="000B5B54"/>
    <w:p w:rsidR="000B5B54" w:rsidRDefault="000B5B54">
      <w:r>
        <w:tab/>
        <w:t xml:space="preserve">I, Paula Heward, am writing </w:t>
      </w:r>
      <w:r w:rsidR="00E95567">
        <w:t xml:space="preserve">on behalf of my family </w:t>
      </w:r>
      <w:bookmarkStart w:id="0" w:name="_GoBack"/>
      <w:bookmarkEnd w:id="0"/>
      <w:r>
        <w:t xml:space="preserve">in reference to a possible alternative option request for a fire hydrant. I am trying to build a home on my inheritance </w:t>
      </w:r>
      <w:r w:rsidR="00E95567">
        <w:t xml:space="preserve">childhood </w:t>
      </w:r>
      <w:r>
        <w:t>land of which I’m trying my best to work through numerous complications with the county. Each complication has resulted in higher fees and costs than expected. The estimated cost for inputting a fire hydrant on my land is $17,000 - $21,000 by Thom Summers, Eden water master. Thom is very familiar with my land because it is farmed every year and he helps me maintain the land, whether it be by spraying weeds or cutting and baling alfalfa. I have discussed possible options with him and the county planner Jim Gentry in trying to minimize the expenses I’m facing because no one knew what I was up against since the land has been in our possession for close to 100 years. I would greatly appreciate any consideration for an alternative water source or feature that might be available instead of installing the regular fire hydrant so that I can still</w:t>
      </w:r>
      <w:r w:rsidR="00E95567">
        <w:t xml:space="preserve"> afford</w:t>
      </w:r>
      <w:r>
        <w:t xml:space="preserve"> the ability to build my home. Here are some of the discussed options/ideas from both Thom and Jim to possibly be considered since there will be a fire hydrant installed on the property line this year by Eden water. </w:t>
      </w:r>
    </w:p>
    <w:p w:rsidR="000B5B54" w:rsidRDefault="000B5B54" w:rsidP="000B5B54">
      <w:pPr>
        <w:pStyle w:val="ListParagraph"/>
        <w:numPr>
          <w:ilvl w:val="0"/>
          <w:numId w:val="1"/>
        </w:numPr>
      </w:pPr>
      <w:r>
        <w:t>The option of possibly putting in a well instead of hooking up the Eden Water company.</w:t>
      </w:r>
      <w:r w:rsidR="004F39E1">
        <w:t xml:space="preserve"> I have received a letter of approval from Eden Water; however, due to the fire hydrant costs on top of the already estimated $40,000 cost of installing utilities, we are considering other options/alternatives for off grid living.</w:t>
      </w:r>
    </w:p>
    <w:p w:rsidR="004F39E1" w:rsidRDefault="004F39E1" w:rsidP="004F39E1">
      <w:pPr>
        <w:pStyle w:val="ListParagraph"/>
        <w:ind w:left="1080"/>
      </w:pPr>
    </w:p>
    <w:p w:rsidR="000B5B54" w:rsidRDefault="000B5B54" w:rsidP="000B5B54">
      <w:pPr>
        <w:pStyle w:val="ListParagraph"/>
        <w:numPr>
          <w:ilvl w:val="0"/>
          <w:numId w:val="1"/>
        </w:numPr>
      </w:pPr>
      <w:r>
        <w:t>Supplying</w:t>
      </w:r>
      <w:r w:rsidR="004F39E1">
        <w:t xml:space="preserve"> more than</w:t>
      </w:r>
      <w:r>
        <w:t xml:space="preserve"> enough fire hose and a maintained lock box for the hose to be stored next to the </w:t>
      </w:r>
      <w:r w:rsidR="004F39E1">
        <w:t xml:space="preserve">soon to be established </w:t>
      </w:r>
      <w:r>
        <w:t xml:space="preserve">Eden Water fire hydrant on my property line. </w:t>
      </w:r>
      <w:r w:rsidR="004F39E1">
        <w:t xml:space="preserve"> That could possibly benefit surrounding property and/or homes in the area that do not have a fire hydrant in less than 1500 ft. </w:t>
      </w:r>
      <w:r w:rsidR="00E95567">
        <w:t xml:space="preserve"> or are out of reach of the fire truck hose.</w:t>
      </w:r>
    </w:p>
    <w:p w:rsidR="004F39E1" w:rsidRDefault="004F39E1" w:rsidP="004F39E1">
      <w:pPr>
        <w:pStyle w:val="ListParagraph"/>
      </w:pPr>
    </w:p>
    <w:p w:rsidR="004F39E1" w:rsidRDefault="004F39E1" w:rsidP="000B5B54">
      <w:pPr>
        <w:pStyle w:val="ListParagraph"/>
        <w:numPr>
          <w:ilvl w:val="0"/>
          <w:numId w:val="1"/>
        </w:numPr>
      </w:pPr>
      <w:r>
        <w:t xml:space="preserve">Possibly installing a fire hydrant onto one of my already established secondary water lines that waters our existing alfalfa field (with lock box with hose). </w:t>
      </w:r>
    </w:p>
    <w:p w:rsidR="00E95567" w:rsidRDefault="00E95567" w:rsidP="00E95567">
      <w:pPr>
        <w:pStyle w:val="ListParagraph"/>
      </w:pPr>
    </w:p>
    <w:p w:rsidR="00E95567" w:rsidRDefault="00E95567" w:rsidP="00E95567">
      <w:r>
        <w:t xml:space="preserve">I would greatly appreciate any other possible option that might be available at a lesser cost than the estimated $17,000 - $21,000 fire hydrant. I want to thank Mr. </w:t>
      </w:r>
      <w:proofErr w:type="spellStart"/>
      <w:r>
        <w:t>Thueson</w:t>
      </w:r>
      <w:proofErr w:type="spellEnd"/>
      <w:r>
        <w:t xml:space="preserve"> for taking the time to meet with me, calling and discussing my situation, as well as considering any other viable option to give my family the ability to build at 2950 N. Wolf Creek Dr. Eden, UT. </w:t>
      </w:r>
    </w:p>
    <w:p w:rsidR="00E95567" w:rsidRDefault="00E95567" w:rsidP="00E95567"/>
    <w:p w:rsidR="00E95567" w:rsidRDefault="00E95567" w:rsidP="00E95567">
      <w:r>
        <w:t xml:space="preserve">Sincerely, </w:t>
      </w:r>
    </w:p>
    <w:p w:rsidR="00E95567" w:rsidRPr="00E95567" w:rsidRDefault="00E95567" w:rsidP="00E95567">
      <w:pPr>
        <w:rPr>
          <w:rFonts w:ascii="Lucida Handwriting" w:hAnsi="Lucida Handwriting"/>
        </w:rPr>
      </w:pPr>
      <w:r w:rsidRPr="00E95567">
        <w:rPr>
          <w:rFonts w:ascii="Lucida Handwriting" w:hAnsi="Lucida Handwriting"/>
        </w:rPr>
        <w:t>Paula Heward</w:t>
      </w:r>
    </w:p>
    <w:p w:rsidR="00E95567" w:rsidRDefault="00E95567" w:rsidP="00E95567"/>
    <w:sectPr w:rsidR="00E95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E3AA5"/>
    <w:multiLevelType w:val="hybridMultilevel"/>
    <w:tmpl w:val="B97ECAF0"/>
    <w:lvl w:ilvl="0" w:tplc="5052A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B54"/>
    <w:rsid w:val="000668F0"/>
    <w:rsid w:val="000B5B54"/>
    <w:rsid w:val="004F39E1"/>
    <w:rsid w:val="00677F5B"/>
    <w:rsid w:val="00E9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B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Department of Treasury</cp:lastModifiedBy>
  <cp:revision>1</cp:revision>
  <dcterms:created xsi:type="dcterms:W3CDTF">2016-04-29T16:01:00Z</dcterms:created>
  <dcterms:modified xsi:type="dcterms:W3CDTF">2016-04-29T16:50:00Z</dcterms:modified>
</cp:coreProperties>
</file>