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Default="0018104C">
      <w:pPr>
        <w:tabs>
          <w:tab w:val="left" w:pos="2905"/>
          <w:tab w:val="left" w:pos="9274"/>
        </w:tabs>
        <w:spacing w:before="46"/>
        <w:ind w:left="2046"/>
        <w:rPr>
          <w:rFonts w:ascii="Times New Roman" w:eastAsia="Times New Roman" w:hAnsi="Times New Roman" w:cs="Times New Roman"/>
          <w:sz w:val="32"/>
          <w:szCs w:val="32"/>
        </w:rPr>
      </w:pPr>
      <w:r w:rsidRPr="0018104C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CB5C4A">
        <w:rPr>
          <w:rFonts w:ascii="Times New Roman"/>
          <w:color w:val="0F1844"/>
          <w:sz w:val="32"/>
          <w:u w:val="single" w:color="3B3B3B"/>
        </w:rPr>
        <w:t xml:space="preserve"> 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  <w:r w:rsidR="00B046BB">
        <w:rPr>
          <w:rFonts w:ascii="Times New Roman"/>
          <w:color w:val="0F1844"/>
          <w:w w:val="80"/>
          <w:sz w:val="32"/>
          <w:u w:val="single" w:color="3B3B3B"/>
        </w:rPr>
        <w:t>WEBER COUNTY PLANNING DIVISION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</w:p>
    <w:p w:rsidR="00D90487" w:rsidRDefault="00D90487">
      <w:pPr>
        <w:spacing w:before="4" w:line="340" w:lineRule="exact"/>
        <w:rPr>
          <w:sz w:val="34"/>
          <w:szCs w:val="34"/>
        </w:rPr>
      </w:pPr>
    </w:p>
    <w:p w:rsidR="00D90487" w:rsidRPr="00207E61" w:rsidRDefault="0018104C">
      <w:pPr>
        <w:ind w:left="4589" w:hanging="1255"/>
        <w:rPr>
          <w:rFonts w:ascii="Times New Roman" w:eastAsia="Times New Roman" w:hAnsi="Times New Roman" w:cs="Times New Roman"/>
          <w:sz w:val="24"/>
          <w:szCs w:val="24"/>
        </w:rPr>
      </w:pPr>
      <w:r w:rsidRPr="0018104C">
        <w:rPr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207E61">
        <w:rPr>
          <w:rFonts w:ascii="Times New Roman"/>
          <w:color w:val="0F1844"/>
          <w:w w:val="110"/>
          <w:sz w:val="24"/>
        </w:rPr>
        <w:t>A</w:t>
      </w:r>
      <w:bookmarkStart w:id="0" w:name="_GoBack"/>
      <w:bookmarkEnd w:id="0"/>
      <w:r w:rsidR="00CB5C4A" w:rsidRPr="00207E61">
        <w:rPr>
          <w:rFonts w:ascii="Times New Roman"/>
          <w:color w:val="0F1844"/>
          <w:w w:val="110"/>
          <w:sz w:val="24"/>
        </w:rPr>
        <w:t>dministrative</w:t>
      </w:r>
      <w:r w:rsidR="00CB5C4A" w:rsidRPr="00207E61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Review</w:t>
      </w:r>
      <w:r w:rsidR="00CB5C4A" w:rsidRPr="00207E61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Meeting</w:t>
      </w:r>
      <w:r w:rsidR="00CB5C4A" w:rsidRPr="00207E61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4630BA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June 03</w:t>
      </w:r>
      <w:r w:rsidR="009D4F77">
        <w:rPr>
          <w:color w:val="161616"/>
          <w:w w:val="105"/>
        </w:rPr>
        <w:t>, 2015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C2044B" w:rsidRDefault="00CB5C4A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r w:rsidR="00BE4A4D">
        <w:rPr>
          <w:sz w:val="20"/>
          <w:szCs w:val="20"/>
        </w:rPr>
        <w:t>Consideration and action on an administrative application</w:t>
      </w:r>
      <w:r w:rsidR="004630BA">
        <w:rPr>
          <w:sz w:val="20"/>
          <w:szCs w:val="20"/>
        </w:rPr>
        <w:t>, of Talbot Subdivision 1</w:t>
      </w:r>
      <w:r w:rsidR="004630BA" w:rsidRPr="004630BA">
        <w:rPr>
          <w:sz w:val="20"/>
          <w:szCs w:val="20"/>
          <w:vertAlign w:val="superscript"/>
        </w:rPr>
        <w:t>st</w:t>
      </w:r>
      <w:r w:rsidR="004630BA">
        <w:rPr>
          <w:sz w:val="20"/>
          <w:szCs w:val="20"/>
        </w:rPr>
        <w:t xml:space="preserve"> Amendment, 2 Lots including a recommendation for a deferral of curb, gutter, and sidewalk, located at 2155 South 7500 West, Boyd Talbot, Applicant</w:t>
      </w:r>
      <w:r w:rsidR="00BE4A4D">
        <w:rPr>
          <w:sz w:val="20"/>
          <w:szCs w:val="20"/>
        </w:rPr>
        <w:t xml:space="preserve"> </w:t>
      </w:r>
    </w:p>
    <w:p w:rsidR="00BE4A4D" w:rsidRPr="00C2044B" w:rsidRDefault="00BE4A4D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BE4A4D" w:rsidRDefault="00FC4AD5" w:rsidP="00C2044B">
      <w:pPr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2.</w:t>
      </w:r>
      <w:r w:rsidRPr="00C2044B">
        <w:rPr>
          <w:sz w:val="20"/>
          <w:szCs w:val="20"/>
        </w:rPr>
        <w:tab/>
      </w:r>
      <w:r w:rsidR="00BE4A4D">
        <w:rPr>
          <w:sz w:val="20"/>
          <w:szCs w:val="20"/>
        </w:rPr>
        <w:t>C</w:t>
      </w:r>
      <w:r w:rsidR="00C2044B">
        <w:rPr>
          <w:sz w:val="20"/>
          <w:szCs w:val="20"/>
        </w:rPr>
        <w:t xml:space="preserve">onsideration and action on </w:t>
      </w:r>
      <w:r w:rsidR="004630BA">
        <w:rPr>
          <w:sz w:val="20"/>
          <w:szCs w:val="20"/>
        </w:rPr>
        <w:t xml:space="preserve">an administrative application, for final approval of Kevin Fuller Subdivision        (1 Lot), located at 6142 East 1900 North in Eden, Kevin Fuller, Applicant </w:t>
      </w:r>
    </w:p>
    <w:p w:rsidR="00BE4A4D" w:rsidRDefault="00BE4A4D" w:rsidP="00C2044B">
      <w:pPr>
        <w:ind w:left="720" w:hanging="720"/>
        <w:jc w:val="both"/>
        <w:rPr>
          <w:sz w:val="20"/>
          <w:szCs w:val="20"/>
        </w:rPr>
      </w:pPr>
    </w:p>
    <w:p w:rsidR="00BE4A4D" w:rsidRDefault="00BE4A4D" w:rsidP="00C2044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9738B">
        <w:rPr>
          <w:sz w:val="20"/>
          <w:szCs w:val="20"/>
        </w:rPr>
        <w:t>.</w:t>
      </w:r>
      <w:r w:rsidR="00D9738B">
        <w:rPr>
          <w:sz w:val="20"/>
          <w:szCs w:val="20"/>
        </w:rPr>
        <w:tab/>
      </w:r>
      <w:r>
        <w:rPr>
          <w:sz w:val="20"/>
          <w:szCs w:val="20"/>
        </w:rPr>
        <w:t xml:space="preserve">Consideration and action on an administrative application, </w:t>
      </w:r>
      <w:r w:rsidR="004630BA">
        <w:rPr>
          <w:sz w:val="20"/>
          <w:szCs w:val="20"/>
        </w:rPr>
        <w:t>for final approval of Big Sky Estates No. 1 Subdivision, 2</w:t>
      </w:r>
      <w:r w:rsidR="004630BA" w:rsidRPr="004630BA">
        <w:rPr>
          <w:sz w:val="20"/>
          <w:szCs w:val="20"/>
          <w:vertAlign w:val="superscript"/>
        </w:rPr>
        <w:t>nd</w:t>
      </w:r>
      <w:r w:rsidR="004630BA">
        <w:rPr>
          <w:sz w:val="20"/>
          <w:szCs w:val="20"/>
        </w:rPr>
        <w:t xml:space="preserve"> Amendment (1 Lot)</w:t>
      </w:r>
      <w:r w:rsidR="006D6892">
        <w:rPr>
          <w:sz w:val="20"/>
          <w:szCs w:val="20"/>
        </w:rPr>
        <w:t xml:space="preserve"> located at 2292 Panorama Circle in Eden, Karl Lundin, Applicant              </w:t>
      </w:r>
    </w:p>
    <w:p w:rsidR="006D6892" w:rsidRDefault="006D6892" w:rsidP="00C2044B">
      <w:pPr>
        <w:ind w:left="720" w:hanging="720"/>
        <w:jc w:val="both"/>
        <w:rPr>
          <w:sz w:val="20"/>
          <w:szCs w:val="20"/>
        </w:rPr>
      </w:pPr>
    </w:p>
    <w:p w:rsidR="006D6892" w:rsidRDefault="006D6892" w:rsidP="00C2044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Consideration and action on an administrative application, final approval of Elias Estates Subdivision Phase 2 (1 Lot) located at 2854 South 4300 West in Ogden, Allen Berrett, Applicant; Mike Slater, Authorized Agent</w:t>
      </w:r>
    </w:p>
    <w:p w:rsidR="006D6892" w:rsidRDefault="006D6892" w:rsidP="00C2044B">
      <w:pPr>
        <w:ind w:left="720" w:hanging="720"/>
        <w:jc w:val="both"/>
        <w:rPr>
          <w:sz w:val="20"/>
          <w:szCs w:val="20"/>
        </w:rPr>
      </w:pPr>
    </w:p>
    <w:p w:rsidR="006D6892" w:rsidRDefault="006D6892" w:rsidP="00C2044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Consideration and action on an administrative application, final approval of Hill View Acres Subdivision, 3</w:t>
      </w:r>
      <w:r w:rsidRPr="006D689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Amendment (2 Lots)</w:t>
      </w:r>
      <w:r w:rsidR="00AB0DD0">
        <w:rPr>
          <w:sz w:val="20"/>
          <w:szCs w:val="20"/>
        </w:rPr>
        <w:t>, located at 1575 East 6200 South in Ogden, Dale Chase, Applicant</w:t>
      </w:r>
    </w:p>
    <w:p w:rsidR="00D9738B" w:rsidRDefault="00D9738B" w:rsidP="00C2044B">
      <w:pPr>
        <w:ind w:left="720" w:hanging="720"/>
        <w:jc w:val="both"/>
        <w:rPr>
          <w:sz w:val="20"/>
          <w:szCs w:val="20"/>
        </w:rPr>
      </w:pPr>
    </w:p>
    <w:p w:rsidR="003F2702" w:rsidRDefault="00AB0DD0" w:rsidP="00D61927">
      <w:pPr>
        <w:jc w:val="both"/>
        <w:rPr>
          <w:sz w:val="18"/>
          <w:szCs w:val="18"/>
        </w:rPr>
      </w:pPr>
      <w:r>
        <w:rPr>
          <w:sz w:val="20"/>
          <w:szCs w:val="20"/>
        </w:rPr>
        <w:t>6</w:t>
      </w:r>
      <w:r w:rsidR="00C2044B">
        <w:rPr>
          <w:sz w:val="20"/>
          <w:szCs w:val="20"/>
        </w:rPr>
        <w:t>.</w:t>
      </w:r>
      <w:r w:rsidR="00C2044B">
        <w:rPr>
          <w:sz w:val="20"/>
          <w:szCs w:val="20"/>
        </w:rPr>
        <w:tab/>
      </w:r>
      <w:r w:rsidR="00FC4AD5" w:rsidRPr="00C2044B">
        <w:rPr>
          <w:sz w:val="20"/>
          <w:szCs w:val="20"/>
        </w:rPr>
        <w:t>Adjournment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BE4A4D" w:rsidRDefault="0018104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18104C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18104C"/>
    <w:rsid w:val="001E2EF3"/>
    <w:rsid w:val="00207E61"/>
    <w:rsid w:val="002450FF"/>
    <w:rsid w:val="003F2702"/>
    <w:rsid w:val="00401C47"/>
    <w:rsid w:val="004630BA"/>
    <w:rsid w:val="004E44C1"/>
    <w:rsid w:val="0061502D"/>
    <w:rsid w:val="006D6892"/>
    <w:rsid w:val="0070234C"/>
    <w:rsid w:val="0072213B"/>
    <w:rsid w:val="007A076F"/>
    <w:rsid w:val="007C527E"/>
    <w:rsid w:val="007F369D"/>
    <w:rsid w:val="009D4F77"/>
    <w:rsid w:val="00AB0DD0"/>
    <w:rsid w:val="00AB3F84"/>
    <w:rsid w:val="00B046BB"/>
    <w:rsid w:val="00BE4A4D"/>
    <w:rsid w:val="00BF6D04"/>
    <w:rsid w:val="00C2044B"/>
    <w:rsid w:val="00CB5C4A"/>
    <w:rsid w:val="00D61927"/>
    <w:rsid w:val="00D90487"/>
    <w:rsid w:val="00D9738B"/>
    <w:rsid w:val="00E91D4E"/>
    <w:rsid w:val="00F5272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04C"/>
  </w:style>
  <w:style w:type="paragraph" w:styleId="Heading1">
    <w:name w:val="heading 1"/>
    <w:basedOn w:val="Normal"/>
    <w:uiPriority w:val="1"/>
    <w:qFormat/>
    <w:rsid w:val="0018104C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104C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8104C"/>
  </w:style>
  <w:style w:type="paragraph" w:customStyle="1" w:styleId="TableParagraph">
    <w:name w:val="Table Paragraph"/>
    <w:basedOn w:val="Normal"/>
    <w:uiPriority w:val="1"/>
    <w:qFormat/>
    <w:rsid w:val="0018104C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2</cp:revision>
  <cp:lastPrinted>2015-01-16T21:20:00Z</cp:lastPrinted>
  <dcterms:created xsi:type="dcterms:W3CDTF">2015-05-29T15:10:00Z</dcterms:created>
  <dcterms:modified xsi:type="dcterms:W3CDTF">2015-05-29T15:10:00Z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