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BE1C" w14:textId="53141B17" w:rsidR="003976BA" w:rsidRPr="00C1372E" w:rsidRDefault="00857A13" w:rsidP="00857A13">
      <w:pPr>
        <w:jc w:val="center"/>
        <w:rPr>
          <w:b/>
          <w:bCs/>
          <w:sz w:val="24"/>
          <w:szCs w:val="24"/>
        </w:rPr>
      </w:pPr>
      <w:r w:rsidRPr="00C1372E">
        <w:rPr>
          <w:b/>
          <w:bCs/>
          <w:sz w:val="24"/>
          <w:szCs w:val="24"/>
        </w:rPr>
        <w:t>Uinta Precision Tactical</w:t>
      </w:r>
      <w:r w:rsidR="00C1372E" w:rsidRPr="00C1372E">
        <w:rPr>
          <w:b/>
          <w:bCs/>
          <w:sz w:val="24"/>
          <w:szCs w:val="24"/>
        </w:rPr>
        <w:t>,</w:t>
      </w:r>
      <w:r w:rsidRPr="00C1372E">
        <w:rPr>
          <w:b/>
          <w:bCs/>
          <w:sz w:val="24"/>
          <w:szCs w:val="24"/>
        </w:rPr>
        <w:t xml:space="preserve"> DBA: UPT </w:t>
      </w:r>
    </w:p>
    <w:p w14:paraId="63A84D61" w14:textId="7F9A0DB3" w:rsidR="00857A13" w:rsidRPr="00C1372E" w:rsidRDefault="00857A13" w:rsidP="00857A13">
      <w:pPr>
        <w:jc w:val="center"/>
        <w:rPr>
          <w:b/>
          <w:bCs/>
          <w:sz w:val="24"/>
          <w:szCs w:val="24"/>
        </w:rPr>
      </w:pPr>
      <w:r w:rsidRPr="00C1372E">
        <w:rPr>
          <w:b/>
          <w:bCs/>
          <w:sz w:val="24"/>
          <w:szCs w:val="24"/>
        </w:rPr>
        <w:t xml:space="preserve">Private </w:t>
      </w:r>
      <w:r w:rsidR="0012348C">
        <w:rPr>
          <w:b/>
          <w:bCs/>
          <w:sz w:val="24"/>
          <w:szCs w:val="24"/>
        </w:rPr>
        <w:t>Training Tactical Facility</w:t>
      </w:r>
      <w:r w:rsidRPr="00C1372E">
        <w:rPr>
          <w:b/>
          <w:bCs/>
          <w:sz w:val="24"/>
          <w:szCs w:val="24"/>
        </w:rPr>
        <w:t xml:space="preserve"> Proposal</w:t>
      </w:r>
    </w:p>
    <w:p w14:paraId="0518BD1D" w14:textId="3E317EC7" w:rsidR="0033063D" w:rsidRPr="00C1372E" w:rsidRDefault="00857A13" w:rsidP="00857A13">
      <w:pPr>
        <w:rPr>
          <w:sz w:val="24"/>
          <w:szCs w:val="24"/>
        </w:rPr>
      </w:pPr>
      <w:r w:rsidRPr="00C1372E">
        <w:rPr>
          <w:sz w:val="24"/>
          <w:szCs w:val="24"/>
        </w:rPr>
        <w:t xml:space="preserve">We would like to develop a private shooting range. This range will be private and shared with local Law Enforcement, to assist with their training needs. This Range will consist of multiple (up to 8) shooting bays, which will be </w:t>
      </w:r>
      <w:r w:rsidR="0033063D" w:rsidRPr="00C1372E">
        <w:rPr>
          <w:sz w:val="24"/>
          <w:szCs w:val="24"/>
        </w:rPr>
        <w:t>0–100-yard</w:t>
      </w:r>
      <w:r w:rsidRPr="00C1372E">
        <w:rPr>
          <w:sz w:val="24"/>
          <w:szCs w:val="24"/>
        </w:rPr>
        <w:t xml:space="preserve"> shooting bays. These bays will be designated for handgun and or rifle training. The range will include a live fire shoot house for use by Law Enforcement and Tactical Teams, as well as used for </w:t>
      </w:r>
      <w:r w:rsidR="0033063D" w:rsidRPr="00C1372E">
        <w:rPr>
          <w:sz w:val="24"/>
          <w:szCs w:val="24"/>
        </w:rPr>
        <w:t>force-on-force</w:t>
      </w:r>
      <w:r w:rsidRPr="00C1372E">
        <w:rPr>
          <w:sz w:val="24"/>
          <w:szCs w:val="24"/>
        </w:rPr>
        <w:t xml:space="preserve"> training. This shooting range will also include a mid to long distance shooting b</w:t>
      </w:r>
      <w:r w:rsidR="00C1372E">
        <w:rPr>
          <w:sz w:val="24"/>
          <w:szCs w:val="24"/>
        </w:rPr>
        <w:t>a</w:t>
      </w:r>
      <w:r w:rsidRPr="00C1372E">
        <w:rPr>
          <w:sz w:val="24"/>
          <w:szCs w:val="24"/>
        </w:rPr>
        <w:t xml:space="preserve">y which will range from 0-600 yards. This can be used for rifle training at </w:t>
      </w:r>
      <w:r w:rsidR="0033063D" w:rsidRPr="00C1372E">
        <w:rPr>
          <w:sz w:val="24"/>
          <w:szCs w:val="24"/>
        </w:rPr>
        <w:t>known</w:t>
      </w:r>
      <w:r w:rsidRPr="00C1372E">
        <w:rPr>
          <w:sz w:val="24"/>
          <w:szCs w:val="24"/>
        </w:rPr>
        <w:t xml:space="preserve"> and unknown distances. </w:t>
      </w:r>
      <w:r w:rsidR="0033063D" w:rsidRPr="00C1372E">
        <w:rPr>
          <w:sz w:val="24"/>
          <w:szCs w:val="24"/>
        </w:rPr>
        <w:t xml:space="preserve">UPT will also place a headquarters building on the property. </w:t>
      </w:r>
    </w:p>
    <w:p w14:paraId="06984C99" w14:textId="579989AE" w:rsidR="00350D9F" w:rsidRDefault="0033063D" w:rsidP="00857A13">
      <w:pPr>
        <w:rPr>
          <w:sz w:val="24"/>
          <w:szCs w:val="24"/>
        </w:rPr>
      </w:pPr>
      <w:r w:rsidRPr="00C1372E">
        <w:rPr>
          <w:sz w:val="24"/>
          <w:szCs w:val="24"/>
        </w:rPr>
        <w:t xml:space="preserve">The excavation and development of this property will be a substantial and expensive undertaking. All shooting bays will be surrounded by impenetrable earth berms, to keep any rounds from leaving the range. These berms will be built to recommended height and regulation. This is a project that will take time to develop as we will have to raise money </w:t>
      </w:r>
      <w:r w:rsidR="00C1372E" w:rsidRPr="00C1372E">
        <w:rPr>
          <w:sz w:val="24"/>
          <w:szCs w:val="24"/>
        </w:rPr>
        <w:t>to</w:t>
      </w:r>
      <w:r w:rsidRPr="00C1372E">
        <w:rPr>
          <w:sz w:val="24"/>
          <w:szCs w:val="24"/>
        </w:rPr>
        <w:t xml:space="preserve"> build this range piece by piece until our </w:t>
      </w:r>
      <w:r w:rsidR="00C1372E" w:rsidRPr="00C1372E">
        <w:rPr>
          <w:sz w:val="24"/>
          <w:szCs w:val="24"/>
        </w:rPr>
        <w:t>overall</w:t>
      </w:r>
      <w:r w:rsidRPr="00C1372E">
        <w:rPr>
          <w:sz w:val="24"/>
          <w:szCs w:val="24"/>
        </w:rPr>
        <w:t xml:space="preserve"> vision is </w:t>
      </w:r>
      <w:r w:rsidR="00C1372E" w:rsidRPr="00C1372E">
        <w:rPr>
          <w:sz w:val="24"/>
          <w:szCs w:val="24"/>
        </w:rPr>
        <w:t xml:space="preserve">complete. </w:t>
      </w:r>
      <w:r w:rsidR="00350D9F">
        <w:rPr>
          <w:sz w:val="24"/>
          <w:szCs w:val="24"/>
        </w:rPr>
        <w:t>Community safety is our top priority.</w:t>
      </w:r>
    </w:p>
    <w:p w14:paraId="6585D75F" w14:textId="6478BA84" w:rsidR="00C1372E" w:rsidRDefault="00C1372E" w:rsidP="00857A13">
      <w:pPr>
        <w:rPr>
          <w:sz w:val="24"/>
          <w:szCs w:val="24"/>
        </w:rPr>
      </w:pPr>
      <w:r w:rsidRPr="00C1372E">
        <w:rPr>
          <w:sz w:val="24"/>
          <w:szCs w:val="24"/>
        </w:rPr>
        <w:t xml:space="preserve">I have included a rough daft lay out/design for the range. This layout is subject to change as needed, however, it should give you a good idea of what we are attempting to accomplish. We are more than willing to work with the county on this project, and we are very passionate about it. There is nothing like this in northern Utah, and it will bring much needed infrastructure and resources to law enforcement and private trainers in the area.  </w:t>
      </w:r>
    </w:p>
    <w:p w14:paraId="031D7B03" w14:textId="1AFC5545" w:rsidR="00F67E51" w:rsidRDefault="00F67E51" w:rsidP="00857A13">
      <w:pPr>
        <w:rPr>
          <w:sz w:val="24"/>
          <w:szCs w:val="24"/>
        </w:rPr>
      </w:pPr>
      <w:r>
        <w:rPr>
          <w:sz w:val="24"/>
          <w:szCs w:val="24"/>
        </w:rPr>
        <w:t>W</w:t>
      </w:r>
      <w:r w:rsidR="00812E0B">
        <w:rPr>
          <w:sz w:val="24"/>
          <w:szCs w:val="24"/>
        </w:rPr>
        <w:t>e</w:t>
      </w:r>
      <w:r>
        <w:rPr>
          <w:sz w:val="24"/>
          <w:szCs w:val="24"/>
        </w:rPr>
        <w:t xml:space="preserve"> would like to work with the County on a Agreement regarding a portion of the ordinance written for Shooting and Training Ranges. This Ordinance states that Overhead Ballistic Baffles would be required on all shooting ranges. The cost associated with such items is astronomical. To give an example, just a 50-yard </w:t>
      </w:r>
      <w:r w:rsidR="00812E0B">
        <w:rPr>
          <w:sz w:val="24"/>
          <w:szCs w:val="24"/>
        </w:rPr>
        <w:t>range</w:t>
      </w:r>
      <w:r>
        <w:rPr>
          <w:sz w:val="24"/>
          <w:szCs w:val="24"/>
        </w:rPr>
        <w:t xml:space="preserve"> would cost $6,000,000 to install overhead ballistic baffles. For our 30 acres we would be starting at $100,000,000 just for overhead ballistic baffles. This would be an impossible amount to finance, we </w:t>
      </w:r>
      <w:r w:rsidR="00812E0B">
        <w:rPr>
          <w:sz w:val="24"/>
          <w:szCs w:val="24"/>
        </w:rPr>
        <w:t>do</w:t>
      </w:r>
      <w:r>
        <w:rPr>
          <w:sz w:val="24"/>
          <w:szCs w:val="24"/>
        </w:rPr>
        <w:t xml:space="preserve"> not have it set aside, and if </w:t>
      </w:r>
      <w:r w:rsidR="00812E0B">
        <w:rPr>
          <w:sz w:val="24"/>
          <w:szCs w:val="24"/>
        </w:rPr>
        <w:t>we</w:t>
      </w:r>
      <w:r>
        <w:rPr>
          <w:sz w:val="24"/>
          <w:szCs w:val="24"/>
        </w:rPr>
        <w:t xml:space="preserve"> were to find the money</w:t>
      </w:r>
      <w:r w:rsidR="00812E0B">
        <w:rPr>
          <w:sz w:val="24"/>
          <w:szCs w:val="24"/>
        </w:rPr>
        <w:t>, we</w:t>
      </w:r>
      <w:r>
        <w:rPr>
          <w:sz w:val="24"/>
          <w:szCs w:val="24"/>
        </w:rPr>
        <w:t xml:space="preserve"> would never recover </w:t>
      </w:r>
      <w:r w:rsidR="00812E0B">
        <w:rPr>
          <w:sz w:val="24"/>
          <w:szCs w:val="24"/>
        </w:rPr>
        <w:t>this</w:t>
      </w:r>
      <w:r>
        <w:rPr>
          <w:sz w:val="24"/>
          <w:szCs w:val="24"/>
        </w:rPr>
        <w:t xml:space="preserve"> cost</w:t>
      </w:r>
      <w:r w:rsidR="00812E0B">
        <w:rPr>
          <w:sz w:val="24"/>
          <w:szCs w:val="24"/>
        </w:rPr>
        <w:t>, and</w:t>
      </w:r>
      <w:r>
        <w:rPr>
          <w:sz w:val="24"/>
          <w:szCs w:val="24"/>
        </w:rPr>
        <w:t xml:space="preserve"> it would lead to absolute bankruptcy before the project even began. </w:t>
      </w:r>
    </w:p>
    <w:p w14:paraId="39B3184C" w14:textId="66DA2402" w:rsidR="00F67E51" w:rsidRDefault="00F67E51" w:rsidP="00857A13">
      <w:pPr>
        <w:rPr>
          <w:sz w:val="24"/>
          <w:szCs w:val="24"/>
        </w:rPr>
      </w:pPr>
      <w:r>
        <w:rPr>
          <w:sz w:val="24"/>
          <w:szCs w:val="24"/>
        </w:rPr>
        <w:t xml:space="preserve">With the above in mind, </w:t>
      </w:r>
      <w:r w:rsidR="00E161B7">
        <w:rPr>
          <w:sz w:val="24"/>
          <w:szCs w:val="24"/>
        </w:rPr>
        <w:t>we want to make known</w:t>
      </w:r>
      <w:r>
        <w:rPr>
          <w:sz w:val="24"/>
          <w:szCs w:val="24"/>
        </w:rPr>
        <w:t xml:space="preserve">, we do not take this lightly. We have </w:t>
      </w:r>
      <w:r w:rsidR="00E161B7">
        <w:rPr>
          <w:sz w:val="24"/>
          <w:szCs w:val="24"/>
        </w:rPr>
        <w:t>chosen</w:t>
      </w:r>
      <w:r>
        <w:rPr>
          <w:sz w:val="24"/>
          <w:szCs w:val="24"/>
        </w:rPr>
        <w:t xml:space="preserve"> this property and location </w:t>
      </w:r>
      <w:r w:rsidR="00E161B7">
        <w:rPr>
          <w:sz w:val="24"/>
          <w:szCs w:val="24"/>
        </w:rPr>
        <w:t>specifically</w:t>
      </w:r>
      <w:r>
        <w:rPr>
          <w:sz w:val="24"/>
          <w:szCs w:val="24"/>
        </w:rPr>
        <w:t xml:space="preserve"> due to the ability to safely build a training facility on it, without endangering anyone or anything in the surrounding area. We do not take</w:t>
      </w:r>
      <w:r w:rsidR="00E355C0">
        <w:rPr>
          <w:sz w:val="24"/>
          <w:szCs w:val="24"/>
        </w:rPr>
        <w:t xml:space="preserve"> the topic of</w:t>
      </w:r>
      <w:r>
        <w:rPr>
          <w:sz w:val="24"/>
          <w:szCs w:val="24"/>
        </w:rPr>
        <w:t xml:space="preserve"> safety lightly, and it is our top </w:t>
      </w:r>
      <w:r w:rsidR="00E161B7">
        <w:rPr>
          <w:sz w:val="24"/>
          <w:szCs w:val="24"/>
        </w:rPr>
        <w:t>priority. The only outdoor shooting range in the state with overhead ballistic baffles would be the range located within your county which I have trained on many times when it was owned by Mr. Swanson. No other outdoor shooting range in our state has these overhead ballistic baffles.</w:t>
      </w:r>
      <w:r>
        <w:rPr>
          <w:sz w:val="24"/>
          <w:szCs w:val="24"/>
        </w:rPr>
        <w:t xml:space="preserve"> </w:t>
      </w:r>
      <w:r w:rsidR="00E161B7">
        <w:rPr>
          <w:sz w:val="24"/>
          <w:szCs w:val="24"/>
        </w:rPr>
        <w:t xml:space="preserve">With that in mind I would like to say we are more than willing to work with you on the height of our berms, or other options you might suggest. We, nor anyone we know, including banks, are willing to finance </w:t>
      </w:r>
      <w:r w:rsidR="00E161B7">
        <w:rPr>
          <w:sz w:val="24"/>
          <w:szCs w:val="24"/>
        </w:rPr>
        <w:lastRenderedPageBreak/>
        <w:t>us for the overhead ballistic baffle system on the entirety of our range. We are more than happy to meet to discuss possible options and alternative options if you would like.</w:t>
      </w:r>
    </w:p>
    <w:p w14:paraId="3B71A80A" w14:textId="5EC189A3" w:rsidR="00E161B7" w:rsidRPr="00C1372E" w:rsidRDefault="00E161B7" w:rsidP="00857A13">
      <w:pPr>
        <w:rPr>
          <w:sz w:val="24"/>
          <w:szCs w:val="24"/>
        </w:rPr>
      </w:pPr>
      <w:r>
        <w:rPr>
          <w:sz w:val="24"/>
          <w:szCs w:val="24"/>
        </w:rPr>
        <w:t xml:space="preserve">We sure look forward to being able to provide a much-needed law enforcement, military, and civilian training facility to your county. We hope to work with you on this project and look forward to hearing back from you soon. </w:t>
      </w:r>
    </w:p>
    <w:p w14:paraId="65AB8D78" w14:textId="0500A724" w:rsidR="00857A13" w:rsidRDefault="00857A13" w:rsidP="00857A13">
      <w:r>
        <w:t xml:space="preserve"> </w:t>
      </w:r>
    </w:p>
    <w:sectPr w:rsidR="0085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7A13"/>
    <w:rsid w:val="0012348C"/>
    <w:rsid w:val="001A613C"/>
    <w:rsid w:val="0033063D"/>
    <w:rsid w:val="00350D9F"/>
    <w:rsid w:val="003976BA"/>
    <w:rsid w:val="004E0468"/>
    <w:rsid w:val="005A5851"/>
    <w:rsid w:val="005F586D"/>
    <w:rsid w:val="00666A6D"/>
    <w:rsid w:val="00812E0B"/>
    <w:rsid w:val="00857A13"/>
    <w:rsid w:val="00C1372E"/>
    <w:rsid w:val="00E161B7"/>
    <w:rsid w:val="00E355C0"/>
    <w:rsid w:val="00F6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533C"/>
  <w15:chartTrackingRefBased/>
  <w15:docId w15:val="{1872078E-83CF-49D4-9408-A83B61AD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A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A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A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A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A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A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A13"/>
    <w:rPr>
      <w:rFonts w:eastAsiaTheme="majorEastAsia" w:cstheme="majorBidi"/>
      <w:color w:val="272727" w:themeColor="text1" w:themeTint="D8"/>
    </w:rPr>
  </w:style>
  <w:style w:type="paragraph" w:styleId="Title">
    <w:name w:val="Title"/>
    <w:basedOn w:val="Normal"/>
    <w:next w:val="Normal"/>
    <w:link w:val="TitleChar"/>
    <w:uiPriority w:val="10"/>
    <w:qFormat/>
    <w:rsid w:val="00857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A13"/>
    <w:pPr>
      <w:spacing w:before="160"/>
      <w:jc w:val="center"/>
    </w:pPr>
    <w:rPr>
      <w:i/>
      <w:iCs/>
      <w:color w:val="404040" w:themeColor="text1" w:themeTint="BF"/>
    </w:rPr>
  </w:style>
  <w:style w:type="character" w:customStyle="1" w:styleId="QuoteChar">
    <w:name w:val="Quote Char"/>
    <w:basedOn w:val="DefaultParagraphFont"/>
    <w:link w:val="Quote"/>
    <w:uiPriority w:val="29"/>
    <w:rsid w:val="00857A13"/>
    <w:rPr>
      <w:i/>
      <w:iCs/>
      <w:color w:val="404040" w:themeColor="text1" w:themeTint="BF"/>
    </w:rPr>
  </w:style>
  <w:style w:type="paragraph" w:styleId="ListParagraph">
    <w:name w:val="List Paragraph"/>
    <w:basedOn w:val="Normal"/>
    <w:uiPriority w:val="34"/>
    <w:qFormat/>
    <w:rsid w:val="00857A13"/>
    <w:pPr>
      <w:ind w:left="720"/>
      <w:contextualSpacing/>
    </w:pPr>
  </w:style>
  <w:style w:type="character" w:styleId="IntenseEmphasis">
    <w:name w:val="Intense Emphasis"/>
    <w:basedOn w:val="DefaultParagraphFont"/>
    <w:uiPriority w:val="21"/>
    <w:qFormat/>
    <w:rsid w:val="00857A13"/>
    <w:rPr>
      <w:i/>
      <w:iCs/>
      <w:color w:val="0F4761" w:themeColor="accent1" w:themeShade="BF"/>
    </w:rPr>
  </w:style>
  <w:style w:type="paragraph" w:styleId="IntenseQuote">
    <w:name w:val="Intense Quote"/>
    <w:basedOn w:val="Normal"/>
    <w:next w:val="Normal"/>
    <w:link w:val="IntenseQuoteChar"/>
    <w:uiPriority w:val="30"/>
    <w:qFormat/>
    <w:rsid w:val="00857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A13"/>
    <w:rPr>
      <w:i/>
      <w:iCs/>
      <w:color w:val="0F4761" w:themeColor="accent1" w:themeShade="BF"/>
    </w:rPr>
  </w:style>
  <w:style w:type="character" w:styleId="IntenseReference">
    <w:name w:val="Intense Reference"/>
    <w:basedOn w:val="DefaultParagraphFont"/>
    <w:uiPriority w:val="32"/>
    <w:qFormat/>
    <w:rsid w:val="00857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Blackner</dc:creator>
  <cp:keywords/>
  <dc:description/>
  <cp:lastModifiedBy>Brady Blackner</cp:lastModifiedBy>
  <cp:revision>5</cp:revision>
  <dcterms:created xsi:type="dcterms:W3CDTF">2024-06-24T21:17:00Z</dcterms:created>
  <dcterms:modified xsi:type="dcterms:W3CDTF">2024-07-13T16:52:00Z</dcterms:modified>
</cp:coreProperties>
</file>