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Default="00223776" w:rsidP="00223776">
      <w:pPr>
        <w:pStyle w:val="Title"/>
        <w:pBdr>
          <w:bottom w:val="single" w:sz="8" w:space="12" w:color="4F81BD"/>
        </w:pBdr>
        <w:tabs>
          <w:tab w:val="left" w:pos="1620"/>
        </w:tabs>
        <w:ind w:left="1627" w:right="270"/>
        <w:rPr>
          <w:sz w:val="24"/>
          <w:szCs w:val="24"/>
        </w:rPr>
      </w:pPr>
      <w:r>
        <w:rPr>
          <w:noProof/>
          <w:sz w:val="24"/>
          <w:szCs w:val="24"/>
        </w:rPr>
        <w:drawing>
          <wp:anchor distT="0" distB="0" distL="114300" distR="114300" simplePos="0" relativeHeight="251666432" behindDoc="0" locked="0" layoutInCell="1" allowOverlap="1" wp14:anchorId="0E7A3C37" wp14:editId="0264B358">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721116">
        <w:rPr>
          <w:noProof/>
          <w:sz w:val="24"/>
          <w:szCs w:val="24"/>
        </w:rPr>
        <w:t xml:space="preserve">  </w:t>
      </w:r>
      <w:r>
        <w:rPr>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8C105E">
        <w:rPr>
          <w:b/>
          <w:bCs/>
          <w:sz w:val="24"/>
          <w:szCs w:val="24"/>
        </w:rPr>
        <w:t xml:space="preserve">REGULAR </w:t>
      </w:r>
      <w:r w:rsidR="007B075E">
        <w:rPr>
          <w:b/>
          <w:bCs/>
          <w:sz w:val="24"/>
          <w:szCs w:val="24"/>
        </w:rPr>
        <w:t>ME</w:t>
      </w:r>
      <w:r w:rsidR="0019104D" w:rsidRPr="00D24DA4">
        <w:rPr>
          <w:b/>
          <w:bCs/>
          <w:sz w:val="24"/>
          <w:szCs w:val="24"/>
        </w:rPr>
        <w:t>ETING AGENDA</w:t>
      </w:r>
    </w:p>
    <w:p w:rsidR="0019104D" w:rsidRPr="00356EED" w:rsidRDefault="00356EED" w:rsidP="00356EED">
      <w:pPr>
        <w:jc w:val="center"/>
        <w:rPr>
          <w:b/>
          <w:sz w:val="24"/>
          <w:szCs w:val="24"/>
        </w:rPr>
      </w:pPr>
      <w:r>
        <w:rPr>
          <w:b/>
          <w:sz w:val="24"/>
          <w:szCs w:val="24"/>
        </w:rPr>
        <w:t xml:space="preserve">                     </w:t>
      </w:r>
      <w:r w:rsidR="009105AC">
        <w:rPr>
          <w:b/>
          <w:sz w:val="24"/>
          <w:szCs w:val="24"/>
        </w:rPr>
        <w:t>June 14</w:t>
      </w:r>
      <w:r w:rsidR="007B075E">
        <w:rPr>
          <w:b/>
          <w:sz w:val="24"/>
          <w:szCs w:val="24"/>
        </w:rPr>
        <w:t>, 201</w:t>
      </w:r>
      <w:r w:rsidR="00EF50DD">
        <w:rPr>
          <w:b/>
          <w:sz w:val="24"/>
          <w:szCs w:val="24"/>
        </w:rPr>
        <w:t>6</w:t>
      </w:r>
    </w:p>
    <w:p w:rsidR="0019104D" w:rsidRPr="00356EED" w:rsidRDefault="00356EED" w:rsidP="00356EED">
      <w:pPr>
        <w:jc w:val="center"/>
        <w:rPr>
          <w:b/>
          <w:i/>
          <w:sz w:val="24"/>
          <w:szCs w:val="24"/>
        </w:rPr>
      </w:pPr>
      <w:r>
        <w:rPr>
          <w:b/>
          <w:sz w:val="24"/>
          <w:szCs w:val="24"/>
        </w:rPr>
        <w:t xml:space="preserve">                     </w:t>
      </w:r>
      <w:r w:rsidR="00721116">
        <w:rPr>
          <w:b/>
          <w:sz w:val="24"/>
          <w:szCs w:val="24"/>
        </w:rPr>
        <w:t xml:space="preserve">    </w:t>
      </w:r>
      <w:r w:rsidR="004F50A7" w:rsidRPr="00356EED">
        <w:rPr>
          <w:b/>
          <w:sz w:val="24"/>
          <w:szCs w:val="24"/>
        </w:rPr>
        <w:t>5</w:t>
      </w:r>
      <w:r w:rsidR="0019104D" w:rsidRPr="00356EED">
        <w:rPr>
          <w:b/>
          <w:sz w:val="24"/>
          <w:szCs w:val="24"/>
        </w:rPr>
        <w:t>:00 p.m.</w:t>
      </w:r>
    </w:p>
    <w:p w:rsidR="00223776" w:rsidRDefault="00223776" w:rsidP="0019104D">
      <w:pPr>
        <w:tabs>
          <w:tab w:val="left" w:pos="1800"/>
          <w:tab w:val="left" w:pos="2880"/>
          <w:tab w:val="left" w:pos="4320"/>
          <w:tab w:val="left" w:pos="5760"/>
        </w:tabs>
        <w:ind w:left="-360" w:firstLine="360"/>
        <w:rPr>
          <w:b/>
          <w:i/>
        </w:rPr>
      </w:pP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223776" w:rsidRPr="006F30B4" w:rsidRDefault="00223776" w:rsidP="00223776">
      <w:pPr>
        <w:tabs>
          <w:tab w:val="left" w:pos="540"/>
          <w:tab w:val="left" w:pos="1080"/>
          <w:tab w:val="left" w:pos="4320"/>
          <w:tab w:val="left" w:pos="5760"/>
        </w:tabs>
        <w:jc w:val="both"/>
        <w:rPr>
          <w:rFonts w:asciiTheme="minorHAnsi" w:hAnsiTheme="minorHAnsi"/>
          <w:b/>
        </w:rPr>
      </w:pPr>
    </w:p>
    <w:p w:rsidR="00227F40" w:rsidRPr="002A2AE9" w:rsidRDefault="00227F40" w:rsidP="00227F40">
      <w:pPr>
        <w:pStyle w:val="ListParagraph"/>
        <w:numPr>
          <w:ilvl w:val="0"/>
          <w:numId w:val="15"/>
        </w:numPr>
        <w:tabs>
          <w:tab w:val="left" w:pos="540"/>
          <w:tab w:val="left" w:pos="4320"/>
          <w:tab w:val="left" w:pos="5760"/>
        </w:tabs>
        <w:spacing w:line="26" w:lineRule="atLeast"/>
        <w:jc w:val="both"/>
        <w:rPr>
          <w:rFonts w:asciiTheme="minorHAnsi" w:hAnsiTheme="minorHAnsi" w:cs="Arial"/>
          <w:b/>
          <w:bCs/>
        </w:rPr>
      </w:pPr>
      <w:r w:rsidRPr="002A2AE9">
        <w:rPr>
          <w:rFonts w:asciiTheme="minorHAnsi" w:hAnsiTheme="minorHAnsi" w:cs="Arial"/>
          <w:b/>
          <w:bCs/>
        </w:rPr>
        <w:t>Consent Agenda</w:t>
      </w:r>
    </w:p>
    <w:p w:rsidR="008C105E" w:rsidRPr="002A2AE9" w:rsidRDefault="008C105E" w:rsidP="008C105E">
      <w:pPr>
        <w:pStyle w:val="ListParagraph"/>
        <w:tabs>
          <w:tab w:val="left" w:pos="540"/>
          <w:tab w:val="left" w:pos="4320"/>
          <w:tab w:val="left" w:pos="5760"/>
        </w:tabs>
        <w:spacing w:line="26" w:lineRule="atLeast"/>
        <w:ind w:left="360"/>
        <w:jc w:val="both"/>
        <w:rPr>
          <w:rFonts w:asciiTheme="minorHAnsi" w:hAnsiTheme="minorHAnsi" w:cs="Arial"/>
          <w:b/>
          <w:bCs/>
        </w:rPr>
      </w:pPr>
    </w:p>
    <w:p w:rsidR="008C105E" w:rsidRPr="002A2AE9" w:rsidRDefault="008C105E" w:rsidP="00227F40">
      <w:pPr>
        <w:pStyle w:val="ListParagraph"/>
        <w:numPr>
          <w:ilvl w:val="0"/>
          <w:numId w:val="15"/>
        </w:numPr>
        <w:tabs>
          <w:tab w:val="left" w:pos="540"/>
          <w:tab w:val="left" w:pos="4320"/>
          <w:tab w:val="left" w:pos="5760"/>
        </w:tabs>
        <w:spacing w:line="26" w:lineRule="atLeast"/>
        <w:jc w:val="both"/>
        <w:rPr>
          <w:rFonts w:asciiTheme="minorHAnsi" w:hAnsiTheme="minorHAnsi" w:cs="Arial"/>
          <w:b/>
          <w:bCs/>
        </w:rPr>
      </w:pPr>
      <w:r w:rsidRPr="002A2AE9">
        <w:rPr>
          <w:rFonts w:asciiTheme="minorHAnsi" w:hAnsiTheme="minorHAnsi" w:cs="Arial"/>
          <w:b/>
          <w:bCs/>
        </w:rPr>
        <w:t>Approval of the April 12, 2016 and the May 10, 2016 Meeting Minutes</w:t>
      </w:r>
    </w:p>
    <w:p w:rsidR="00227F40" w:rsidRPr="002A2AE9" w:rsidRDefault="00227F40" w:rsidP="00227F40">
      <w:pPr>
        <w:tabs>
          <w:tab w:val="left" w:pos="540"/>
          <w:tab w:val="left" w:pos="1080"/>
          <w:tab w:val="left" w:pos="2340"/>
          <w:tab w:val="left" w:pos="4320"/>
          <w:tab w:val="left" w:pos="5760"/>
        </w:tabs>
        <w:spacing w:line="26" w:lineRule="atLeast"/>
        <w:ind w:left="1080" w:hanging="540"/>
        <w:contextualSpacing/>
        <w:jc w:val="both"/>
        <w:rPr>
          <w:rFonts w:asciiTheme="minorHAnsi" w:hAnsiTheme="minorHAnsi" w:cs="Arial"/>
          <w:b/>
          <w:bCs/>
        </w:rPr>
      </w:pPr>
    </w:p>
    <w:p w:rsidR="00A11732" w:rsidRPr="002A2AE9" w:rsidRDefault="00A11732" w:rsidP="003851F7">
      <w:pPr>
        <w:pStyle w:val="ListParagraph"/>
        <w:numPr>
          <w:ilvl w:val="0"/>
          <w:numId w:val="15"/>
        </w:numPr>
        <w:tabs>
          <w:tab w:val="left" w:pos="630"/>
          <w:tab w:val="left" w:pos="4320"/>
          <w:tab w:val="left" w:pos="5760"/>
        </w:tabs>
        <w:spacing w:line="26" w:lineRule="atLeast"/>
        <w:jc w:val="both"/>
        <w:rPr>
          <w:rFonts w:asciiTheme="minorHAnsi" w:hAnsiTheme="minorHAnsi" w:cs="Arial"/>
          <w:b/>
          <w:bCs/>
        </w:rPr>
      </w:pPr>
      <w:r w:rsidRPr="002A2AE9">
        <w:rPr>
          <w:rFonts w:asciiTheme="minorHAnsi" w:hAnsiTheme="minorHAnsi" w:cs="Arial"/>
          <w:b/>
          <w:bCs/>
        </w:rPr>
        <w:t>Administrative Items</w:t>
      </w:r>
    </w:p>
    <w:p w:rsidR="005954AF" w:rsidRPr="002A2AE9" w:rsidRDefault="008C105E"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cs="Arial"/>
          <w:b/>
          <w:bCs/>
        </w:rPr>
      </w:pPr>
      <w:r w:rsidRPr="002A2AE9">
        <w:rPr>
          <w:rFonts w:asciiTheme="minorHAnsi" w:hAnsiTheme="minorHAnsi" w:cs="Arial"/>
          <w:b/>
          <w:bCs/>
        </w:rPr>
        <w:t>3</w:t>
      </w:r>
      <w:r w:rsidR="009105AC" w:rsidRPr="002A2AE9">
        <w:rPr>
          <w:rFonts w:asciiTheme="minorHAnsi" w:hAnsiTheme="minorHAnsi" w:cs="Arial"/>
          <w:b/>
          <w:bCs/>
        </w:rPr>
        <w:t>.1.</w:t>
      </w:r>
      <w:r w:rsidR="009105AC" w:rsidRPr="002A2AE9">
        <w:rPr>
          <w:rFonts w:asciiTheme="minorHAnsi" w:hAnsiTheme="minorHAnsi" w:cs="Arial"/>
          <w:b/>
          <w:bCs/>
        </w:rPr>
        <w:tab/>
        <w:t>Discussion on West Warren Park District Expansion</w:t>
      </w:r>
    </w:p>
    <w:p w:rsidR="002A2AE9" w:rsidRPr="002A2AE9" w:rsidRDefault="002A2AE9"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cs="Arial"/>
          <w:b/>
          <w:bCs/>
        </w:rPr>
      </w:pPr>
    </w:p>
    <w:p w:rsidR="002A2AE9" w:rsidRDefault="002A2AE9" w:rsidP="002A2AE9">
      <w:pPr>
        <w:tabs>
          <w:tab w:val="left" w:pos="360"/>
          <w:tab w:val="left" w:pos="1080"/>
          <w:tab w:val="left" w:pos="2340"/>
          <w:tab w:val="left" w:pos="4320"/>
          <w:tab w:val="left" w:pos="5760"/>
        </w:tabs>
        <w:spacing w:line="26" w:lineRule="atLeast"/>
        <w:contextualSpacing/>
        <w:jc w:val="both"/>
        <w:rPr>
          <w:rFonts w:asciiTheme="minorHAnsi" w:hAnsiTheme="minorHAnsi"/>
          <w:b/>
        </w:rPr>
      </w:pPr>
      <w:r>
        <w:rPr>
          <w:rFonts w:asciiTheme="minorHAnsi" w:hAnsiTheme="minorHAnsi"/>
          <w:b/>
        </w:rPr>
        <w:t>4.</w:t>
      </w:r>
      <w:r>
        <w:rPr>
          <w:rFonts w:asciiTheme="minorHAnsi" w:hAnsiTheme="minorHAnsi"/>
          <w:b/>
        </w:rPr>
        <w:tab/>
        <w:t>Legislative Items</w:t>
      </w:r>
    </w:p>
    <w:p w:rsidR="002A2AE9" w:rsidRPr="008011CA" w:rsidRDefault="002A2AE9" w:rsidP="002A2AE9">
      <w:pPr>
        <w:tabs>
          <w:tab w:val="left" w:pos="720"/>
          <w:tab w:val="left" w:pos="1080"/>
          <w:tab w:val="left" w:pos="2070"/>
          <w:tab w:val="left" w:pos="4320"/>
          <w:tab w:val="left" w:pos="5760"/>
        </w:tabs>
        <w:spacing w:line="26" w:lineRule="atLeast"/>
        <w:ind w:left="2070" w:hanging="1710"/>
        <w:contextualSpacing/>
        <w:jc w:val="both"/>
        <w:rPr>
          <w:rFonts w:asciiTheme="minorHAnsi" w:hAnsiTheme="minorHAnsi"/>
          <w:b/>
        </w:rPr>
      </w:pPr>
      <w:r>
        <w:rPr>
          <w:rFonts w:asciiTheme="minorHAnsi" w:hAnsiTheme="minorHAnsi"/>
          <w:b/>
        </w:rPr>
        <w:t>4.1.  ZTA 2016-01</w:t>
      </w:r>
      <w:r>
        <w:rPr>
          <w:rFonts w:asciiTheme="minorHAnsi" w:hAnsiTheme="minorHAnsi"/>
          <w:b/>
        </w:rPr>
        <w:tab/>
      </w:r>
      <w:r w:rsidRPr="008011CA">
        <w:rPr>
          <w:rFonts w:asciiTheme="minorHAnsi" w:hAnsiTheme="minorHAnsi" w:cs="Arial"/>
          <w:b/>
          <w:bCs/>
        </w:rPr>
        <w:t>Consideration and recommendation on a proposal to amend the following sections of the Weber County Land Use Code: Definitions (§101-1-7), General Provisions (§102-1), Natural Hazards Overlay Districts (§104-27), Supplementary and Qualifying Regulations (§108-7) and Hillside Development Review Procedures and Standards (§108-14) to clarify that the Planning Commission is not the only land use authority over projects with natural hazards, and to provide clarity, remove redundancies, and include process steps and appeal provisions for natural hazards reviews.</w:t>
      </w:r>
    </w:p>
    <w:p w:rsidR="002A2AE9" w:rsidRPr="008011CA" w:rsidRDefault="002A2AE9" w:rsidP="002A2AE9">
      <w:pPr>
        <w:tabs>
          <w:tab w:val="left" w:pos="630"/>
          <w:tab w:val="left" w:pos="1080"/>
          <w:tab w:val="left" w:pos="2340"/>
          <w:tab w:val="left" w:pos="4320"/>
          <w:tab w:val="left" w:pos="5760"/>
        </w:tabs>
        <w:spacing w:line="26" w:lineRule="atLeast"/>
        <w:contextualSpacing/>
        <w:jc w:val="both"/>
        <w:rPr>
          <w:rFonts w:asciiTheme="minorHAnsi" w:hAnsiTheme="minorHAnsi"/>
          <w:b/>
        </w:rPr>
      </w:pPr>
    </w:p>
    <w:p w:rsidR="002A2AE9" w:rsidRDefault="002A2AE9" w:rsidP="002A2AE9">
      <w:pPr>
        <w:tabs>
          <w:tab w:val="left" w:pos="630"/>
          <w:tab w:val="left" w:pos="1080"/>
          <w:tab w:val="left" w:pos="2340"/>
          <w:tab w:val="left" w:pos="4320"/>
          <w:tab w:val="left" w:pos="5760"/>
        </w:tabs>
        <w:spacing w:line="26" w:lineRule="atLeast"/>
        <w:contextualSpacing/>
        <w:jc w:val="both"/>
        <w:rPr>
          <w:rFonts w:asciiTheme="minorHAnsi" w:hAnsiTheme="minorHAnsi"/>
          <w:b/>
        </w:rPr>
      </w:pPr>
      <w:r>
        <w:rPr>
          <w:rFonts w:asciiTheme="minorHAnsi" w:hAnsiTheme="minorHAnsi"/>
          <w:b/>
        </w:rPr>
        <w:t xml:space="preserve">5.  </w:t>
      </w:r>
      <w:r w:rsidRPr="00BF7706">
        <w:rPr>
          <w:rFonts w:asciiTheme="minorHAnsi" w:hAnsiTheme="minorHAnsi"/>
          <w:b/>
        </w:rPr>
        <w:t>Public Comment for Items not on the Agenda</w:t>
      </w:r>
    </w:p>
    <w:p w:rsidR="002A2AE9" w:rsidRPr="002A2AE9" w:rsidRDefault="002A2AE9" w:rsidP="002A2AE9">
      <w:pPr>
        <w:tabs>
          <w:tab w:val="left" w:pos="630"/>
          <w:tab w:val="left" w:pos="1080"/>
          <w:tab w:val="left" w:pos="2340"/>
          <w:tab w:val="left" w:pos="4320"/>
          <w:tab w:val="left" w:pos="5760"/>
        </w:tabs>
        <w:spacing w:line="26" w:lineRule="atLeast"/>
        <w:contextualSpacing/>
        <w:jc w:val="both"/>
        <w:rPr>
          <w:rFonts w:asciiTheme="minorHAnsi" w:hAnsiTheme="minorHAnsi"/>
          <w:b/>
          <w:sz w:val="16"/>
          <w:szCs w:val="16"/>
        </w:rPr>
      </w:pPr>
    </w:p>
    <w:p w:rsidR="008C105E" w:rsidRPr="002A2AE9" w:rsidRDefault="008C105E" w:rsidP="005954AF">
      <w:pPr>
        <w:tabs>
          <w:tab w:val="left" w:pos="630"/>
          <w:tab w:val="left" w:pos="1080"/>
          <w:tab w:val="left" w:pos="2340"/>
          <w:tab w:val="left" w:pos="4320"/>
          <w:tab w:val="left" w:pos="5760"/>
        </w:tabs>
        <w:spacing w:line="26" w:lineRule="atLeast"/>
        <w:ind w:left="360"/>
        <w:contextualSpacing/>
        <w:jc w:val="both"/>
        <w:rPr>
          <w:rFonts w:asciiTheme="minorHAnsi" w:hAnsiTheme="minorHAnsi"/>
          <w:b/>
          <w:sz w:val="16"/>
          <w:szCs w:val="16"/>
        </w:rPr>
      </w:pPr>
    </w:p>
    <w:p w:rsidR="003A2CC2" w:rsidRPr="002A2AE9" w:rsidRDefault="002A2AE9"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r w:rsidRPr="002A2AE9">
        <w:rPr>
          <w:rFonts w:asciiTheme="minorHAnsi" w:hAnsiTheme="minorHAnsi" w:cs="Arial"/>
          <w:b/>
          <w:bCs/>
        </w:rPr>
        <w:t>6</w:t>
      </w:r>
      <w:r w:rsidR="005954AF" w:rsidRPr="002A2AE9">
        <w:rPr>
          <w:rFonts w:asciiTheme="minorHAnsi" w:hAnsiTheme="minorHAnsi" w:cs="Arial"/>
          <w:b/>
          <w:bCs/>
        </w:rPr>
        <w:t>.</w:t>
      </w:r>
      <w:r w:rsidR="005954AF" w:rsidRPr="002A2AE9">
        <w:rPr>
          <w:rFonts w:asciiTheme="minorHAnsi" w:hAnsiTheme="minorHAnsi" w:cs="Arial"/>
          <w:b/>
          <w:bCs/>
        </w:rPr>
        <w:tab/>
      </w:r>
      <w:r w:rsidR="0019104D" w:rsidRPr="002A2AE9">
        <w:rPr>
          <w:rFonts w:asciiTheme="minorHAnsi" w:hAnsiTheme="minorHAnsi" w:cs="Arial"/>
          <w:b/>
          <w:bCs/>
        </w:rPr>
        <w:t xml:space="preserve">Remarks from Planning Commissioners </w:t>
      </w:r>
    </w:p>
    <w:p w:rsidR="005954AF" w:rsidRPr="002A2AE9" w:rsidRDefault="005954AF" w:rsidP="005954AF">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p>
    <w:p w:rsidR="003A2CC2" w:rsidRPr="002A2AE9" w:rsidRDefault="002A2AE9" w:rsidP="005954A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0"/>
        <w:jc w:val="both"/>
        <w:rPr>
          <w:rFonts w:asciiTheme="minorHAnsi" w:hAnsiTheme="minorHAnsi" w:cs="Arial"/>
          <w:b/>
          <w:bCs/>
        </w:rPr>
      </w:pPr>
      <w:r w:rsidRPr="002A2AE9">
        <w:rPr>
          <w:rFonts w:asciiTheme="minorHAnsi" w:hAnsiTheme="minorHAnsi" w:cs="Arial"/>
          <w:b/>
          <w:bCs/>
        </w:rPr>
        <w:t>7</w:t>
      </w:r>
      <w:r w:rsidR="005954AF" w:rsidRPr="002A2AE9">
        <w:rPr>
          <w:rFonts w:asciiTheme="minorHAnsi" w:hAnsiTheme="minorHAnsi" w:cs="Arial"/>
          <w:b/>
          <w:bCs/>
        </w:rPr>
        <w:t>.</w:t>
      </w:r>
      <w:r w:rsidR="005954AF" w:rsidRPr="002A2AE9">
        <w:rPr>
          <w:rFonts w:asciiTheme="minorHAnsi" w:hAnsiTheme="minorHAnsi" w:cs="Arial"/>
          <w:b/>
          <w:bCs/>
        </w:rPr>
        <w:tab/>
      </w:r>
      <w:r w:rsidR="008274EE" w:rsidRPr="002A2AE9">
        <w:rPr>
          <w:rFonts w:asciiTheme="minorHAnsi" w:hAnsiTheme="minorHAnsi" w:cs="Arial"/>
          <w:b/>
          <w:bCs/>
        </w:rPr>
        <w:t>Planning Director Report</w:t>
      </w:r>
    </w:p>
    <w:p w:rsidR="00C33BDF" w:rsidRPr="002A2AE9" w:rsidRDefault="00C33BDF" w:rsidP="00C33BDF">
      <w:pPr>
        <w:pStyle w:val="ListParagraph"/>
        <w:tabs>
          <w:tab w:val="left" w:pos="0"/>
          <w:tab w:val="left" w:pos="360"/>
          <w:tab w:val="left" w:pos="540"/>
          <w:tab w:val="left" w:pos="1080"/>
          <w:tab w:val="left" w:pos="1320"/>
          <w:tab w:val="left" w:pos="2250"/>
          <w:tab w:val="left" w:pos="2520"/>
          <w:tab w:val="left" w:pos="4320"/>
          <w:tab w:val="left" w:pos="5760"/>
        </w:tabs>
        <w:spacing w:line="30" w:lineRule="atLeast"/>
        <w:ind w:left="360"/>
        <w:jc w:val="both"/>
        <w:rPr>
          <w:b/>
          <w:sz w:val="16"/>
          <w:szCs w:val="16"/>
        </w:rPr>
      </w:pPr>
    </w:p>
    <w:p w:rsidR="005661F9" w:rsidRPr="002A2AE9" w:rsidRDefault="002A2AE9"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r w:rsidRPr="002A2AE9">
        <w:rPr>
          <w:rFonts w:asciiTheme="minorHAnsi" w:hAnsiTheme="minorHAnsi" w:cs="Arial"/>
          <w:b/>
          <w:bCs/>
        </w:rPr>
        <w:t>8</w:t>
      </w:r>
      <w:r w:rsidR="005954AF" w:rsidRPr="002A2AE9">
        <w:rPr>
          <w:rFonts w:asciiTheme="minorHAnsi" w:hAnsiTheme="minorHAnsi" w:cs="Arial"/>
          <w:b/>
          <w:bCs/>
        </w:rPr>
        <w:t>.</w:t>
      </w:r>
      <w:r w:rsidR="005954AF" w:rsidRPr="002A2AE9">
        <w:rPr>
          <w:rFonts w:asciiTheme="minorHAnsi" w:hAnsiTheme="minorHAnsi" w:cs="Arial"/>
          <w:b/>
          <w:bCs/>
        </w:rPr>
        <w:tab/>
      </w:r>
      <w:r w:rsidR="0019104D" w:rsidRPr="002A2AE9">
        <w:rPr>
          <w:rFonts w:asciiTheme="minorHAnsi" w:hAnsiTheme="minorHAnsi" w:cs="Arial"/>
          <w:b/>
          <w:bCs/>
        </w:rPr>
        <w:t>Remarks from Legal Counsel</w:t>
      </w:r>
    </w:p>
    <w:p w:rsidR="005954AF" w:rsidRPr="002A2AE9" w:rsidRDefault="005954AF"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p>
    <w:p w:rsidR="00223776" w:rsidRPr="002A2AE9" w:rsidRDefault="002A2AE9"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r w:rsidRPr="002A2AE9">
        <w:rPr>
          <w:rFonts w:asciiTheme="minorHAnsi" w:hAnsiTheme="minorHAnsi" w:cs="Arial"/>
          <w:b/>
          <w:bCs/>
        </w:rPr>
        <w:t>9</w:t>
      </w:r>
      <w:r w:rsidR="00D16A23" w:rsidRPr="002A2AE9">
        <w:rPr>
          <w:rFonts w:asciiTheme="minorHAnsi" w:hAnsiTheme="minorHAnsi" w:cs="Arial"/>
          <w:b/>
          <w:bCs/>
        </w:rPr>
        <w:t>.</w:t>
      </w:r>
      <w:r w:rsidR="00D16A23" w:rsidRPr="002A2AE9">
        <w:rPr>
          <w:rFonts w:asciiTheme="minorHAnsi" w:hAnsiTheme="minorHAnsi" w:cs="Arial"/>
          <w:b/>
          <w:bCs/>
        </w:rPr>
        <w:tab/>
        <w:t>Adjourn</w:t>
      </w:r>
      <w:r w:rsidR="00223776" w:rsidRPr="002A2AE9">
        <w:rPr>
          <w:rFonts w:asciiTheme="minorHAnsi" w:hAnsiTheme="minorHAnsi" w:cs="Arial"/>
          <w:b/>
          <w:bCs/>
        </w:rPr>
        <w:t xml:space="preserve"> </w:t>
      </w:r>
      <w:r w:rsidR="008C105E" w:rsidRPr="002A2AE9">
        <w:rPr>
          <w:rFonts w:asciiTheme="minorHAnsi" w:hAnsiTheme="minorHAnsi" w:cs="Arial"/>
          <w:b/>
          <w:bCs/>
        </w:rPr>
        <w:t>to a Work Session</w:t>
      </w:r>
    </w:p>
    <w:p w:rsidR="008C105E" w:rsidRPr="002A2AE9" w:rsidRDefault="008C105E" w:rsidP="002A2AE9">
      <w:pPr>
        <w:tabs>
          <w:tab w:val="left" w:pos="630"/>
          <w:tab w:val="left" w:pos="1080"/>
          <w:tab w:val="left" w:pos="2340"/>
          <w:tab w:val="left" w:pos="4320"/>
          <w:tab w:val="left" w:pos="5760"/>
        </w:tabs>
        <w:spacing w:line="26" w:lineRule="atLeast"/>
        <w:ind w:left="360" w:hanging="360"/>
        <w:contextualSpacing/>
        <w:jc w:val="both"/>
        <w:rPr>
          <w:rFonts w:asciiTheme="minorHAnsi" w:hAnsiTheme="minorHAnsi" w:cs="Arial"/>
          <w:b/>
          <w:bCs/>
        </w:rPr>
      </w:pPr>
      <w:bookmarkStart w:id="0" w:name="_GoBack"/>
      <w:bookmarkEnd w:id="0"/>
    </w:p>
    <w:p w:rsidR="008C105E" w:rsidRPr="002A2AE9" w:rsidRDefault="008C105E" w:rsidP="008C105E">
      <w:pPr>
        <w:pStyle w:val="Info"/>
        <w:tabs>
          <w:tab w:val="clear" w:pos="2640"/>
          <w:tab w:val="left" w:pos="0"/>
          <w:tab w:val="left" w:pos="360"/>
          <w:tab w:val="left" w:pos="1320"/>
          <w:tab w:val="left" w:pos="2520"/>
        </w:tabs>
        <w:spacing w:line="30" w:lineRule="atLeast"/>
        <w:ind w:left="0"/>
        <w:jc w:val="center"/>
        <w:rPr>
          <w:rFonts w:eastAsia="Calibri" w:cs="Arial"/>
          <w:b/>
          <w:bCs/>
        </w:rPr>
      </w:pPr>
      <w:r w:rsidRPr="002A2AE9">
        <w:rPr>
          <w:rFonts w:eastAsia="Calibri" w:cs="Arial"/>
          <w:b/>
          <w:bCs/>
        </w:rPr>
        <w:t>Work Session Agenda</w:t>
      </w:r>
    </w:p>
    <w:p w:rsidR="008C105E" w:rsidRPr="002A2AE9" w:rsidRDefault="008C105E" w:rsidP="008C105E">
      <w:pPr>
        <w:pStyle w:val="Info"/>
        <w:tabs>
          <w:tab w:val="clear" w:pos="2640"/>
          <w:tab w:val="left" w:pos="0"/>
          <w:tab w:val="left" w:pos="360"/>
          <w:tab w:val="left" w:pos="1320"/>
          <w:tab w:val="left" w:pos="2520"/>
        </w:tabs>
        <w:spacing w:line="30" w:lineRule="atLeast"/>
        <w:ind w:left="0"/>
        <w:jc w:val="center"/>
        <w:rPr>
          <w:b/>
          <w:sz w:val="16"/>
          <w:szCs w:val="16"/>
        </w:rPr>
      </w:pPr>
    </w:p>
    <w:p w:rsidR="008C105E" w:rsidRPr="002A2AE9" w:rsidRDefault="008C105E" w:rsidP="008C105E">
      <w:pPr>
        <w:rPr>
          <w:rFonts w:asciiTheme="minorHAnsi" w:hAnsiTheme="minorHAnsi" w:cs="Arial"/>
          <w:b/>
          <w:bCs/>
        </w:rPr>
      </w:pPr>
      <w:r w:rsidRPr="002A2AE9">
        <w:rPr>
          <w:rFonts w:asciiTheme="minorHAnsi" w:hAnsiTheme="minorHAnsi" w:cs="Arial"/>
          <w:b/>
          <w:bCs/>
        </w:rPr>
        <w:t>WS1.</w:t>
      </w:r>
      <w:r w:rsidRPr="002A2AE9">
        <w:rPr>
          <w:rFonts w:asciiTheme="minorHAnsi" w:hAnsiTheme="minorHAnsi" w:cs="Arial"/>
          <w:b/>
          <w:bCs/>
        </w:rPr>
        <w:tab/>
      </w:r>
      <w:r w:rsidR="000A6B60" w:rsidRPr="002A2AE9">
        <w:rPr>
          <w:rFonts w:asciiTheme="minorHAnsi" w:hAnsiTheme="minorHAnsi" w:cs="Arial"/>
          <w:b/>
          <w:bCs/>
        </w:rPr>
        <w:t xml:space="preserve">Planned Residential Urban Development (PRUD) amendment to allow potential bonus density </w:t>
      </w:r>
      <w:r w:rsidRPr="002A2AE9">
        <w:rPr>
          <w:rFonts w:asciiTheme="minorHAnsi" w:hAnsiTheme="minorHAnsi" w:cs="Arial"/>
          <w:b/>
          <w:bCs/>
        </w:rPr>
        <w:t>– Scott Mendoza</w:t>
      </w:r>
    </w:p>
    <w:p w:rsidR="008C105E" w:rsidRPr="002A2AE9" w:rsidRDefault="008C105E" w:rsidP="002A2AE9">
      <w:pPr>
        <w:rPr>
          <w:b/>
          <w:sz w:val="16"/>
          <w:szCs w:val="16"/>
        </w:rPr>
      </w:pPr>
    </w:p>
    <w:p w:rsidR="005F6A9F" w:rsidRDefault="005F6A9F" w:rsidP="00732C5E">
      <w:pPr>
        <w:pStyle w:val="Info"/>
        <w:tabs>
          <w:tab w:val="clear" w:pos="2640"/>
          <w:tab w:val="left" w:pos="0"/>
          <w:tab w:val="left" w:pos="360"/>
          <w:tab w:val="left" w:pos="1320"/>
          <w:tab w:val="left" w:pos="2520"/>
        </w:tabs>
        <w:spacing w:line="30" w:lineRule="atLeast"/>
        <w:ind w:left="0"/>
        <w:jc w:val="both"/>
        <w:rPr>
          <w:b/>
        </w:rPr>
      </w:pPr>
    </w:p>
    <w:p w:rsidR="0082089C" w:rsidRPr="00936A9B" w:rsidRDefault="006C7F62" w:rsidP="009D0D45">
      <w:pPr>
        <w:spacing w:after="200" w:line="276" w:lineRule="auto"/>
        <w:ind w:firstLine="720"/>
        <w:jc w:val="center"/>
        <w:rPr>
          <w:b/>
        </w:rPr>
      </w:pPr>
      <w:r>
        <w:rPr>
          <w:b/>
          <w:noProof/>
        </w:rPr>
        <mc:AlternateContent>
          <mc:Choice Requires="wps">
            <w:drawing>
              <wp:anchor distT="0" distB="0" distL="114300" distR="114300" simplePos="0" relativeHeight="251663360" behindDoc="1" locked="1" layoutInCell="0" allowOverlap="1" wp14:anchorId="019725C9" wp14:editId="1E914A2B">
                <wp:simplePos x="0" y="0"/>
                <wp:positionH relativeFrom="margin">
                  <wp:posOffset>-352425</wp:posOffset>
                </wp:positionH>
                <wp:positionV relativeFrom="margin">
                  <wp:posOffset>7074535</wp:posOffset>
                </wp:positionV>
                <wp:extent cx="7095490" cy="1924050"/>
                <wp:effectExtent l="0" t="0" r="29210" b="57150"/>
                <wp:wrapThrough wrapText="bothSides">
                  <wp:wrapPolygon edited="0">
                    <wp:start x="0" y="0"/>
                    <wp:lineTo x="0" y="22028"/>
                    <wp:lineTo x="21631" y="22028"/>
                    <wp:lineTo x="21631" y="0"/>
                    <wp:lineTo x="0" y="0"/>
                  </wp:wrapPolygon>
                </wp:wrapThrough>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19240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2A2AE9" w:rsidRDefault="00EF50DD" w:rsidP="00EF50DD">
                            <w:pPr>
                              <w:spacing w:after="160"/>
                              <w:contextualSpacing/>
                              <w:jc w:val="center"/>
                              <w:rPr>
                                <w:rFonts w:ascii="Cambria" w:eastAsia="Times New Roman" w:hAnsi="Cambria"/>
                                <w:b/>
                                <w:i/>
                                <w:iCs/>
                                <w:color w:val="FF0000"/>
                                <w:sz w:val="21"/>
                                <w:szCs w:val="21"/>
                              </w:rPr>
                            </w:pPr>
                            <w:r w:rsidRPr="002A2AE9">
                              <w:rPr>
                                <w:rFonts w:ascii="Cambria" w:eastAsia="Times New Roman" w:hAnsi="Cambria"/>
                                <w:b/>
                                <w:i/>
                                <w:iCs/>
                                <w:color w:val="FF0000"/>
                                <w:sz w:val="21"/>
                                <w:szCs w:val="21"/>
                              </w:rPr>
                              <w:t>Please enter the building through the front door on Washington Blvd. if arriving to the meeting</w:t>
                            </w:r>
                            <w:r w:rsidR="002A2AE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after</w:t>
                            </w:r>
                            <w:r w:rsidR="00DC207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5:00</w:t>
                            </w:r>
                            <w:r w:rsidR="002A2AE9" w:rsidRPr="002A2AE9">
                              <w:rPr>
                                <w:rFonts w:ascii="Cambria" w:eastAsia="Times New Roman" w:hAnsi="Cambria"/>
                                <w:b/>
                                <w:i/>
                                <w:iCs/>
                                <w:color w:val="FF0000"/>
                                <w:sz w:val="21"/>
                                <w:szCs w:val="21"/>
                              </w:rPr>
                              <w:t> p.m</w:t>
                            </w:r>
                            <w:r w:rsidRPr="002A2AE9">
                              <w:rPr>
                                <w:rFonts w:ascii="Cambria" w:eastAsia="Times New Roman" w:hAnsi="Cambria"/>
                                <w:b/>
                                <w:i/>
                                <w:iCs/>
                                <w:color w:val="FF0000"/>
                                <w:sz w:val="21"/>
                                <w:szCs w:val="21"/>
                              </w:rPr>
                              <w:t xml:space="preserve">. </w:t>
                            </w:r>
                          </w:p>
                          <w:p w:rsidR="00DB6ED2" w:rsidRPr="002A2AE9" w:rsidRDefault="00DB6ED2" w:rsidP="00D16A23">
                            <w:pPr>
                              <w:spacing w:after="160"/>
                              <w:contextualSpacing/>
                              <w:jc w:val="center"/>
                              <w:rPr>
                                <w:rFonts w:ascii="Cambria" w:eastAsia="Times New Roman" w:hAnsi="Cambria"/>
                                <w:i/>
                                <w:iCs/>
                                <w:sz w:val="21"/>
                                <w:szCs w:val="21"/>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8C105E" w:rsidRDefault="008C105E" w:rsidP="00CF1904">
                            <w:pPr>
                              <w:spacing w:after="160"/>
                              <w:contextualSpacing/>
                              <w:jc w:val="center"/>
                              <w:rPr>
                                <w:rFonts w:ascii="Cambria" w:eastAsia="Times New Roman" w:hAnsi="Cambria"/>
                                <w:b/>
                                <w:i/>
                                <w:iCs/>
                              </w:rPr>
                            </w:pP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p>
                          <w:p w:rsidR="006C7F62" w:rsidRDefault="006C7F6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75pt;margin-top:557.05pt;width:558.7pt;height:1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" o:allowincell="f" fillcolor="#95b3d7 [1940]" strokecolor="#95b3d7 [1940]" strokeweight="1pt">
                <v:fill color2="#dbe5f1 [660]" angle="135" focus="50%" type="gradient"/>
                <v:shadow on="t" color="#243f60 [1604]" opacity=".5" offset="1pt"/>
                <v:textbox inset="10.8pt,7.2pt,10.8pt,7.2pt">
                  <w:txbxContent>
                    <w:p w:rsidR="00DB6ED2" w:rsidRPr="00EB2069" w:rsidRDefault="00DB6ED2"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proofErr w:type="gramStart"/>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proofErr w:type="gramEnd"/>
                      <w:r w:rsidRPr="00EB2069">
                        <w:rPr>
                          <w:rFonts w:ascii="Cambria" w:eastAsia="Times New Roman" w:hAnsi="Cambria"/>
                          <w:i/>
                          <w:iCs/>
                          <w:sz w:val="21"/>
                          <w:szCs w:val="21"/>
                        </w:rPr>
                        <w:t xml:space="preserve"> Floor,</w:t>
                      </w:r>
                    </w:p>
                    <w:p w:rsidR="00DB6ED2" w:rsidRDefault="00DB6ED2"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EF50DD" w:rsidRDefault="00EF50DD" w:rsidP="00D16A23">
                      <w:pPr>
                        <w:spacing w:after="160"/>
                        <w:contextualSpacing/>
                        <w:jc w:val="center"/>
                        <w:rPr>
                          <w:rFonts w:ascii="Cambria" w:eastAsia="Times New Roman" w:hAnsi="Cambria"/>
                          <w:i/>
                          <w:iCs/>
                        </w:rPr>
                      </w:pPr>
                    </w:p>
                    <w:p w:rsidR="00EF50DD" w:rsidRPr="002A2AE9" w:rsidRDefault="00EF50DD" w:rsidP="00EF50DD">
                      <w:pPr>
                        <w:spacing w:after="160"/>
                        <w:contextualSpacing/>
                        <w:jc w:val="center"/>
                        <w:rPr>
                          <w:rFonts w:ascii="Cambria" w:eastAsia="Times New Roman" w:hAnsi="Cambria"/>
                          <w:b/>
                          <w:i/>
                          <w:iCs/>
                          <w:color w:val="FF0000"/>
                          <w:sz w:val="21"/>
                          <w:szCs w:val="21"/>
                        </w:rPr>
                      </w:pPr>
                      <w:r w:rsidRPr="002A2AE9">
                        <w:rPr>
                          <w:rFonts w:ascii="Cambria" w:eastAsia="Times New Roman" w:hAnsi="Cambria"/>
                          <w:b/>
                          <w:i/>
                          <w:iCs/>
                          <w:color w:val="FF0000"/>
                          <w:sz w:val="21"/>
                          <w:szCs w:val="21"/>
                        </w:rPr>
                        <w:t>Please enter the building through the front door on Washington Blvd. if arriving to the meeting</w:t>
                      </w:r>
                      <w:r w:rsidR="002A2AE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after</w:t>
                      </w:r>
                      <w:r w:rsidR="00DC2079" w:rsidRPr="002A2AE9">
                        <w:rPr>
                          <w:rFonts w:ascii="Cambria" w:eastAsia="Times New Roman" w:hAnsi="Cambria"/>
                          <w:b/>
                          <w:i/>
                          <w:iCs/>
                          <w:color w:val="FF0000"/>
                          <w:sz w:val="21"/>
                          <w:szCs w:val="21"/>
                        </w:rPr>
                        <w:t xml:space="preserve"> </w:t>
                      </w:r>
                      <w:r w:rsidRPr="002A2AE9">
                        <w:rPr>
                          <w:rFonts w:ascii="Cambria" w:eastAsia="Times New Roman" w:hAnsi="Cambria"/>
                          <w:b/>
                          <w:i/>
                          <w:iCs/>
                          <w:color w:val="FF0000"/>
                          <w:sz w:val="21"/>
                          <w:szCs w:val="21"/>
                        </w:rPr>
                        <w:t>5:00</w:t>
                      </w:r>
                      <w:r w:rsidR="002A2AE9" w:rsidRPr="002A2AE9">
                        <w:rPr>
                          <w:rFonts w:ascii="Cambria" w:eastAsia="Times New Roman" w:hAnsi="Cambria"/>
                          <w:b/>
                          <w:i/>
                          <w:iCs/>
                          <w:color w:val="FF0000"/>
                          <w:sz w:val="21"/>
                          <w:szCs w:val="21"/>
                        </w:rPr>
                        <w:t> p.m</w:t>
                      </w:r>
                      <w:r w:rsidRPr="002A2AE9">
                        <w:rPr>
                          <w:rFonts w:ascii="Cambria" w:eastAsia="Times New Roman" w:hAnsi="Cambria"/>
                          <w:b/>
                          <w:i/>
                          <w:iCs/>
                          <w:color w:val="FF0000"/>
                          <w:sz w:val="21"/>
                          <w:szCs w:val="21"/>
                        </w:rPr>
                        <w:t xml:space="preserve">. </w:t>
                      </w:r>
                    </w:p>
                    <w:p w:rsidR="00DB6ED2" w:rsidRPr="002A2AE9" w:rsidRDefault="00DB6ED2" w:rsidP="00D16A23">
                      <w:pPr>
                        <w:spacing w:after="160"/>
                        <w:contextualSpacing/>
                        <w:jc w:val="center"/>
                        <w:rPr>
                          <w:rFonts w:ascii="Cambria" w:eastAsia="Times New Roman" w:hAnsi="Cambria"/>
                          <w:i/>
                          <w:iCs/>
                          <w:sz w:val="21"/>
                          <w:szCs w:val="21"/>
                        </w:rPr>
                      </w:pPr>
                    </w:p>
                    <w:p w:rsidR="00DB6ED2" w:rsidRDefault="00DB6ED2" w:rsidP="00D16A23">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4:30 </w:t>
                      </w:r>
                      <w:r>
                        <w:rPr>
                          <w:rFonts w:ascii="Cambria" w:eastAsia="Times New Roman" w:hAnsi="Cambria"/>
                          <w:i/>
                          <w:iCs/>
                          <w:sz w:val="21"/>
                          <w:szCs w:val="21"/>
                        </w:rPr>
                        <w:t xml:space="preserve">p.m. </w:t>
                      </w:r>
                      <w:r w:rsidRPr="00EB2069">
                        <w:rPr>
                          <w:rFonts w:ascii="Cambria" w:eastAsia="Times New Roman" w:hAnsi="Cambria"/>
                          <w:i/>
                          <w:iCs/>
                          <w:sz w:val="21"/>
                          <w:szCs w:val="21"/>
                        </w:rPr>
                        <w:t>in the Commission Break Out Room.  No decisions are made in the pre-meeting.</w:t>
                      </w:r>
                    </w:p>
                    <w:p w:rsidR="00DB6ED2" w:rsidRDefault="00DB6ED2" w:rsidP="00CF1904">
                      <w:pPr>
                        <w:spacing w:after="160"/>
                        <w:contextualSpacing/>
                        <w:jc w:val="center"/>
                        <w:rPr>
                          <w:rFonts w:ascii="Cambria" w:eastAsia="Times New Roman" w:hAnsi="Cambria"/>
                          <w:b/>
                          <w:i/>
                          <w:iCs/>
                        </w:rPr>
                      </w:pPr>
                    </w:p>
                    <w:p w:rsidR="008C105E" w:rsidRDefault="008C105E" w:rsidP="00CF1904">
                      <w:pPr>
                        <w:spacing w:after="160"/>
                        <w:contextualSpacing/>
                        <w:jc w:val="center"/>
                        <w:rPr>
                          <w:rFonts w:ascii="Cambria" w:eastAsia="Times New Roman" w:hAnsi="Cambria"/>
                          <w:b/>
                          <w:i/>
                          <w:iCs/>
                        </w:rPr>
                      </w:pP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r>
                        <w:rPr>
                          <w:rFonts w:ascii="Cambria" w:eastAsia="Times New Roman" w:hAnsi="Cambria"/>
                          <w:b/>
                          <w:i/>
                          <w:iCs/>
                        </w:rPr>
                        <w:sym w:font="Symbol" w:char="F0BE"/>
                      </w:r>
                    </w:p>
                    <w:p w:rsidR="006C7F62" w:rsidRDefault="006C7F62" w:rsidP="00CF1904">
                      <w:pPr>
                        <w:spacing w:after="160"/>
                        <w:contextualSpacing/>
                        <w:jc w:val="center"/>
                        <w:rPr>
                          <w:rFonts w:ascii="Cambria" w:eastAsia="Times New Roman" w:hAnsi="Cambria"/>
                          <w:b/>
                          <w:i/>
                          <w:iCs/>
                        </w:rPr>
                      </w:pPr>
                    </w:p>
                    <w:p w:rsidR="00DB6ED2" w:rsidRPr="001359A5" w:rsidRDefault="00DB6ED2"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through" anchorx="margin" anchory="margin"/>
                <w10:anchorlock/>
              </v:shape>
            </w:pict>
          </mc:Fallback>
        </mc:AlternateContent>
      </w:r>
      <w:r w:rsidR="00EF50DD">
        <w:rPr>
          <w:rFonts w:asciiTheme="minorHAnsi" w:eastAsiaTheme="minorHAnsi" w:hAnsiTheme="minorHAnsi" w:cstheme="minorHAnsi"/>
          <w:b/>
          <w:bCs/>
        </w:rPr>
        <w:br w:type="page"/>
      </w:r>
      <w:r w:rsidR="00A81622">
        <w:rPr>
          <w:b/>
          <w:noProof/>
        </w:rPr>
        <w:lastRenderedPageBreak/>
        <mc:AlternateContent>
          <mc:Choice Requires="wps">
            <w:drawing>
              <wp:anchor distT="0" distB="0" distL="114300" distR="114300" simplePos="0" relativeHeight="251664384" behindDoc="0" locked="0" layoutInCell="1" allowOverlap="1" wp14:anchorId="1EC57178" wp14:editId="179ED180">
                <wp:simplePos x="0" y="0"/>
                <wp:positionH relativeFrom="margin">
                  <wp:align>center</wp:align>
                </wp:positionH>
                <wp:positionV relativeFrom="margin">
                  <wp:align>bottom</wp:align>
                </wp:positionV>
                <wp:extent cx="85725" cy="1143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4300"/>
                        </a:xfrm>
                        <a:prstGeom prst="rect">
                          <a:avLst/>
                        </a:prstGeom>
                        <a:solidFill>
                          <a:srgbClr val="FFFFFF"/>
                        </a:solidFill>
                        <a:ln w="9525">
                          <a:solidFill>
                            <a:srgbClr val="000000"/>
                          </a:solidFill>
                          <a:miter lim="800000"/>
                          <a:headEnd/>
                          <a:tailEnd/>
                        </a:ln>
                      </wps:spPr>
                      <wps:txb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0;width:6.75pt;height:9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">
                <v:textbox>
                  <w:txbxContent>
                    <w:p w:rsidR="00DB6ED2" w:rsidRPr="005F6A9F" w:rsidRDefault="00DB6ED2" w:rsidP="00DF6F9F">
                      <w:pPr>
                        <w:spacing w:after="160"/>
                        <w:contextualSpacing/>
                        <w:jc w:val="center"/>
                        <w:rPr>
                          <w:rFonts w:ascii="Cambria" w:eastAsia="Times New Roman" w:hAnsi="Cambria"/>
                          <w:b/>
                          <w:i/>
                          <w:iCs/>
                          <w:sz w:val="24"/>
                          <w:szCs w:val="24"/>
                        </w:rPr>
                      </w:pPr>
                      <w:r w:rsidRPr="005F6A9F">
                        <w:rPr>
                          <w:rFonts w:ascii="Cambria" w:eastAsia="Times New Roman" w:hAnsi="Cambria"/>
                          <w:b/>
                          <w:i/>
                          <w:iCs/>
                          <w:sz w:val="24"/>
                          <w:szCs w:val="24"/>
                        </w:rPr>
                        <w:t xml:space="preserve">Please enter the building through the front </w:t>
                      </w:r>
                      <w:proofErr w:type="spellStart"/>
                      <w:r w:rsidRPr="005F6A9F">
                        <w:rPr>
                          <w:rFonts w:ascii="Cambria" w:eastAsia="Times New Roman" w:hAnsi="Cambria"/>
                          <w:b/>
                          <w:i/>
                          <w:iCs/>
                          <w:sz w:val="24"/>
                          <w:szCs w:val="24"/>
                        </w:rPr>
                        <w:t>doo</w:t>
                      </w:r>
                      <w:proofErr w:type="spellEnd"/>
                      <w:r w:rsidRPr="005F6A9F">
                        <w:rPr>
                          <w:rFonts w:ascii="Cambria" w:eastAsia="Times New Roman" w:hAnsi="Cambria"/>
                          <w:b/>
                          <w:i/>
                          <w:iCs/>
                          <w:sz w:val="24"/>
                          <w:szCs w:val="24"/>
                        </w:rPr>
                        <w:t xml:space="preserve"> on Washington Blvd. if arriving to the meeting after 5:00 p.m. </w:t>
                      </w:r>
                    </w:p>
                    <w:p w:rsidR="00DB6ED2" w:rsidRPr="005F6A9F" w:rsidRDefault="00DB6ED2">
                      <w:pPr>
                        <w:rPr>
                          <w:sz w:val="24"/>
                          <w:szCs w:val="24"/>
                        </w:rPr>
                      </w:pPr>
                    </w:p>
                  </w:txbxContent>
                </v:textbox>
                <w10:wrap type="square" anchorx="margin" anchory="margin"/>
              </v:shape>
            </w:pict>
          </mc:Fallback>
        </mc:AlternateContent>
      </w:r>
      <w:r w:rsidR="00A81622">
        <w:rPr>
          <w:b/>
          <w:noProof/>
        </w:rPr>
        <mc:AlternateContent>
          <mc:Choice Requires="wps">
            <w:drawing>
              <wp:anchor distT="0" distB="0" distL="114300" distR="114300" simplePos="0" relativeHeight="251662336" behindDoc="0" locked="0" layoutInCell="0" allowOverlap="1" wp14:anchorId="42D7EB39" wp14:editId="7067CDBC">
                <wp:simplePos x="0" y="0"/>
                <wp:positionH relativeFrom="margin">
                  <wp:posOffset>-371475</wp:posOffset>
                </wp:positionH>
                <wp:positionV relativeFrom="margin">
                  <wp:posOffset>10160635</wp:posOffset>
                </wp:positionV>
                <wp:extent cx="7010400" cy="1647825"/>
                <wp:effectExtent l="0" t="0" r="38100" b="6667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478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inset="10.8pt,7.2pt,10.8pt,7.2pt">
                  <w:txbxContent>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B6ED2" w:rsidRDefault="00DB6ED2"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B6ED2" w:rsidRPr="001359A5" w:rsidRDefault="00DB6ED2"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B6ED2" w:rsidRPr="001359A5" w:rsidRDefault="00DB6ED2"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B6ED2" w:rsidRDefault="00DB6ED2" w:rsidP="00923FFD">
                      <w:pPr>
                        <w:pStyle w:val="NoSpacing"/>
                        <w:jc w:val="center"/>
                      </w:pPr>
                      <w:r w:rsidRPr="00EF5639">
                        <w:rPr>
                          <w:noProof/>
                        </w:rPr>
                        <w:drawing>
                          <wp:inline distT="0" distB="0" distL="0" distR="0" wp14:anchorId="4FBEE120" wp14:editId="68CF70EC">
                            <wp:extent cx="1838325" cy="333375"/>
                            <wp:effectExtent l="19050" t="0" r="9525" b="0"/>
                            <wp:docPr id="8" name="Picture 8"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B6ED2" w:rsidRDefault="00DB6ED2" w:rsidP="00923FFD">
                      <w:pPr>
                        <w:pStyle w:val="NoSpacing"/>
                        <w:rPr>
                          <w:rFonts w:ascii="Cambria" w:eastAsia="Times New Roman" w:hAnsi="Cambria"/>
                          <w:i/>
                          <w:iCs/>
                          <w:sz w:val="22"/>
                          <w:szCs w:val="22"/>
                        </w:rPr>
                      </w:pPr>
                      <w:r>
                        <w:tab/>
                      </w:r>
                      <w:r>
                        <w:tab/>
                      </w:r>
                      <w:r>
                        <w:tab/>
                      </w:r>
                      <w:r>
                        <w:tab/>
                        <w:t xml:space="preserve">     </w:t>
                      </w:r>
                      <w:r>
                        <w:tab/>
                      </w:r>
                    </w:p>
                    <w:p w:rsidR="00DB6ED2" w:rsidRPr="001359A5" w:rsidRDefault="00DB6ED2"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mc:Fallback>
        </mc:AlternateContent>
      </w:r>
      <w:r w:rsidR="0019104D" w:rsidRPr="00936A9B">
        <w:rPr>
          <w:rFonts w:cstheme="minorHAnsi"/>
          <w:b/>
          <w:bCs/>
        </w:rPr>
        <w:t>Meeting Procedures</w:t>
      </w:r>
    </w:p>
    <w:p w:rsidR="0019104D" w:rsidRPr="00936A9B" w:rsidRDefault="0019104D" w:rsidP="00144D9C">
      <w:pPr>
        <w:autoSpaceDE w:val="0"/>
        <w:autoSpaceDN w:val="0"/>
        <w:adjustRightInd w:val="0"/>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8274EE" w:rsidRDefault="0019104D" w:rsidP="0019104D">
      <w:pPr>
        <w:pStyle w:val="ListParagraph"/>
        <w:numPr>
          <w:ilvl w:val="0"/>
          <w:numId w:val="8"/>
        </w:numPr>
        <w:rPr>
          <w:b/>
        </w:rPr>
      </w:pPr>
      <w:r w:rsidRPr="00936A9B">
        <w:t>The Chair then calls for a vote and announces the decision.</w:t>
      </w:r>
    </w:p>
    <w:p w:rsidR="008274EE" w:rsidRPr="00CF1904" w:rsidRDefault="008274EE" w:rsidP="0019104D">
      <w:pPr>
        <w:pStyle w:val="ListParagraph"/>
        <w:numPr>
          <w:ilvl w:val="0"/>
          <w:numId w:val="8"/>
        </w:numPr>
        <w:rPr>
          <w:b/>
        </w:rPr>
      </w:pPr>
    </w:p>
    <w:p w:rsidR="00330CCF"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19104D" w:rsidP="007648E6">
      <w:pPr>
        <w:pStyle w:val="ListParagraph"/>
        <w:numPr>
          <w:ilvl w:val="0"/>
          <w:numId w:val="1"/>
        </w:numPr>
        <w:jc w:val="both"/>
      </w:pPr>
      <w:r w:rsidRPr="00936A9B">
        <w:t xml:space="preserve">Keep your emotions under control, be polite, and be respectful.  It does not do your cause any good to anger, alienate, or antagonize the group you are standing in front of. </w:t>
      </w:r>
      <w:r w:rsidRPr="00936A9B">
        <w:tab/>
      </w:r>
    </w:p>
    <w:sectPr w:rsidR="00245E60" w:rsidSect="00227F40">
      <w:headerReference w:type="even" r:id="rId11"/>
      <w:headerReference w:type="default" r:id="rId12"/>
      <w:footerReference w:type="even" r:id="rId13"/>
      <w:footerReference w:type="default" r:id="rId14"/>
      <w:headerReference w:type="first" r:id="rId15"/>
      <w:footerReference w:type="first" r:id="rId16"/>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03" w:rsidRDefault="00065303" w:rsidP="00BD1C68">
      <w:r>
        <w:separator/>
      </w:r>
    </w:p>
  </w:endnote>
  <w:endnote w:type="continuationSeparator" w:id="0">
    <w:p w:rsidR="00065303" w:rsidRDefault="00065303"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03" w:rsidRDefault="00065303" w:rsidP="00BD1C68">
      <w:r>
        <w:separator/>
      </w:r>
    </w:p>
  </w:footnote>
  <w:footnote w:type="continuationSeparator" w:id="0">
    <w:p w:rsidR="00065303" w:rsidRDefault="00065303"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D2" w:rsidRDefault="00DB6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8"/>
  </w:num>
  <w:num w:numId="5">
    <w:abstractNumId w:val="4"/>
  </w:num>
  <w:num w:numId="6">
    <w:abstractNumId w:val="3"/>
  </w:num>
  <w:num w:numId="7">
    <w:abstractNumId w:val="11"/>
  </w:num>
  <w:num w:numId="8">
    <w:abstractNumId w:val="13"/>
  </w:num>
  <w:num w:numId="9">
    <w:abstractNumId w:val="10"/>
  </w:num>
  <w:num w:numId="10">
    <w:abstractNumId w:val="6"/>
  </w:num>
  <w:num w:numId="11">
    <w:abstractNumId w:val="2"/>
  </w:num>
  <w:num w:numId="12">
    <w:abstractNumId w:val="0"/>
  </w:num>
  <w:num w:numId="13">
    <w:abstractNumId w:val="14"/>
  </w:num>
  <w:num w:numId="14">
    <w:abstractNumId w:val="5"/>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1044"/>
    <w:rsid w:val="00062364"/>
    <w:rsid w:val="00065303"/>
    <w:rsid w:val="000672B9"/>
    <w:rsid w:val="00072900"/>
    <w:rsid w:val="00074DD5"/>
    <w:rsid w:val="0008024D"/>
    <w:rsid w:val="000922DF"/>
    <w:rsid w:val="00093597"/>
    <w:rsid w:val="00096936"/>
    <w:rsid w:val="00096E8F"/>
    <w:rsid w:val="0009743C"/>
    <w:rsid w:val="000A1F4D"/>
    <w:rsid w:val="000A2043"/>
    <w:rsid w:val="000A6B60"/>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727"/>
    <w:rsid w:val="00115BC6"/>
    <w:rsid w:val="00116FAE"/>
    <w:rsid w:val="0012133A"/>
    <w:rsid w:val="0012501F"/>
    <w:rsid w:val="00125AAC"/>
    <w:rsid w:val="00127F9B"/>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5B3E"/>
    <w:rsid w:val="00287EE0"/>
    <w:rsid w:val="00290C04"/>
    <w:rsid w:val="00293E8D"/>
    <w:rsid w:val="002957E2"/>
    <w:rsid w:val="0029660C"/>
    <w:rsid w:val="002978CD"/>
    <w:rsid w:val="002A17A0"/>
    <w:rsid w:val="002A17EF"/>
    <w:rsid w:val="002A1912"/>
    <w:rsid w:val="002A2AE9"/>
    <w:rsid w:val="002B2665"/>
    <w:rsid w:val="002B4038"/>
    <w:rsid w:val="002B5B8A"/>
    <w:rsid w:val="002B78BF"/>
    <w:rsid w:val="002B7B69"/>
    <w:rsid w:val="002C558F"/>
    <w:rsid w:val="002D02C5"/>
    <w:rsid w:val="002D2C1D"/>
    <w:rsid w:val="002D4F8F"/>
    <w:rsid w:val="002D6E52"/>
    <w:rsid w:val="002D78C5"/>
    <w:rsid w:val="002E2978"/>
    <w:rsid w:val="002E7E69"/>
    <w:rsid w:val="002F0561"/>
    <w:rsid w:val="002F1DA1"/>
    <w:rsid w:val="002F3CF9"/>
    <w:rsid w:val="002F57FB"/>
    <w:rsid w:val="002F68D3"/>
    <w:rsid w:val="002F77FB"/>
    <w:rsid w:val="00303ABC"/>
    <w:rsid w:val="00303BFD"/>
    <w:rsid w:val="00304825"/>
    <w:rsid w:val="00305DF0"/>
    <w:rsid w:val="00307C78"/>
    <w:rsid w:val="00311159"/>
    <w:rsid w:val="003119D1"/>
    <w:rsid w:val="003179E4"/>
    <w:rsid w:val="00322A29"/>
    <w:rsid w:val="00325BE1"/>
    <w:rsid w:val="00326793"/>
    <w:rsid w:val="00330CCF"/>
    <w:rsid w:val="003347A2"/>
    <w:rsid w:val="0034125F"/>
    <w:rsid w:val="00341665"/>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07EA"/>
    <w:rsid w:val="00401211"/>
    <w:rsid w:val="00403443"/>
    <w:rsid w:val="00404163"/>
    <w:rsid w:val="0040612B"/>
    <w:rsid w:val="00410BD2"/>
    <w:rsid w:val="00412186"/>
    <w:rsid w:val="00415BF9"/>
    <w:rsid w:val="00422AFF"/>
    <w:rsid w:val="00424964"/>
    <w:rsid w:val="004256B1"/>
    <w:rsid w:val="004279EF"/>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E39"/>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8016D"/>
    <w:rsid w:val="00580356"/>
    <w:rsid w:val="005808BA"/>
    <w:rsid w:val="00581EFC"/>
    <w:rsid w:val="00582919"/>
    <w:rsid w:val="00582D7C"/>
    <w:rsid w:val="00593EF5"/>
    <w:rsid w:val="005950DC"/>
    <w:rsid w:val="005954AF"/>
    <w:rsid w:val="00595FA4"/>
    <w:rsid w:val="00596B59"/>
    <w:rsid w:val="005A0652"/>
    <w:rsid w:val="005A4812"/>
    <w:rsid w:val="005A557C"/>
    <w:rsid w:val="005A6747"/>
    <w:rsid w:val="005A705B"/>
    <w:rsid w:val="005B16A5"/>
    <w:rsid w:val="005B34B6"/>
    <w:rsid w:val="005C0CB0"/>
    <w:rsid w:val="005C5A6D"/>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479B"/>
    <w:rsid w:val="006C7CC3"/>
    <w:rsid w:val="006C7F62"/>
    <w:rsid w:val="006D7878"/>
    <w:rsid w:val="006E4382"/>
    <w:rsid w:val="006E4FAE"/>
    <w:rsid w:val="006E579E"/>
    <w:rsid w:val="006E5AD6"/>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8E6"/>
    <w:rsid w:val="0076679E"/>
    <w:rsid w:val="00773DA9"/>
    <w:rsid w:val="00773E43"/>
    <w:rsid w:val="0077632D"/>
    <w:rsid w:val="007806C1"/>
    <w:rsid w:val="0079367E"/>
    <w:rsid w:val="00793F7E"/>
    <w:rsid w:val="00796597"/>
    <w:rsid w:val="007A0550"/>
    <w:rsid w:val="007B075E"/>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105E"/>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05AC"/>
    <w:rsid w:val="00916575"/>
    <w:rsid w:val="00920F20"/>
    <w:rsid w:val="00923FFD"/>
    <w:rsid w:val="0093014C"/>
    <w:rsid w:val="00930960"/>
    <w:rsid w:val="00931D2E"/>
    <w:rsid w:val="0093257C"/>
    <w:rsid w:val="00934F0E"/>
    <w:rsid w:val="00937129"/>
    <w:rsid w:val="009443BF"/>
    <w:rsid w:val="00946391"/>
    <w:rsid w:val="00952858"/>
    <w:rsid w:val="00953C65"/>
    <w:rsid w:val="00954E50"/>
    <w:rsid w:val="00955AE2"/>
    <w:rsid w:val="0095643A"/>
    <w:rsid w:val="00956B58"/>
    <w:rsid w:val="00956D90"/>
    <w:rsid w:val="00962A47"/>
    <w:rsid w:val="00962D50"/>
    <w:rsid w:val="00965B48"/>
    <w:rsid w:val="009664C4"/>
    <w:rsid w:val="0096709A"/>
    <w:rsid w:val="009713BD"/>
    <w:rsid w:val="0097291A"/>
    <w:rsid w:val="0098087A"/>
    <w:rsid w:val="00980EBF"/>
    <w:rsid w:val="0098542A"/>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0DCA"/>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51B8"/>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E57"/>
    <w:rsid w:val="00CC0B94"/>
    <w:rsid w:val="00CC73FA"/>
    <w:rsid w:val="00CD04E0"/>
    <w:rsid w:val="00CD06B7"/>
    <w:rsid w:val="00CD15C0"/>
    <w:rsid w:val="00CD1E9C"/>
    <w:rsid w:val="00CD3E16"/>
    <w:rsid w:val="00CD67A2"/>
    <w:rsid w:val="00CE1D99"/>
    <w:rsid w:val="00CE4482"/>
    <w:rsid w:val="00CE6DFD"/>
    <w:rsid w:val="00CE7CB5"/>
    <w:rsid w:val="00CF1904"/>
    <w:rsid w:val="00CF5B43"/>
    <w:rsid w:val="00CF6148"/>
    <w:rsid w:val="00CF6B3F"/>
    <w:rsid w:val="00D01D32"/>
    <w:rsid w:val="00D031D0"/>
    <w:rsid w:val="00D102DB"/>
    <w:rsid w:val="00D10E21"/>
    <w:rsid w:val="00D11BEB"/>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F0C7A"/>
    <w:rsid w:val="00DF1473"/>
    <w:rsid w:val="00DF1B07"/>
    <w:rsid w:val="00DF2AAA"/>
    <w:rsid w:val="00DF3C5C"/>
    <w:rsid w:val="00DF6F9F"/>
    <w:rsid w:val="00DF7EB3"/>
    <w:rsid w:val="00E01285"/>
    <w:rsid w:val="00E018F0"/>
    <w:rsid w:val="00E10A6A"/>
    <w:rsid w:val="00E11266"/>
    <w:rsid w:val="00E13C38"/>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6566"/>
    <w:rsid w:val="00FC731E"/>
    <w:rsid w:val="00FD0694"/>
    <w:rsid w:val="00FD533B"/>
    <w:rsid w:val="00FE0289"/>
    <w:rsid w:val="00FE0B6E"/>
    <w:rsid w:val="00FE0E21"/>
    <w:rsid w:val="00FE2F1E"/>
    <w:rsid w:val="00FE3B99"/>
    <w:rsid w:val="00FE3D09"/>
    <w:rsid w:val="00FE5460"/>
    <w:rsid w:val="00FE6CD4"/>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841390861">
      <w:bodyDiv w:val="1"/>
      <w:marLeft w:val="0"/>
      <w:marRight w:val="0"/>
      <w:marTop w:val="0"/>
      <w:marBottom w:val="0"/>
      <w:divBdr>
        <w:top w:val="none" w:sz="0" w:space="0" w:color="auto"/>
        <w:left w:val="none" w:sz="0" w:space="0" w:color="auto"/>
        <w:bottom w:val="none" w:sz="0" w:space="0" w:color="auto"/>
        <w:right w:val="none" w:sz="0" w:space="0" w:color="auto"/>
      </w:divBdr>
    </w:div>
    <w:div w:id="21101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7D65-E2B3-4B1A-BD33-DE91F87A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6</cp:revision>
  <cp:lastPrinted>2016-02-03T21:34:00Z</cp:lastPrinted>
  <dcterms:created xsi:type="dcterms:W3CDTF">2016-05-20T16:30:00Z</dcterms:created>
  <dcterms:modified xsi:type="dcterms:W3CDTF">2016-06-09T17:34:00Z</dcterms:modified>
</cp:coreProperties>
</file>