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4C86" w14:textId="77777777" w:rsidR="00DF1A9B" w:rsidRDefault="00DF1A9B" w:rsidP="00DF1A9B">
      <w:bookmarkStart w:id="0" w:name="_olk_replyheader"/>
      <w:r>
        <w:rPr>
          <w:b/>
          <w:bCs/>
        </w:rPr>
        <w:t xml:space="preserve">From: </w:t>
      </w:r>
      <w:hyperlink r:id="rId5" w:history="1">
        <w:proofErr w:type="spellStart"/>
        <w:r>
          <w:rPr>
            <w:rStyle w:val="Hyperlink"/>
          </w:rPr>
          <w:t>Aydelotte,Tamara</w:t>
        </w:r>
        <w:proofErr w:type="spellEnd"/>
      </w:hyperlink>
      <w:r>
        <w:br/>
      </w:r>
      <w:r>
        <w:rPr>
          <w:b/>
          <w:bCs/>
        </w:rPr>
        <w:t xml:space="preserve">Sent: </w:t>
      </w:r>
      <w:r>
        <w:t>Tuesday, June 6, 2023 8:08 AM</w:t>
      </w:r>
      <w:r>
        <w:br/>
      </w:r>
      <w:r>
        <w:rPr>
          <w:b/>
          <w:bCs/>
        </w:rPr>
        <w:t xml:space="preserve">To: </w:t>
      </w:r>
      <w:hyperlink r:id="rId6" w:history="1">
        <w:r>
          <w:rPr>
            <w:rStyle w:val="Hyperlink"/>
          </w:rPr>
          <w:t>Chad Buck</w:t>
        </w:r>
      </w:hyperlink>
      <w:r>
        <w:br/>
      </w:r>
      <w:r>
        <w:rPr>
          <w:b/>
          <w:bCs/>
        </w:rPr>
        <w:t xml:space="preserve">Subject: </w:t>
      </w:r>
      <w:r>
        <w:t>RE: Singletree Acres Preliminary Plat</w:t>
      </w:r>
    </w:p>
    <w:p w14:paraId="41F8A9D7" w14:textId="77777777" w:rsidR="00DF1A9B" w:rsidRDefault="00DF1A9B" w:rsidP="00DF1A9B">
      <w:pPr>
        <w:rPr>
          <w:rFonts w:ascii="Calibri" w:hAnsi="Calibri" w:cs="Calibri"/>
        </w:rPr>
      </w:pPr>
    </w:p>
    <w:bookmarkEnd w:id="0"/>
    <w:p w14:paraId="1EFA92CD" w14:textId="77777777" w:rsidR="00DF1A9B" w:rsidRDefault="00DF1A9B" w:rsidP="00DF1A9B">
      <w:pPr>
        <w:rPr>
          <w:rFonts w:ascii="Calibri" w:hAnsi="Calibri" w:cs="Calibri"/>
          <w:color w:val="1F497D"/>
        </w:rPr>
      </w:pPr>
      <w:r>
        <w:rPr>
          <w:rFonts w:ascii="Calibri" w:hAnsi="Calibri" w:cs="Calibri"/>
          <w:color w:val="1F497D"/>
        </w:rPr>
        <w:t>Chad,</w:t>
      </w:r>
    </w:p>
    <w:p w14:paraId="2A6B3C6F" w14:textId="77777777" w:rsidR="00DF1A9B" w:rsidRDefault="00DF1A9B" w:rsidP="00DF1A9B">
      <w:pPr>
        <w:rPr>
          <w:rFonts w:ascii="Calibri" w:hAnsi="Calibri" w:cs="Calibri"/>
          <w:color w:val="1F497D"/>
        </w:rPr>
      </w:pPr>
    </w:p>
    <w:p w14:paraId="7B986BED" w14:textId="0DDE7640" w:rsidR="00DF1A9B" w:rsidRDefault="00DF1A9B" w:rsidP="00DF1A9B">
      <w:pPr>
        <w:rPr>
          <w:rFonts w:ascii="Calibri" w:hAnsi="Calibri" w:cs="Calibri"/>
        </w:rPr>
      </w:pPr>
      <w:r>
        <w:rPr>
          <w:rFonts w:ascii="Calibri" w:hAnsi="Calibri" w:cs="Calibri"/>
          <w:color w:val="1F497D"/>
        </w:rPr>
        <w:t>I just need to get your development agreement ready for your signature. Then we can record it. I’ll let you know when it is ready. Hoping to get it recorded no later than tomorrow.</w:t>
      </w:r>
    </w:p>
    <w:p w14:paraId="1025A229" w14:textId="77777777" w:rsidR="00DF1A9B" w:rsidRDefault="00DF1A9B" w:rsidP="00DF1A9B">
      <w:pPr>
        <w:rPr>
          <w:rFonts w:ascii="Calibri" w:hAnsi="Calibri" w:cs="Calibri"/>
          <w:color w:val="1F497D"/>
        </w:rPr>
      </w:pPr>
    </w:p>
    <w:p w14:paraId="21716699" w14:textId="6EFA373A" w:rsidR="00DF1A9B" w:rsidRDefault="00DF1A9B" w:rsidP="00DF1A9B">
      <w:pPr>
        <w:rPr>
          <w:rFonts w:ascii="Calibri" w:hAnsi="Calibri" w:cs="Calibri"/>
        </w:rPr>
      </w:pPr>
      <w:r>
        <w:rPr>
          <w:rFonts w:ascii="Calibri" w:hAnsi="Calibri" w:cs="Calibri"/>
          <w:color w:val="1F497D"/>
        </w:rPr>
        <w:t>As for the subdivision, the following are required:</w:t>
      </w:r>
    </w:p>
    <w:p w14:paraId="1679CD08" w14:textId="77777777" w:rsidR="00DF1A9B" w:rsidRDefault="00DF1A9B" w:rsidP="00DF1A9B">
      <w:pPr>
        <w:numPr>
          <w:ilvl w:val="0"/>
          <w:numId w:val="1"/>
        </w:numPr>
        <w:shd w:val="clear" w:color="auto" w:fill="FFFFFF"/>
        <w:spacing w:before="100" w:beforeAutospacing="1" w:after="100" w:afterAutospacing="1"/>
        <w:rPr>
          <w:rFonts w:ascii="Calibri" w:eastAsia="Times New Roman" w:hAnsi="Calibri" w:cs="Calibri"/>
          <w:color w:val="333333"/>
        </w:rPr>
      </w:pPr>
      <w:r>
        <w:rPr>
          <w:rFonts w:ascii="Helvetica" w:eastAsia="Times New Roman" w:hAnsi="Helvetica" w:cs="Calibri"/>
          <w:b/>
          <w:bCs/>
          <w:color w:val="333333"/>
          <w:sz w:val="21"/>
          <w:szCs w:val="21"/>
        </w:rPr>
        <w:t>Preapplication Meeting Notes</w:t>
      </w:r>
      <w:r>
        <w:rPr>
          <w:rFonts w:ascii="Helvetica" w:eastAsia="Times New Roman" w:hAnsi="Helvetica" w:cs="Calibri"/>
          <w:color w:val="333333"/>
          <w:sz w:val="21"/>
          <w:szCs w:val="21"/>
        </w:rPr>
        <w:t xml:space="preserve"> - Required (Please call 801-399-8371 to speak for a planner and </w:t>
      </w:r>
      <w:proofErr w:type="gramStart"/>
      <w:r>
        <w:rPr>
          <w:rFonts w:ascii="Helvetica" w:eastAsia="Times New Roman" w:hAnsi="Helvetica" w:cs="Calibri"/>
          <w:color w:val="333333"/>
          <w:sz w:val="21"/>
          <w:szCs w:val="21"/>
        </w:rPr>
        <w:t>setup</w:t>
      </w:r>
      <w:proofErr w:type="gramEnd"/>
      <w:r>
        <w:rPr>
          <w:rFonts w:ascii="Helvetica" w:eastAsia="Times New Roman" w:hAnsi="Helvetica" w:cs="Calibri"/>
          <w:color w:val="333333"/>
          <w:sz w:val="21"/>
          <w:szCs w:val="21"/>
        </w:rPr>
        <w:t xml:space="preserve"> a meeting.)</w:t>
      </w:r>
    </w:p>
    <w:p w14:paraId="59BB7064" w14:textId="77777777" w:rsidR="00DF1A9B" w:rsidRDefault="00DF1A9B" w:rsidP="00DF1A9B">
      <w:pPr>
        <w:numPr>
          <w:ilvl w:val="0"/>
          <w:numId w:val="1"/>
        </w:numPr>
        <w:shd w:val="clear" w:color="auto" w:fill="FFFFFF"/>
        <w:spacing w:before="100" w:beforeAutospacing="1" w:after="100" w:afterAutospacing="1"/>
        <w:rPr>
          <w:rFonts w:ascii="Calibri" w:eastAsia="Times New Roman" w:hAnsi="Calibri" w:cs="Calibri"/>
          <w:color w:val="333333"/>
        </w:rPr>
      </w:pPr>
      <w:r>
        <w:rPr>
          <w:rFonts w:ascii="Helvetica" w:eastAsia="Times New Roman" w:hAnsi="Helvetica" w:cs="Calibri"/>
          <w:b/>
          <w:bCs/>
          <w:color w:val="333333"/>
          <w:sz w:val="21"/>
          <w:szCs w:val="21"/>
        </w:rPr>
        <w:t>Public Street Connectivity Plan</w:t>
      </w:r>
      <w:r>
        <w:rPr>
          <w:rFonts w:ascii="Helvetica" w:eastAsia="Times New Roman" w:hAnsi="Helvetica" w:cs="Calibri"/>
          <w:color w:val="333333"/>
          <w:sz w:val="21"/>
          <w:szCs w:val="21"/>
        </w:rPr>
        <w:t> - Required</w:t>
      </w:r>
    </w:p>
    <w:p w14:paraId="06D386EC" w14:textId="77777777" w:rsidR="00DF1A9B" w:rsidRDefault="00DF1A9B" w:rsidP="00DF1A9B">
      <w:pPr>
        <w:numPr>
          <w:ilvl w:val="0"/>
          <w:numId w:val="1"/>
        </w:numPr>
        <w:shd w:val="clear" w:color="auto" w:fill="FFFFFF"/>
        <w:spacing w:before="100" w:beforeAutospacing="1" w:after="100" w:afterAutospacing="1"/>
        <w:rPr>
          <w:rFonts w:ascii="Calibri" w:eastAsia="Times New Roman" w:hAnsi="Calibri" w:cs="Calibri"/>
          <w:color w:val="333333"/>
        </w:rPr>
      </w:pPr>
      <w:r>
        <w:rPr>
          <w:rFonts w:ascii="Helvetica" w:eastAsia="Times New Roman" w:hAnsi="Helvetica" w:cs="Calibri"/>
          <w:b/>
          <w:bCs/>
          <w:color w:val="333333"/>
          <w:sz w:val="21"/>
          <w:szCs w:val="21"/>
        </w:rPr>
        <w:t>Title Report</w:t>
      </w:r>
      <w:r>
        <w:rPr>
          <w:rFonts w:ascii="Helvetica" w:eastAsia="Times New Roman" w:hAnsi="Helvetica" w:cs="Calibri"/>
          <w:color w:val="333333"/>
          <w:sz w:val="21"/>
          <w:szCs w:val="21"/>
        </w:rPr>
        <w:t> - Required, See minimum requirements </w:t>
      </w:r>
      <w:hyperlink r:id="rId7" w:anchor="name=Sec_106-1-5_Preliminary_Plan/Plat_Requirements_And_Approval_Procedure" w:history="1">
        <w:r>
          <w:rPr>
            <w:rStyle w:val="Hyperlink"/>
            <w:rFonts w:ascii="Helvetica" w:eastAsia="Times New Roman" w:hAnsi="Helvetica" w:cs="Calibri"/>
            <w:color w:val="337AB7"/>
            <w:sz w:val="21"/>
            <w:szCs w:val="21"/>
          </w:rPr>
          <w:t>106-1-5 (13)</w:t>
        </w:r>
      </w:hyperlink>
      <w:r>
        <w:rPr>
          <w:rFonts w:ascii="Helvetica" w:eastAsia="Times New Roman" w:hAnsi="Helvetica" w:cs="Calibri"/>
          <w:color w:val="333333"/>
          <w:sz w:val="21"/>
          <w:szCs w:val="21"/>
        </w:rPr>
        <w:t>.</w:t>
      </w:r>
    </w:p>
    <w:p w14:paraId="7BEBAFFF" w14:textId="77777777" w:rsidR="00DF1A9B" w:rsidRDefault="00DF1A9B" w:rsidP="00DF1A9B">
      <w:pPr>
        <w:numPr>
          <w:ilvl w:val="0"/>
          <w:numId w:val="1"/>
        </w:numPr>
        <w:shd w:val="clear" w:color="auto" w:fill="FFFFFF"/>
        <w:spacing w:before="100" w:beforeAutospacing="1" w:after="100" w:afterAutospacing="1"/>
        <w:rPr>
          <w:rFonts w:ascii="Calibri" w:eastAsia="Times New Roman" w:hAnsi="Calibri" w:cs="Calibri"/>
          <w:color w:val="333333"/>
        </w:rPr>
      </w:pPr>
      <w:r>
        <w:rPr>
          <w:rFonts w:ascii="Helvetica" w:eastAsia="Times New Roman" w:hAnsi="Helvetica" w:cs="Calibri"/>
          <w:b/>
          <w:bCs/>
          <w:color w:val="333333"/>
          <w:sz w:val="21"/>
          <w:szCs w:val="21"/>
        </w:rPr>
        <w:t>Preliminary Plat</w:t>
      </w:r>
      <w:r>
        <w:rPr>
          <w:rFonts w:ascii="Helvetica" w:eastAsia="Times New Roman" w:hAnsi="Helvetica" w:cs="Calibri"/>
          <w:color w:val="333333"/>
          <w:sz w:val="21"/>
          <w:szCs w:val="21"/>
        </w:rPr>
        <w:t> - See minimum requirements </w:t>
      </w:r>
      <w:hyperlink r:id="rId8" w:anchor="name=Sec_106-1-5_Preliminary_Plan/Plat_Requirements_And_Approval_Procedure" w:history="1">
        <w:r>
          <w:rPr>
            <w:rStyle w:val="Hyperlink"/>
            <w:rFonts w:ascii="Helvetica" w:eastAsia="Times New Roman" w:hAnsi="Helvetica" w:cs="Calibri"/>
            <w:color w:val="337AB7"/>
            <w:sz w:val="21"/>
            <w:szCs w:val="21"/>
          </w:rPr>
          <w:t>106-1-5</w:t>
        </w:r>
      </w:hyperlink>
      <w:r>
        <w:rPr>
          <w:rFonts w:ascii="Helvetica" w:eastAsia="Times New Roman" w:hAnsi="Helvetica" w:cs="Calibri"/>
          <w:color w:val="333333"/>
          <w:sz w:val="21"/>
          <w:szCs w:val="21"/>
        </w:rPr>
        <w:t> (For subdivision with 4 or more lots).</w:t>
      </w:r>
    </w:p>
    <w:p w14:paraId="1BCBC68B" w14:textId="77777777" w:rsidR="00DF1A9B" w:rsidRDefault="00DF1A9B" w:rsidP="00DF1A9B">
      <w:pPr>
        <w:numPr>
          <w:ilvl w:val="0"/>
          <w:numId w:val="1"/>
        </w:numPr>
        <w:shd w:val="clear" w:color="auto" w:fill="FFFFFF"/>
        <w:spacing w:before="100" w:beforeAutospacing="1" w:after="100" w:afterAutospacing="1"/>
        <w:rPr>
          <w:rFonts w:ascii="Calibri" w:eastAsia="Times New Roman" w:hAnsi="Calibri" w:cs="Calibri"/>
          <w:color w:val="333333"/>
        </w:rPr>
      </w:pPr>
      <w:r>
        <w:rPr>
          <w:rFonts w:ascii="Helvetica" w:eastAsia="Times New Roman" w:hAnsi="Helvetica" w:cs="Calibri"/>
          <w:b/>
          <w:bCs/>
          <w:color w:val="333333"/>
          <w:sz w:val="21"/>
          <w:szCs w:val="21"/>
        </w:rPr>
        <w:t>Final Plat</w:t>
      </w:r>
      <w:r>
        <w:rPr>
          <w:rFonts w:ascii="Helvetica" w:eastAsia="Times New Roman" w:hAnsi="Helvetica" w:cs="Calibri"/>
          <w:color w:val="333333"/>
          <w:sz w:val="21"/>
          <w:szCs w:val="21"/>
        </w:rPr>
        <w:t> - See minimum requirements </w:t>
      </w:r>
      <w:hyperlink r:id="rId9" w:anchor="name=Sec_106-1-8_Final_Plat_Requirements_And_Approval_Procedure" w:history="1">
        <w:r>
          <w:rPr>
            <w:rStyle w:val="Hyperlink"/>
            <w:rFonts w:ascii="Helvetica" w:eastAsia="Times New Roman" w:hAnsi="Helvetica" w:cs="Calibri"/>
            <w:color w:val="337AB7"/>
            <w:sz w:val="21"/>
            <w:szCs w:val="21"/>
          </w:rPr>
          <w:t>106-1-8</w:t>
        </w:r>
      </w:hyperlink>
      <w:r>
        <w:rPr>
          <w:rFonts w:ascii="Helvetica" w:eastAsia="Times New Roman" w:hAnsi="Helvetica" w:cs="Calibri"/>
          <w:color w:val="333333"/>
          <w:sz w:val="21"/>
          <w:szCs w:val="21"/>
        </w:rPr>
        <w:t> (For subdivision with 3 or fewer lots).</w:t>
      </w:r>
    </w:p>
    <w:p w14:paraId="738C948A" w14:textId="77777777" w:rsidR="00DF1A9B" w:rsidRDefault="00DF1A9B" w:rsidP="00DF1A9B">
      <w:pPr>
        <w:numPr>
          <w:ilvl w:val="0"/>
          <w:numId w:val="1"/>
        </w:numPr>
        <w:shd w:val="clear" w:color="auto" w:fill="FFFFFF"/>
        <w:spacing w:before="100" w:beforeAutospacing="1" w:after="100" w:afterAutospacing="1"/>
        <w:rPr>
          <w:rFonts w:ascii="Calibri" w:eastAsia="Times New Roman" w:hAnsi="Calibri" w:cs="Calibri"/>
          <w:color w:val="333333"/>
        </w:rPr>
      </w:pPr>
      <w:r>
        <w:rPr>
          <w:rFonts w:ascii="Helvetica" w:eastAsia="Times New Roman" w:hAnsi="Helvetica" w:cs="Calibri"/>
          <w:b/>
          <w:bCs/>
          <w:color w:val="333333"/>
          <w:sz w:val="21"/>
          <w:szCs w:val="21"/>
        </w:rPr>
        <w:t>Feasibility Letters</w:t>
      </w:r>
      <w:r>
        <w:rPr>
          <w:rFonts w:ascii="Helvetica" w:eastAsia="Times New Roman" w:hAnsi="Helvetica" w:cs="Calibri"/>
          <w:color w:val="333333"/>
          <w:sz w:val="21"/>
          <w:szCs w:val="21"/>
        </w:rPr>
        <w:t> - See minimum requirements for culinary, secondary, and wastewater </w:t>
      </w:r>
      <w:hyperlink r:id="rId10" w:anchor="name=Sec_106-1-4_Subdivision_Application_Requirements" w:history="1">
        <w:r>
          <w:rPr>
            <w:rStyle w:val="Hyperlink"/>
            <w:rFonts w:ascii="Helvetica" w:eastAsia="Times New Roman" w:hAnsi="Helvetica" w:cs="Calibri"/>
            <w:color w:val="23527C"/>
            <w:sz w:val="21"/>
            <w:szCs w:val="21"/>
          </w:rPr>
          <w:t>106-1-4(b), (4) and 106-1-4(b), (5)</w:t>
        </w:r>
      </w:hyperlink>
      <w:r>
        <w:rPr>
          <w:rFonts w:ascii="Helvetica" w:eastAsia="Times New Roman" w:hAnsi="Helvetica" w:cs="Calibri"/>
          <w:color w:val="333333"/>
          <w:sz w:val="21"/>
          <w:szCs w:val="21"/>
        </w:rPr>
        <w:t>.</w:t>
      </w:r>
    </w:p>
    <w:p w14:paraId="732B6E5C" w14:textId="77777777" w:rsidR="00DF1A9B" w:rsidRDefault="00DF1A9B" w:rsidP="00DF1A9B">
      <w:pPr>
        <w:rPr>
          <w:rFonts w:ascii="Calibri" w:hAnsi="Calibri" w:cs="Calibri"/>
        </w:rPr>
      </w:pPr>
      <w:r>
        <w:rPr>
          <w:rFonts w:ascii="Calibri" w:hAnsi="Calibri" w:cs="Calibri"/>
          <w:color w:val="1F497D"/>
        </w:rPr>
        <w:t>You can submit this email as the ‘Preapplication Meeting Notes’ document.</w:t>
      </w:r>
    </w:p>
    <w:p w14:paraId="6435C5EB" w14:textId="77777777" w:rsidR="00DF1A9B" w:rsidRDefault="00DF1A9B" w:rsidP="00DF1A9B">
      <w:pPr>
        <w:rPr>
          <w:rFonts w:ascii="Calibri" w:hAnsi="Calibri" w:cs="Calibri"/>
        </w:rPr>
      </w:pPr>
      <w:r>
        <w:rPr>
          <w:rFonts w:ascii="Calibri" w:hAnsi="Calibri" w:cs="Calibri"/>
          <w:color w:val="1F497D"/>
        </w:rPr>
        <w:t> </w:t>
      </w:r>
    </w:p>
    <w:p w14:paraId="7DF6A401" w14:textId="77777777" w:rsidR="00DF1A9B" w:rsidRDefault="00DF1A9B" w:rsidP="00DF1A9B">
      <w:pPr>
        <w:rPr>
          <w:rFonts w:ascii="Calibri" w:hAnsi="Calibri" w:cs="Calibri"/>
        </w:rPr>
      </w:pPr>
      <w:r>
        <w:rPr>
          <w:rFonts w:ascii="Calibri" w:hAnsi="Calibri" w:cs="Calibri"/>
          <w:color w:val="1F497D"/>
        </w:rPr>
        <w:t>Reach out with further questions,</w:t>
      </w:r>
    </w:p>
    <w:p w14:paraId="79FEC02F" w14:textId="77777777" w:rsidR="00DF1A9B" w:rsidRDefault="00DF1A9B" w:rsidP="00DF1A9B">
      <w:pPr>
        <w:rPr>
          <w:rFonts w:ascii="Calibri" w:hAnsi="Calibri" w:cs="Calibri"/>
        </w:rPr>
      </w:pPr>
      <w:r>
        <w:rPr>
          <w:rFonts w:ascii="Calibri" w:hAnsi="Calibri" w:cs="Calibri"/>
          <w:color w:val="1F497D"/>
        </w:rPr>
        <w:t> </w:t>
      </w:r>
    </w:p>
    <w:p w14:paraId="3D1FB4CC" w14:textId="77777777" w:rsidR="00DF1A9B" w:rsidRDefault="00DF1A9B" w:rsidP="00DF1A9B">
      <w:pPr>
        <w:rPr>
          <w:rFonts w:ascii="Calibri" w:hAnsi="Calibri" w:cs="Calibri"/>
        </w:rPr>
      </w:pPr>
      <w:r>
        <w:rPr>
          <w:rFonts w:ascii="Arial Rounded MT Bold" w:hAnsi="Arial Rounded MT Bold" w:cs="Calibri"/>
          <w:color w:val="1F497D"/>
          <w:sz w:val="24"/>
          <w:szCs w:val="24"/>
        </w:rPr>
        <w:t>Tammy Aydelotte</w:t>
      </w:r>
    </w:p>
    <w:p w14:paraId="0467DB57" w14:textId="77777777" w:rsidR="00DF1A9B" w:rsidRDefault="00DF1A9B" w:rsidP="00DF1A9B">
      <w:pPr>
        <w:rPr>
          <w:rFonts w:ascii="Calibri" w:hAnsi="Calibri" w:cs="Calibri"/>
        </w:rPr>
      </w:pPr>
      <w:r>
        <w:rPr>
          <w:rFonts w:ascii="Century Gothic" w:hAnsi="Century Gothic" w:cs="Calibri"/>
          <w:color w:val="1F497D"/>
        </w:rPr>
        <w:t>Planner II</w:t>
      </w:r>
    </w:p>
    <w:p w14:paraId="1F565B4B" w14:textId="77777777" w:rsidR="00DF1A9B" w:rsidRDefault="00DF1A9B" w:rsidP="00DF1A9B">
      <w:pPr>
        <w:rPr>
          <w:rFonts w:ascii="Calibri" w:hAnsi="Calibri" w:cs="Calibri"/>
        </w:rPr>
      </w:pPr>
      <w:r>
        <w:rPr>
          <w:rFonts w:ascii="Century Gothic" w:hAnsi="Century Gothic" w:cs="Calibri"/>
          <w:color w:val="009999"/>
          <w:u w:val="single"/>
        </w:rPr>
        <w:t>Weber County Planning Division</w:t>
      </w:r>
    </w:p>
    <w:p w14:paraId="4EF9190C" w14:textId="77777777" w:rsidR="00DF1A9B" w:rsidRDefault="00DF1A9B" w:rsidP="00DF1A9B">
      <w:pPr>
        <w:rPr>
          <w:rFonts w:ascii="Calibri" w:hAnsi="Calibri" w:cs="Calibri"/>
        </w:rPr>
      </w:pPr>
      <w:r>
        <w:rPr>
          <w:rFonts w:ascii="Century Gothic" w:hAnsi="Century Gothic" w:cs="Calibri"/>
          <w:color w:val="009999"/>
        </w:rPr>
        <w:t>2380 Washington Blvd., Suite 240</w:t>
      </w:r>
    </w:p>
    <w:p w14:paraId="4542C22B" w14:textId="77777777" w:rsidR="00DF1A9B" w:rsidRDefault="00DF1A9B" w:rsidP="00DF1A9B">
      <w:pPr>
        <w:rPr>
          <w:rFonts w:ascii="Calibri" w:hAnsi="Calibri" w:cs="Calibri"/>
        </w:rPr>
      </w:pPr>
      <w:r>
        <w:rPr>
          <w:rFonts w:ascii="Century Gothic" w:hAnsi="Century Gothic" w:cs="Calibri"/>
          <w:color w:val="009999"/>
        </w:rPr>
        <w:t>Ogden, Utah, 84401</w:t>
      </w:r>
    </w:p>
    <w:p w14:paraId="2D1FB92C" w14:textId="77777777" w:rsidR="00DF1A9B" w:rsidRDefault="00DF1A9B" w:rsidP="00DF1A9B">
      <w:pPr>
        <w:rPr>
          <w:rFonts w:ascii="Calibri" w:hAnsi="Calibri" w:cs="Calibri"/>
        </w:rPr>
      </w:pPr>
      <w:r>
        <w:rPr>
          <w:rFonts w:ascii="Century Gothic" w:hAnsi="Century Gothic" w:cs="Calibri"/>
          <w:color w:val="009999"/>
        </w:rPr>
        <w:t>P: 801-399-8794</w:t>
      </w:r>
    </w:p>
    <w:p w14:paraId="350FA6C0" w14:textId="77777777" w:rsidR="00DF1A9B" w:rsidRDefault="00DF1A9B" w:rsidP="00DF1A9B">
      <w:pPr>
        <w:rPr>
          <w:rFonts w:ascii="Calibri" w:hAnsi="Calibri" w:cs="Calibri"/>
        </w:rPr>
      </w:pPr>
      <w:r>
        <w:rPr>
          <w:rFonts w:ascii="Century Gothic" w:hAnsi="Century Gothic" w:cs="Calibri"/>
          <w:color w:val="009999"/>
        </w:rPr>
        <w:t xml:space="preserve">Email: </w:t>
      </w:r>
      <w:hyperlink r:id="rId11" w:history="1">
        <w:r>
          <w:rPr>
            <w:rStyle w:val="Hyperlink"/>
            <w:rFonts w:ascii="Century Gothic" w:hAnsi="Century Gothic" w:cs="Calibri"/>
            <w:color w:val="0563C1"/>
          </w:rPr>
          <w:t>taydelotte@co.weber.ut.us</w:t>
        </w:r>
      </w:hyperlink>
    </w:p>
    <w:p w14:paraId="347CDE74" w14:textId="34B47EB3" w:rsidR="00DF1A9B" w:rsidRDefault="00DF1A9B" w:rsidP="00DF1A9B">
      <w:pPr>
        <w:rPr>
          <w:rFonts w:ascii="Calibri" w:hAnsi="Calibri" w:cs="Calibri"/>
        </w:rPr>
      </w:pPr>
      <w:r>
        <w:rPr>
          <w:rFonts w:ascii="Calibri" w:hAnsi="Calibri" w:cs="Calibri"/>
          <w:noProof/>
          <w:color w:val="1F497D"/>
        </w:rPr>
        <w:drawing>
          <wp:inline distT="0" distB="0" distL="0" distR="0" wp14:anchorId="79CDDF81" wp14:editId="221C59FA">
            <wp:extent cx="1417320" cy="800100"/>
            <wp:effectExtent l="0" t="0" r="0" b="0"/>
            <wp:docPr id="286180307" name="Picture 1" descr="A logo with mountains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80307" name="Picture 1" descr="A logo with mountains in the background&#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7320" cy="800100"/>
                    </a:xfrm>
                    <a:prstGeom prst="rect">
                      <a:avLst/>
                    </a:prstGeom>
                    <a:noFill/>
                    <a:ln>
                      <a:noFill/>
                    </a:ln>
                  </pic:spPr>
                </pic:pic>
              </a:graphicData>
            </a:graphic>
          </wp:inline>
        </w:drawing>
      </w:r>
    </w:p>
    <w:p w14:paraId="65044493" w14:textId="77777777" w:rsidR="008A253C" w:rsidRDefault="008A253C"/>
    <w:sectPr w:rsidR="008A2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C479E"/>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1727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9B"/>
    <w:rsid w:val="008A253C"/>
    <w:rsid w:val="00DF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65A8"/>
  <w15:chartTrackingRefBased/>
  <w15:docId w15:val="{0BE05469-1F7C-4D62-90D3-B070C3C3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9B"/>
    <w:pPr>
      <w:spacing w:after="0" w:line="240"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1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r.municipalcodeonline.com/book?type=ordinan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er.municipalcodeonline.com/book?type=ordinance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bhomes19@gmail.com" TargetMode="External"/><Relationship Id="rId11" Type="http://schemas.openxmlformats.org/officeDocument/2006/relationships/hyperlink" Target="mailto:taydelotte@co.weber.ut.us" TargetMode="External"/><Relationship Id="rId5" Type="http://schemas.openxmlformats.org/officeDocument/2006/relationships/hyperlink" Target="mailto:taydelotte@webercountyutah.gov" TargetMode="External"/><Relationship Id="rId10" Type="http://schemas.openxmlformats.org/officeDocument/2006/relationships/hyperlink" Target="https://weber.municipalcodeonline.com/book?type=ordinances" TargetMode="External"/><Relationship Id="rId4" Type="http://schemas.openxmlformats.org/officeDocument/2006/relationships/webSettings" Target="webSettings.xml"/><Relationship Id="rId9" Type="http://schemas.openxmlformats.org/officeDocument/2006/relationships/hyperlink" Target="https://weber.municipalcodeonline.com/book?type=ordinan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Buck</dc:creator>
  <cp:keywords/>
  <dc:description/>
  <cp:lastModifiedBy>Chad Buck</cp:lastModifiedBy>
  <cp:revision>1</cp:revision>
  <dcterms:created xsi:type="dcterms:W3CDTF">2023-06-06T18:44:00Z</dcterms:created>
  <dcterms:modified xsi:type="dcterms:W3CDTF">2023-06-06T18:46:00Z</dcterms:modified>
</cp:coreProperties>
</file>