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209E" w14:textId="3DDC8561" w:rsidR="00E42F71" w:rsidRDefault="009500A0" w:rsidP="009500A0">
      <w:pPr>
        <w:jc w:val="center"/>
        <w:rPr>
          <w:b/>
          <w:bCs/>
        </w:rPr>
      </w:pPr>
      <w:r w:rsidRPr="009500A0">
        <w:rPr>
          <w:b/>
          <w:bCs/>
        </w:rPr>
        <w:t>Public Street Connectivity Plan</w:t>
      </w:r>
    </w:p>
    <w:p w14:paraId="4FF5A7B7" w14:textId="1E2FEA47" w:rsidR="009500A0" w:rsidRDefault="009500A0" w:rsidP="009500A0">
      <w:pPr>
        <w:jc w:val="center"/>
        <w:rPr>
          <w:b/>
          <w:bCs/>
        </w:rPr>
      </w:pPr>
    </w:p>
    <w:p w14:paraId="2F3B749E" w14:textId="65290587" w:rsidR="009500A0" w:rsidRPr="009500A0" w:rsidRDefault="009500A0" w:rsidP="009500A0">
      <w:r>
        <w:t>I</w:t>
      </w:r>
      <w:r>
        <w:t xml:space="preserve"> am applying to</w:t>
      </w:r>
      <w:r>
        <w:t xml:space="preserve"> redesign the legal subdivision (lot 28 of Wolf Creek Sub #2</w:t>
      </w:r>
      <w:proofErr w:type="gramStart"/>
      <w:r>
        <w:t>)</w:t>
      </w:r>
      <w:proofErr w:type="gramEnd"/>
      <w:r>
        <w:t xml:space="preserve"> so it absorbs the remnant parcel.</w:t>
      </w:r>
      <w:r>
        <w:t xml:space="preserve">  There will be no changes to the existing roads.</w:t>
      </w:r>
    </w:p>
    <w:sectPr w:rsidR="009500A0" w:rsidRPr="00950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A0"/>
    <w:rsid w:val="009500A0"/>
    <w:rsid w:val="00E4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57C8"/>
  <w15:chartTrackingRefBased/>
  <w15:docId w15:val="{BD8F1D58-0269-4BBF-9ED3-7C4DCA95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Baxter</dc:creator>
  <cp:keywords/>
  <dc:description/>
  <cp:lastModifiedBy>Robert Baxter</cp:lastModifiedBy>
  <cp:revision>1</cp:revision>
  <dcterms:created xsi:type="dcterms:W3CDTF">2023-03-17T16:47:00Z</dcterms:created>
  <dcterms:modified xsi:type="dcterms:W3CDTF">2023-03-17T16:49:00Z</dcterms:modified>
</cp:coreProperties>
</file>