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991DE311A19642BEB20E3ACF1B0C756F"/>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2907A7">
                  <w:rPr>
                    <w:rFonts w:asciiTheme="majorHAnsi" w:hAnsiTheme="majorHAnsi"/>
                    <w:b/>
                    <w:sz w:val="28"/>
                    <w:szCs w:val="28"/>
                  </w:rPr>
                  <w:t>Weber County Commission</w:t>
                </w:r>
              </w:sdtContent>
            </w:sdt>
            <w:r w:rsidRPr="008B3512">
              <w:rPr>
                <w:rFonts w:asciiTheme="majorHAnsi" w:hAnsiTheme="majorHAnsi"/>
                <w:i/>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467BD0">
      <w:pPr>
        <w:pStyle w:val="Info"/>
        <w:ind w:left="2640" w:hanging="2352"/>
        <w:jc w:val="both"/>
        <w:rPr>
          <w:rStyle w:val="Strong"/>
          <w:b w:val="0"/>
          <w:bCs w:val="0"/>
        </w:rPr>
      </w:pPr>
      <w:r w:rsidRPr="00CE527A">
        <w:rPr>
          <w:rStyle w:val="Strong"/>
        </w:rPr>
        <w:t>Application Request:</w:t>
      </w:r>
      <w:r w:rsidRPr="00CE527A">
        <w:rPr>
          <w:rStyle w:val="Strong"/>
          <w:b w:val="0"/>
          <w:bCs w:val="0"/>
        </w:rPr>
        <w:tab/>
      </w:r>
      <w:sdt>
        <w:sdtPr>
          <w:id w:val="270848699"/>
          <w:placeholder>
            <w:docPart w:val="F22B1FFF5AC843D5A7BE19C244B61180"/>
          </w:placeholder>
          <w:text w:multiLine="1"/>
        </w:sdtPr>
        <w:sdtContent>
          <w:r w:rsidR="00467BD0">
            <w:t>A public hearing on an amendment to the Land Use Code Title 108 (Standards) Chapter 13 (Home Occupation; short Term Vendors; Temporary Outdoor Sales; Farmer Markets) to allow yurts as part of a ski operation to be used for short term vendors; removed yurts from Weber County Land Use Code Title 104 (Zones) Chapter 11 Commercial Valley Resort Recreation Zone (CVR-1) Conditional Uses; and amend Title 108 (Standards) Chapter 2 (Ogden Valley Architectural, Landscape, and Screening Standards) Section 108-2-2; Definitions and moved to Title 101 General Provisions Chapter 1 Section 7 Definitions.</w:t>
          </w:r>
          <w:r w:rsidR="002907A7">
            <w:br/>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D25BD4916D104ACF8CE8681FE7273B7A"/>
          </w:placeholder>
          <w:date w:fullDate="2013-12-10T00:00:00Z">
            <w:dateFormat w:val="dddd, MMMM dd, yyyy"/>
            <w:lid w:val="en-US"/>
            <w:storeMappedDataAs w:val="dateTime"/>
            <w:calendar w:val="gregorian"/>
          </w:date>
        </w:sdtPr>
        <w:sdtContent>
          <w:r w:rsidR="00467BD0">
            <w:rPr>
              <w:rStyle w:val="Strong"/>
              <w:b w:val="0"/>
              <w:bCs w:val="0"/>
            </w:rPr>
            <w:t>Tuesday, December 10, 2013</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A9BF18F6C8244EA7BBFEF914BECAAC5F"/>
          </w:placeholder>
          <w:text w:multiLine="1"/>
        </w:sdtPr>
        <w:sdtContent>
          <w:r w:rsidR="00467BD0">
            <w:t>Powder Mountain</w:t>
          </w:r>
        </w:sdtContent>
      </w:sdt>
    </w:p>
    <w:p w:rsidR="00267332" w:rsidRPr="00CE527A" w:rsidRDefault="00363E09" w:rsidP="00467BD0">
      <w:pPr>
        <w:pStyle w:val="Info"/>
        <w:rPr>
          <w:rStyle w:val="Strong"/>
          <w:b w:val="0"/>
          <w:bCs w:val="0"/>
        </w:rPr>
      </w:pPr>
      <w:r w:rsidRPr="00CE527A">
        <w:rPr>
          <w:rStyle w:val="Strong"/>
        </w:rPr>
        <w:t>File Number:</w:t>
      </w:r>
      <w:r w:rsidRPr="00CE527A">
        <w:rPr>
          <w:rStyle w:val="Strong"/>
          <w:b w:val="0"/>
          <w:bCs w:val="0"/>
        </w:rPr>
        <w:tab/>
      </w:r>
      <w:sdt>
        <w:sdtPr>
          <w:id w:val="270848715"/>
          <w:placeholder>
            <w:docPart w:val="04D1CE06E53A49F0887B5C50F1D7CB92"/>
          </w:placeholder>
          <w:text w:multiLine="1"/>
        </w:sdtPr>
        <w:sdtContent>
          <w:r w:rsidR="00467BD0">
            <w:t>ZTA 2013-08</w:t>
          </w:r>
        </w:sdtContent>
      </w:sdt>
    </w:p>
    <w:p w:rsidR="00363E09" w:rsidRPr="008B43A9" w:rsidRDefault="00363E09" w:rsidP="008B43A9">
      <w:pPr>
        <w:pStyle w:val="Header2"/>
        <w:rPr>
          <w:rStyle w:val="Strong"/>
          <w:b/>
          <w:bCs w:val="0"/>
        </w:rPr>
      </w:pPr>
      <w:r w:rsidRPr="008B43A9">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ABA436FFB7394D7AB1B131A9201ECF24"/>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467BD0">
            <w:t>Jim Gentry</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7F70950D47DF4679A40E2383F7F3F7D9"/>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467BD0">
            <w:t>jgentry@co.weber.ut.us</w:t>
          </w:r>
        </w:sdtContent>
      </w:sdt>
    </w:p>
    <w:p w:rsidR="00363E09" w:rsidRPr="00CE527A" w:rsidRDefault="00363E09" w:rsidP="00CE527A">
      <w:pPr>
        <w:pStyle w:val="Info"/>
      </w:pPr>
      <w:r w:rsidRPr="00CE527A">
        <w:tab/>
      </w:r>
      <w:sdt>
        <w:sdtPr>
          <w:id w:val="270848735"/>
          <w:placeholder>
            <w:docPart w:val="2CDC4742D32E4EACBD494D953D10BDFE"/>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467BD0">
            <w:t>801-399-8767</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6DA6950FF2FB4353BF022A53BB81EFE3"/>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3B4343">
            <w:t>SW</w:t>
          </w:r>
        </w:sdtContent>
      </w:sdt>
    </w:p>
    <w:p w:rsidR="00250C83" w:rsidRDefault="00250C83" w:rsidP="001968C4">
      <w:pPr>
        <w:pStyle w:val="Header1"/>
      </w:pPr>
      <w:r>
        <w:t>Applicable Ordinances</w:t>
      </w:r>
    </w:p>
    <w:p w:rsidR="00467BD0" w:rsidRPr="00547690" w:rsidRDefault="00467BD0" w:rsidP="00467BD0">
      <w:pPr>
        <w:pStyle w:val="ListParagraph"/>
        <w:numPr>
          <w:ilvl w:val="0"/>
          <w:numId w:val="15"/>
        </w:numPr>
        <w:spacing w:after="0"/>
        <w:rPr>
          <w:szCs w:val="20"/>
        </w:rPr>
      </w:pPr>
      <w:r w:rsidRPr="0031246D">
        <w:t xml:space="preserve">Weber County Land </w:t>
      </w:r>
      <w:r>
        <w:t>U</w:t>
      </w:r>
      <w:r w:rsidRPr="0031246D">
        <w:t>se Code</w:t>
      </w:r>
      <w:r>
        <w:t xml:space="preserve"> Title 108 (Standards) Chapter 13 (Home Occupation; Short Term Vendors; Temporary Outdoor Sales; Farmer Markets</w:t>
      </w:r>
      <w:r w:rsidRPr="0031246D">
        <w:t>)</w:t>
      </w:r>
      <w:r w:rsidRPr="00547690">
        <w:rPr>
          <w:b/>
          <w:szCs w:val="20"/>
        </w:rPr>
        <w:t xml:space="preserve"> </w:t>
      </w:r>
      <w:r w:rsidRPr="00547690">
        <w:rPr>
          <w:szCs w:val="20"/>
        </w:rPr>
        <w:t>Section 3 Short-term vendors.</w:t>
      </w:r>
    </w:p>
    <w:p w:rsidR="00467BD0" w:rsidRDefault="00467BD0" w:rsidP="00467BD0">
      <w:pPr>
        <w:pStyle w:val="Conditions"/>
        <w:spacing w:after="0"/>
      </w:pPr>
      <w:r>
        <w:t>Weber County Land Use Code Title 108 (Standards) Chapter 2 (Ogden Valley Architectural, Landscape, and Screening Standards)</w:t>
      </w:r>
    </w:p>
    <w:p w:rsidR="00467BD0" w:rsidRPr="00D040C5" w:rsidRDefault="00467BD0" w:rsidP="00467BD0">
      <w:pPr>
        <w:pStyle w:val="Conditions"/>
        <w:spacing w:after="0"/>
      </w:pPr>
      <w:r w:rsidRPr="0031246D">
        <w:t xml:space="preserve">Weber County Land </w:t>
      </w:r>
      <w:r>
        <w:t>U</w:t>
      </w:r>
      <w:r w:rsidRPr="0031246D">
        <w:t>se Code</w:t>
      </w:r>
      <w:r>
        <w:t xml:space="preserve"> Title 104 (Zones) Chapter 11 </w:t>
      </w:r>
      <w:r w:rsidRPr="00547690">
        <w:rPr>
          <w:rFonts w:cs="NewCenturySchlbk-Bold"/>
          <w:bCs/>
          <w:color w:val="221E1F"/>
          <w:szCs w:val="20"/>
        </w:rPr>
        <w:t xml:space="preserve">Commercial Valley Resort Recreation Zone (CVR-1) </w:t>
      </w:r>
    </w:p>
    <w:p w:rsidR="00250C83" w:rsidRDefault="00467BD0" w:rsidP="00467BD0">
      <w:pPr>
        <w:pStyle w:val="Conditions"/>
        <w:spacing w:after="0"/>
      </w:pPr>
      <w:r w:rsidRPr="0031246D">
        <w:t xml:space="preserve">Weber County Land </w:t>
      </w:r>
      <w:r>
        <w:t>U</w:t>
      </w:r>
      <w:r w:rsidRPr="0031246D">
        <w:t>se Code</w:t>
      </w:r>
      <w:r>
        <w:t xml:space="preserve"> </w:t>
      </w:r>
      <w:r w:rsidRPr="003511C0">
        <w:rPr>
          <w:rFonts w:cs="NewCenturySchlbk-Bold"/>
          <w:bCs/>
          <w:color w:val="221E1F"/>
          <w:szCs w:val="20"/>
        </w:rPr>
        <w:t>Title</w:t>
      </w:r>
      <w:r>
        <w:rPr>
          <w:rFonts w:cs="NewCenturySchlbk-Bold"/>
          <w:bCs/>
          <w:color w:val="221E1F"/>
          <w:szCs w:val="20"/>
        </w:rPr>
        <w:t xml:space="preserve"> 101 General Provisions Chapter 1 Section 7 Definitions</w:t>
      </w:r>
    </w:p>
    <w:p w:rsidR="00467BD0" w:rsidRDefault="00467BD0" w:rsidP="00467BD0">
      <w:pPr>
        <w:pStyle w:val="Conditions"/>
        <w:numPr>
          <w:ilvl w:val="0"/>
          <w:numId w:val="0"/>
        </w:numPr>
        <w:spacing w:after="0"/>
        <w:ind w:left="720"/>
      </w:pPr>
    </w:p>
    <w:p w:rsidR="004578A1" w:rsidRPr="001968C4" w:rsidRDefault="00593192" w:rsidP="001968C4">
      <w:pPr>
        <w:pStyle w:val="Header1"/>
      </w:pPr>
      <w:r w:rsidRPr="00CE7767">
        <w:t>Background</w:t>
      </w:r>
    </w:p>
    <w:p w:rsidR="00467BD0" w:rsidRDefault="00467BD0" w:rsidP="00467BD0">
      <w:pPr>
        <w:autoSpaceDE w:val="0"/>
        <w:autoSpaceDN w:val="0"/>
        <w:adjustRightInd w:val="0"/>
        <w:spacing w:after="0"/>
        <w:rPr>
          <w:rFonts w:cs="NewCenturySchlbk-Roman"/>
          <w:color w:val="221E1F"/>
          <w:szCs w:val="20"/>
        </w:rPr>
      </w:pPr>
      <w:r w:rsidRPr="00CF5563">
        <w:rPr>
          <w:rFonts w:cs="NewCenturySchlbk-Roman"/>
          <w:color w:val="221E1F"/>
          <w:szCs w:val="20"/>
        </w:rPr>
        <w:t xml:space="preserve">The purpose and intent of this chapter is to allow persons residing in dwellings in residential, forest, and agricultural zones, to provide a service, operate certain kinds of small businesses, or maintain a professional, or business office while not changing the character of the neighborhood. This chapter also addresses short term vendors, temporary outdoor sales, and farmers markets. </w:t>
      </w:r>
    </w:p>
    <w:p w:rsidR="00467BD0" w:rsidRDefault="00467BD0" w:rsidP="00467BD0">
      <w:pPr>
        <w:autoSpaceDE w:val="0"/>
        <w:autoSpaceDN w:val="0"/>
        <w:adjustRightInd w:val="0"/>
        <w:spacing w:after="0"/>
        <w:rPr>
          <w:rFonts w:cs="NewCenturySchlbk-Roman"/>
          <w:color w:val="221E1F"/>
          <w:szCs w:val="20"/>
        </w:rPr>
      </w:pPr>
    </w:p>
    <w:p w:rsidR="00467BD0" w:rsidRDefault="00467BD0" w:rsidP="00467BD0">
      <w:pPr>
        <w:autoSpaceDE w:val="0"/>
        <w:autoSpaceDN w:val="0"/>
        <w:adjustRightInd w:val="0"/>
        <w:spacing w:after="0"/>
        <w:rPr>
          <w:rFonts w:cs="NewCenturySchlbk-Roman"/>
          <w:color w:val="221E1F"/>
          <w:szCs w:val="20"/>
        </w:rPr>
      </w:pPr>
      <w:r>
        <w:rPr>
          <w:rFonts w:cs="NewCenturySchlbk-Roman"/>
          <w:color w:val="221E1F"/>
          <w:szCs w:val="20"/>
        </w:rPr>
        <w:t>Powder Mountain wants temporary retail space that can be leased to different vendors during different events that are held at Powder Mountain throughout the year. Powder Mountain is proposing the follow changes:</w:t>
      </w:r>
    </w:p>
    <w:p w:rsidR="00467BD0" w:rsidRDefault="00467BD0" w:rsidP="00467BD0">
      <w:pPr>
        <w:autoSpaceDE w:val="0"/>
        <w:autoSpaceDN w:val="0"/>
        <w:adjustRightInd w:val="0"/>
        <w:spacing w:after="0"/>
        <w:rPr>
          <w:rFonts w:cs="NewCenturySchlbk-Roman"/>
          <w:color w:val="221E1F"/>
          <w:szCs w:val="20"/>
        </w:rPr>
      </w:pPr>
    </w:p>
    <w:p w:rsidR="00467BD0" w:rsidRPr="005B58B4" w:rsidRDefault="00467BD0" w:rsidP="00467BD0">
      <w:pPr>
        <w:spacing w:after="0"/>
        <w:rPr>
          <w:szCs w:val="20"/>
        </w:rPr>
      </w:pPr>
      <w:r w:rsidRPr="0031246D">
        <w:t xml:space="preserve">Weber County Land </w:t>
      </w:r>
      <w:r>
        <w:t>U</w:t>
      </w:r>
      <w:r w:rsidRPr="0031246D">
        <w:t>se Code</w:t>
      </w:r>
      <w:r>
        <w:t xml:space="preserve"> Title 108 (Standards) Chapter 13 (Home Occupation; Short Term Vendors; Temporary Outdoor Sales; Farmer Markets</w:t>
      </w:r>
      <w:r w:rsidRPr="0031246D">
        <w:t>)</w:t>
      </w:r>
      <w:r w:rsidRPr="005B58B4">
        <w:rPr>
          <w:b/>
          <w:szCs w:val="20"/>
        </w:rPr>
        <w:t xml:space="preserve"> </w:t>
      </w:r>
      <w:r w:rsidRPr="005B58B4">
        <w:rPr>
          <w:szCs w:val="20"/>
        </w:rPr>
        <w:t>Section 3 Short-term vendo</w:t>
      </w:r>
      <w:r>
        <w:rPr>
          <w:szCs w:val="20"/>
        </w:rPr>
        <w:t>rs is hereby amended as follow:</w:t>
      </w:r>
    </w:p>
    <w:p w:rsidR="00467BD0" w:rsidRPr="00D353E9" w:rsidRDefault="00467BD0" w:rsidP="00467BD0">
      <w:pPr>
        <w:spacing w:after="0"/>
        <w:rPr>
          <w:szCs w:val="20"/>
        </w:rPr>
      </w:pPr>
      <w:r w:rsidRPr="00D353E9">
        <w:rPr>
          <w:szCs w:val="20"/>
        </w:rPr>
        <w:t xml:space="preserve">(a) Short term vendor consists of the sales of goods and/or services from a trailer, </w:t>
      </w:r>
      <w:r w:rsidRPr="008C3D90">
        <w:rPr>
          <w:i/>
          <w:szCs w:val="20"/>
          <w:u w:val="single"/>
        </w:rPr>
        <w:t>yurts</w:t>
      </w:r>
      <w:r w:rsidRPr="00253157">
        <w:rPr>
          <w:i/>
          <w:szCs w:val="20"/>
          <w:u w:val="single"/>
        </w:rPr>
        <w:t>,</w:t>
      </w:r>
      <w:r w:rsidRPr="00253157">
        <w:rPr>
          <w:szCs w:val="20"/>
        </w:rPr>
        <w:t xml:space="preserve"> </w:t>
      </w:r>
      <w:r w:rsidRPr="008C3D90">
        <w:rPr>
          <w:szCs w:val="20"/>
        </w:rPr>
        <w:t xml:space="preserve">mobile store, or kiosk on a commercially zoned property </w:t>
      </w:r>
      <w:r w:rsidRPr="008C3D90">
        <w:rPr>
          <w:i/>
          <w:szCs w:val="20"/>
          <w:u w:val="single"/>
        </w:rPr>
        <w:t xml:space="preserve">or property </w:t>
      </w:r>
      <w:r>
        <w:rPr>
          <w:i/>
          <w:szCs w:val="20"/>
          <w:u w:val="single"/>
        </w:rPr>
        <w:t>located within</w:t>
      </w:r>
      <w:r w:rsidRPr="008C3D90">
        <w:rPr>
          <w:i/>
          <w:szCs w:val="20"/>
          <w:u w:val="single"/>
        </w:rPr>
        <w:t xml:space="preserve"> </w:t>
      </w:r>
      <w:r>
        <w:rPr>
          <w:i/>
          <w:szCs w:val="20"/>
          <w:u w:val="single"/>
        </w:rPr>
        <w:t xml:space="preserve">a </w:t>
      </w:r>
      <w:r w:rsidRPr="008C3D90">
        <w:rPr>
          <w:i/>
          <w:szCs w:val="20"/>
          <w:u w:val="single"/>
        </w:rPr>
        <w:t xml:space="preserve">ski resort </w:t>
      </w:r>
      <w:r>
        <w:rPr>
          <w:i/>
          <w:szCs w:val="20"/>
          <w:u w:val="single"/>
        </w:rPr>
        <w:t>boundary</w:t>
      </w:r>
      <w:r w:rsidRPr="008C3D90">
        <w:rPr>
          <w:i/>
          <w:szCs w:val="20"/>
          <w:u w:val="single"/>
        </w:rPr>
        <w:t>.</w:t>
      </w:r>
      <w:r w:rsidRPr="00D353E9">
        <w:rPr>
          <w:szCs w:val="20"/>
        </w:rPr>
        <w:t xml:space="preserve"> Application for a short term vendor is subject to the following requirements:</w:t>
      </w:r>
    </w:p>
    <w:p w:rsidR="00467BD0" w:rsidRPr="00D353E9" w:rsidRDefault="00467BD0" w:rsidP="00467BD0">
      <w:pPr>
        <w:spacing w:after="0"/>
        <w:ind w:firstLine="720"/>
        <w:rPr>
          <w:szCs w:val="20"/>
        </w:rPr>
      </w:pPr>
      <w:r w:rsidRPr="00D353E9">
        <w:rPr>
          <w:szCs w:val="20"/>
        </w:rPr>
        <w:t>(1) A design review application.</w:t>
      </w:r>
    </w:p>
    <w:p w:rsidR="00467BD0" w:rsidRPr="00D353E9" w:rsidRDefault="00467BD0" w:rsidP="00467BD0">
      <w:pPr>
        <w:spacing w:after="0"/>
        <w:ind w:firstLine="720"/>
        <w:rPr>
          <w:szCs w:val="20"/>
        </w:rPr>
      </w:pPr>
      <w:r w:rsidRPr="00D353E9">
        <w:rPr>
          <w:szCs w:val="20"/>
        </w:rPr>
        <w:t>(2) Site plan.</w:t>
      </w:r>
    </w:p>
    <w:p w:rsidR="00467BD0" w:rsidRPr="00D353E9" w:rsidRDefault="00467BD0" w:rsidP="00467BD0">
      <w:pPr>
        <w:spacing w:after="0"/>
        <w:ind w:left="720"/>
        <w:rPr>
          <w:szCs w:val="20"/>
        </w:rPr>
      </w:pPr>
      <w:r w:rsidRPr="00D353E9">
        <w:rPr>
          <w:szCs w:val="20"/>
        </w:rPr>
        <w:t>(3) Required application fees. (Fees are the same for design review application for a home occupation with visiting clientele.)</w:t>
      </w:r>
    </w:p>
    <w:p w:rsidR="00467BD0" w:rsidRPr="00D353E9" w:rsidRDefault="00467BD0" w:rsidP="00467BD0">
      <w:pPr>
        <w:spacing w:after="0"/>
        <w:ind w:firstLine="720"/>
        <w:rPr>
          <w:szCs w:val="20"/>
        </w:rPr>
      </w:pPr>
      <w:r w:rsidRPr="00D353E9">
        <w:rPr>
          <w:szCs w:val="20"/>
        </w:rPr>
        <w:t>(4) Water and sanitation facility plans to be approved by the health department.</w:t>
      </w:r>
    </w:p>
    <w:p w:rsidR="00467BD0" w:rsidRPr="00D353E9" w:rsidRDefault="00467BD0" w:rsidP="00467BD0">
      <w:pPr>
        <w:spacing w:after="0"/>
        <w:ind w:firstLine="720"/>
        <w:rPr>
          <w:szCs w:val="20"/>
        </w:rPr>
      </w:pPr>
      <w:r w:rsidRPr="00D353E9">
        <w:rPr>
          <w:szCs w:val="20"/>
        </w:rPr>
        <w:t>(5) Signage plan.</w:t>
      </w:r>
    </w:p>
    <w:p w:rsidR="00467BD0" w:rsidRPr="00D353E9" w:rsidRDefault="00467BD0" w:rsidP="00467BD0">
      <w:pPr>
        <w:spacing w:after="0"/>
        <w:ind w:firstLine="720"/>
        <w:rPr>
          <w:szCs w:val="20"/>
        </w:rPr>
      </w:pPr>
      <w:r w:rsidRPr="00D353E9">
        <w:rPr>
          <w:szCs w:val="20"/>
        </w:rPr>
        <w:t>(6) A building permit for temporary power.</w:t>
      </w:r>
    </w:p>
    <w:p w:rsidR="00467BD0" w:rsidRPr="00D353E9" w:rsidRDefault="00467BD0" w:rsidP="00467BD0">
      <w:pPr>
        <w:spacing w:after="0"/>
        <w:ind w:firstLine="720"/>
        <w:rPr>
          <w:szCs w:val="20"/>
        </w:rPr>
      </w:pPr>
      <w:r w:rsidRPr="00D353E9">
        <w:rPr>
          <w:szCs w:val="20"/>
        </w:rPr>
        <w:t>(7) A land use permit shall be obtained for a short term vendor.</w:t>
      </w:r>
    </w:p>
    <w:p w:rsidR="00467BD0" w:rsidRPr="002907A7" w:rsidRDefault="00467BD0" w:rsidP="002907A7">
      <w:pPr>
        <w:spacing w:after="0"/>
        <w:ind w:left="720" w:firstLine="720"/>
        <w:rPr>
          <w:szCs w:val="20"/>
        </w:rPr>
      </w:pPr>
      <w:r w:rsidRPr="00D353E9">
        <w:rPr>
          <w:szCs w:val="20"/>
        </w:rPr>
        <w:t>(b) A short term vendor's business license expires 120 consecutive days after the date of issuance.</w:t>
      </w:r>
    </w:p>
    <w:p w:rsidR="00467BD0" w:rsidRPr="00063C03" w:rsidRDefault="00467BD0" w:rsidP="00467BD0">
      <w:pPr>
        <w:autoSpaceDE w:val="0"/>
        <w:autoSpaceDN w:val="0"/>
        <w:adjustRightInd w:val="0"/>
        <w:spacing w:after="0"/>
        <w:jc w:val="left"/>
        <w:rPr>
          <w:rFonts w:cs="NewCenturySchlbk-Roman"/>
          <w:color w:val="221E1F"/>
          <w:szCs w:val="20"/>
        </w:rPr>
      </w:pPr>
      <w:r w:rsidRPr="0090646E">
        <w:rPr>
          <w:rFonts w:cs="NewCenturySchlbk-Roman"/>
          <w:color w:val="221E1F"/>
          <w:szCs w:val="20"/>
        </w:rPr>
        <w:lastRenderedPageBreak/>
        <w:t xml:space="preserve">The following section will be removed from </w:t>
      </w:r>
      <w:r w:rsidRPr="0031246D">
        <w:t xml:space="preserve">Weber County Land </w:t>
      </w:r>
      <w:r>
        <w:t>U</w:t>
      </w:r>
      <w:r w:rsidRPr="0031246D">
        <w:t>se Code</w:t>
      </w:r>
      <w:r>
        <w:t xml:space="preserve"> Title 104 (Zones) Chapter 11 </w:t>
      </w:r>
      <w:r w:rsidRPr="00547690">
        <w:rPr>
          <w:rFonts w:cs="NewCenturySchlbk-Bold"/>
          <w:bCs/>
          <w:color w:val="221E1F"/>
          <w:szCs w:val="20"/>
        </w:rPr>
        <w:t>Commercial Valley Resort Recreation Zone (CVR-1)</w:t>
      </w:r>
      <w:r>
        <w:rPr>
          <w:rFonts w:cs="NewCenturySchlbk-Bold"/>
          <w:b/>
          <w:bCs/>
          <w:color w:val="221E1F"/>
          <w:szCs w:val="20"/>
        </w:rPr>
        <w:t xml:space="preserve"> </w:t>
      </w:r>
      <w:r w:rsidRPr="005B58B4">
        <w:rPr>
          <w:rFonts w:cs="NewCenturySchlbk-Bold"/>
          <w:bCs/>
          <w:color w:val="221E1F"/>
          <w:szCs w:val="20"/>
        </w:rPr>
        <w:t>Conditional Uses.</w:t>
      </w:r>
    </w:p>
    <w:p w:rsidR="00467BD0" w:rsidRPr="0090646E" w:rsidRDefault="00467BD0" w:rsidP="00467BD0">
      <w:pPr>
        <w:spacing w:after="0"/>
        <w:rPr>
          <w:strike/>
          <w:szCs w:val="20"/>
        </w:rPr>
      </w:pPr>
    </w:p>
    <w:p w:rsidR="00467BD0" w:rsidRPr="0090646E" w:rsidRDefault="00467BD0" w:rsidP="00467BD0">
      <w:pPr>
        <w:spacing w:after="0"/>
        <w:rPr>
          <w:strike/>
          <w:szCs w:val="20"/>
        </w:rPr>
      </w:pPr>
      <w:r w:rsidRPr="0090646E">
        <w:rPr>
          <w:strike/>
          <w:szCs w:val="20"/>
        </w:rPr>
        <w:t>(35) Yurt, as defined in title 108, chapter 2 (Ogden Valley Architectural, Landscape and Screening Standards) when used as a Ski School or other accessory building at a ski resort or tubing hill, the planning commission may limit the number of yurts allowed at any one resort, under this section.</w:t>
      </w:r>
    </w:p>
    <w:p w:rsidR="00467BD0" w:rsidRPr="0090646E" w:rsidRDefault="00467BD0" w:rsidP="00467BD0">
      <w:pPr>
        <w:spacing w:after="0"/>
        <w:rPr>
          <w:strike/>
          <w:szCs w:val="20"/>
        </w:rPr>
      </w:pPr>
    </w:p>
    <w:p w:rsidR="00467BD0" w:rsidRPr="003511C0" w:rsidRDefault="00467BD0" w:rsidP="00467BD0">
      <w:pPr>
        <w:spacing w:after="0"/>
        <w:rPr>
          <w:rFonts w:cs="NewCenturySchlbk-Bold"/>
          <w:bCs/>
          <w:color w:val="221E1F"/>
          <w:szCs w:val="20"/>
        </w:rPr>
      </w:pPr>
      <w:r>
        <w:t xml:space="preserve">Weber County Land Use Code Title 108 (Standards) Chapter 2 (Ogden Valley Architectural, Landscape, and Screening Standards) </w:t>
      </w:r>
      <w:r w:rsidRPr="005B58B4">
        <w:rPr>
          <w:rFonts w:cs="NewCenturySchlbk-Bold"/>
          <w:bCs/>
          <w:color w:val="221E1F"/>
          <w:szCs w:val="20"/>
        </w:rPr>
        <w:t>Section</w:t>
      </w:r>
      <w:r w:rsidRPr="0090646E">
        <w:rPr>
          <w:rFonts w:cs="NewCenturySchlbk-Bold"/>
          <w:b/>
          <w:bCs/>
          <w:color w:val="221E1F"/>
          <w:szCs w:val="20"/>
        </w:rPr>
        <w:t xml:space="preserve"> </w:t>
      </w:r>
      <w:r w:rsidRPr="005B58B4">
        <w:rPr>
          <w:rFonts w:cs="NewCenturySchlbk-Bold"/>
          <w:bCs/>
          <w:color w:val="221E1F"/>
          <w:szCs w:val="20"/>
        </w:rPr>
        <w:t>108-2-2; Definitions is amended and moved to</w:t>
      </w:r>
      <w:r w:rsidRPr="0090646E">
        <w:rPr>
          <w:rFonts w:cs="NewCenturySchlbk-Bold"/>
          <w:b/>
          <w:bCs/>
          <w:color w:val="221E1F"/>
          <w:szCs w:val="20"/>
        </w:rPr>
        <w:t xml:space="preserve"> </w:t>
      </w:r>
      <w:r w:rsidRPr="003511C0">
        <w:rPr>
          <w:rFonts w:cs="NewCenturySchlbk-Bold"/>
          <w:bCs/>
          <w:color w:val="221E1F"/>
          <w:szCs w:val="20"/>
        </w:rPr>
        <w:t>Title</w:t>
      </w:r>
      <w:r>
        <w:rPr>
          <w:rFonts w:cs="NewCenturySchlbk-Bold"/>
          <w:bCs/>
          <w:color w:val="221E1F"/>
          <w:szCs w:val="20"/>
        </w:rPr>
        <w:t xml:space="preserve"> 101 General Provisions Chapter 1 Section 7 Definitions.</w:t>
      </w:r>
    </w:p>
    <w:p w:rsidR="00467BD0" w:rsidRDefault="00467BD0" w:rsidP="00467BD0">
      <w:pPr>
        <w:autoSpaceDE w:val="0"/>
        <w:autoSpaceDN w:val="0"/>
        <w:adjustRightInd w:val="0"/>
        <w:spacing w:after="0"/>
        <w:rPr>
          <w:rFonts w:cs="NewCenturySchlbk-Roman"/>
          <w:color w:val="221E1F"/>
          <w:szCs w:val="20"/>
        </w:rPr>
      </w:pPr>
      <w:r w:rsidRPr="00F06D43">
        <w:rPr>
          <w:rFonts w:cs="NewCenturySchlbk-Italic"/>
          <w:i/>
          <w:iCs/>
          <w:color w:val="221E1F"/>
          <w:szCs w:val="20"/>
          <w:u w:val="single"/>
        </w:rPr>
        <w:t xml:space="preserve">Yurt </w:t>
      </w:r>
      <w:r w:rsidRPr="00F06D43">
        <w:rPr>
          <w:rFonts w:cs="NewCenturySchlbk-Roman"/>
          <w:color w:val="221E1F"/>
          <w:szCs w:val="20"/>
          <w:u w:val="single"/>
        </w:rPr>
        <w:t>means a circular structure</w:t>
      </w:r>
      <w:r w:rsidRPr="0090646E">
        <w:rPr>
          <w:rFonts w:cs="NewCenturySchlbk-Roman"/>
          <w:color w:val="221E1F"/>
          <w:szCs w:val="20"/>
        </w:rPr>
        <w:t xml:space="preserve"> </w:t>
      </w:r>
      <w:r w:rsidRPr="0090646E">
        <w:rPr>
          <w:rFonts w:cs="NewCenturySchlbk-Roman"/>
          <w:strike/>
          <w:color w:val="221E1F"/>
          <w:szCs w:val="20"/>
        </w:rPr>
        <w:t>not more than 35 feet in diameter with a maximum building height of 20 feet,</w:t>
      </w:r>
      <w:r w:rsidRPr="0090646E">
        <w:rPr>
          <w:rFonts w:cs="NewCenturySchlbk-Roman"/>
          <w:color w:val="221E1F"/>
          <w:szCs w:val="20"/>
        </w:rPr>
        <w:t xml:space="preserve"> </w:t>
      </w:r>
      <w:r w:rsidRPr="00F06D43">
        <w:rPr>
          <w:rFonts w:cs="NewCenturySchlbk-Roman"/>
          <w:color w:val="221E1F"/>
          <w:szCs w:val="20"/>
          <w:u w:val="single"/>
        </w:rPr>
        <w:t xml:space="preserve">which consists of a fabric cover, tension band, and wood frame that includes a lattice wall, radial rafters, and a framed door. Yurts are accessory to parks, </w:t>
      </w:r>
      <w:r>
        <w:rPr>
          <w:rFonts w:cs="NewCenturySchlbk-Roman"/>
          <w:color w:val="221E1F"/>
          <w:szCs w:val="20"/>
          <w:u w:val="single"/>
        </w:rPr>
        <w:t xml:space="preserve">single family </w:t>
      </w:r>
      <w:r w:rsidRPr="00F06D43">
        <w:rPr>
          <w:rFonts w:cs="NewCenturySchlbk-Roman"/>
          <w:color w:val="221E1F"/>
          <w:szCs w:val="20"/>
          <w:u w:val="single"/>
        </w:rPr>
        <w:t>dwellings, and ski resorts.</w:t>
      </w:r>
    </w:p>
    <w:p w:rsidR="00467BD0" w:rsidRDefault="00467BD0" w:rsidP="00467BD0">
      <w:pPr>
        <w:autoSpaceDE w:val="0"/>
        <w:autoSpaceDN w:val="0"/>
        <w:adjustRightInd w:val="0"/>
        <w:spacing w:after="0"/>
        <w:rPr>
          <w:rFonts w:cs="NewCenturySchlbk-Roman"/>
          <w:color w:val="221E1F"/>
          <w:szCs w:val="20"/>
        </w:rPr>
      </w:pPr>
    </w:p>
    <w:p w:rsidR="00467BD0" w:rsidRPr="005B58B4" w:rsidRDefault="00467BD0" w:rsidP="00467BD0">
      <w:r>
        <w:t xml:space="preserve">Weber County Land Use Code Title 108 (Standards) Chapter 2 (Ogden Valley Architectural, Landscape, and Screening Standards) </w:t>
      </w:r>
      <w:r w:rsidRPr="005B58B4">
        <w:rPr>
          <w:rFonts w:cs="NewCenturySchlbk-Bold"/>
          <w:bCs/>
          <w:color w:val="221E1F"/>
          <w:szCs w:val="20"/>
        </w:rPr>
        <w:t>Section</w:t>
      </w:r>
      <w:r w:rsidRPr="005B58B4">
        <w:rPr>
          <w:rFonts w:ascii="NewCenturySchlbk-Bold" w:hAnsi="NewCenturySchlbk-Bold" w:cs="NewCenturySchlbk-Bold"/>
          <w:bCs/>
          <w:color w:val="221E1F"/>
          <w:szCs w:val="20"/>
        </w:rPr>
        <w:t xml:space="preserve"> </w:t>
      </w:r>
      <w:r w:rsidRPr="005B58B4">
        <w:rPr>
          <w:rFonts w:cs="NewCenturySchlbk-Bold"/>
          <w:bCs/>
          <w:color w:val="221E1F"/>
          <w:szCs w:val="20"/>
        </w:rPr>
        <w:t>108-2-3 Applicability</w:t>
      </w:r>
      <w:r>
        <w:rPr>
          <w:rFonts w:cs="NewCenturySchlbk-Bold"/>
          <w:b/>
          <w:bCs/>
          <w:color w:val="221E1F"/>
          <w:szCs w:val="20"/>
        </w:rPr>
        <w:t xml:space="preserve"> </w:t>
      </w:r>
      <w:r w:rsidRPr="00547690">
        <w:rPr>
          <w:rFonts w:cs="NewCenturySchlbk-Bold"/>
          <w:bCs/>
          <w:color w:val="221E1F"/>
          <w:szCs w:val="20"/>
        </w:rPr>
        <w:t>is amended as follows:</w:t>
      </w:r>
    </w:p>
    <w:p w:rsidR="00654FC9" w:rsidRDefault="00467BD0" w:rsidP="00467BD0">
      <w:pPr>
        <w:autoSpaceDE w:val="0"/>
        <w:autoSpaceDN w:val="0"/>
        <w:adjustRightInd w:val="0"/>
        <w:spacing w:after="0"/>
        <w:rPr>
          <w:rFonts w:cs="NewCenturySchlbk-Roman"/>
          <w:color w:val="221E1F"/>
          <w:szCs w:val="20"/>
        </w:rPr>
      </w:pPr>
      <w:r w:rsidRPr="00547690">
        <w:rPr>
          <w:rFonts w:cs="NewCenturySchlbk-Roman"/>
          <w:color w:val="221E1F"/>
          <w:szCs w:val="20"/>
        </w:rPr>
        <w:t xml:space="preserve">(b) Yurts are exempt from the requirements of section 108-2-4(2), but shall meet all other requirements of this chapter. </w:t>
      </w:r>
      <w:r w:rsidRPr="00547690">
        <w:rPr>
          <w:rFonts w:cs="NewCenturySchlbk-Roman"/>
          <w:strike/>
          <w:color w:val="221E1F"/>
          <w:szCs w:val="20"/>
        </w:rPr>
        <w:t>Yurts shall only be allowed</w:t>
      </w:r>
      <w:r w:rsidRPr="00547690">
        <w:rPr>
          <w:rFonts w:cs="NewCenturySchlbk-Roman"/>
          <w:color w:val="221E1F"/>
          <w:szCs w:val="20"/>
        </w:rPr>
        <w:t xml:space="preserve"> </w:t>
      </w:r>
      <w:r w:rsidRPr="00547690">
        <w:rPr>
          <w:rFonts w:cs="NewCenturySchlbk-Roman"/>
          <w:strike/>
          <w:color w:val="221E1F"/>
          <w:szCs w:val="20"/>
        </w:rPr>
        <w:t>in zones wherein their use is provided for as a conditional use in accordance with chapter 4 of</w:t>
      </w:r>
      <w:r w:rsidRPr="00547690">
        <w:rPr>
          <w:rFonts w:cs="NewCenturySchlbk-Roman"/>
          <w:color w:val="221E1F"/>
          <w:szCs w:val="20"/>
        </w:rPr>
        <w:t xml:space="preserve"> </w:t>
      </w:r>
      <w:r w:rsidRPr="00547690">
        <w:rPr>
          <w:rFonts w:cs="NewCenturySchlbk-Roman"/>
          <w:strike/>
          <w:color w:val="221E1F"/>
          <w:szCs w:val="20"/>
        </w:rPr>
        <w:t>this title.</w:t>
      </w:r>
    </w:p>
    <w:p w:rsidR="00467BD0" w:rsidRPr="00467BD0" w:rsidRDefault="00467BD0" w:rsidP="00467BD0">
      <w:pPr>
        <w:autoSpaceDE w:val="0"/>
        <w:autoSpaceDN w:val="0"/>
        <w:adjustRightInd w:val="0"/>
        <w:spacing w:after="0"/>
        <w:rPr>
          <w:rFonts w:cs="NewCenturySchlbk-Roman"/>
          <w:color w:val="221E1F"/>
          <w:szCs w:val="20"/>
        </w:rPr>
      </w:pPr>
    </w:p>
    <w:p w:rsidR="00593192" w:rsidRDefault="00593192" w:rsidP="001968C4">
      <w:pPr>
        <w:pStyle w:val="Header1"/>
        <w:rPr>
          <w:sz w:val="20"/>
        </w:rPr>
      </w:pPr>
      <w:r w:rsidRPr="00CE7767">
        <w:t xml:space="preserve">Summary </w:t>
      </w:r>
      <w:r w:rsidRPr="001968C4">
        <w:t>of</w:t>
      </w:r>
      <w:r w:rsidRPr="00CE7767">
        <w:t xml:space="preserve"> </w:t>
      </w:r>
      <w:r w:rsidR="002907A7">
        <w:t>County</w:t>
      </w:r>
      <w:r w:rsidRPr="00CE7767">
        <w:t xml:space="preserve"> Commission Considerations</w:t>
      </w:r>
    </w:p>
    <w:p w:rsidR="00467BD0" w:rsidRDefault="00467BD0" w:rsidP="00467BD0">
      <w:pPr>
        <w:pStyle w:val="ListParagraph"/>
        <w:numPr>
          <w:ilvl w:val="0"/>
          <w:numId w:val="16"/>
        </w:numPr>
        <w:spacing w:after="0"/>
        <w:jc w:val="left"/>
      </w:pPr>
      <w:r>
        <w:t>Are the proposed amendments consistent with the purpose and intent statement in the ordinance?</w:t>
      </w:r>
    </w:p>
    <w:p w:rsidR="00593192" w:rsidRDefault="00467BD0" w:rsidP="00250C83">
      <w:pPr>
        <w:pStyle w:val="ListParagraph"/>
        <w:numPr>
          <w:ilvl w:val="0"/>
          <w:numId w:val="16"/>
        </w:numPr>
        <w:spacing w:after="0"/>
        <w:jc w:val="left"/>
      </w:pPr>
      <w:r>
        <w:t>Are the proposed amendments clear and reasonable?</w:t>
      </w:r>
    </w:p>
    <w:p w:rsidR="00467BD0" w:rsidRDefault="00467BD0" w:rsidP="00467BD0">
      <w:pPr>
        <w:pStyle w:val="ListParagraph"/>
        <w:spacing w:after="0"/>
        <w:ind w:left="360"/>
        <w:jc w:val="left"/>
      </w:pPr>
    </w:p>
    <w:p w:rsidR="0033273A" w:rsidRPr="00150823" w:rsidRDefault="00593192" w:rsidP="001968C4">
      <w:pPr>
        <w:pStyle w:val="Header1"/>
        <w:rPr>
          <w:sz w:val="20"/>
        </w:rPr>
      </w:pPr>
      <w:r w:rsidRPr="00CE7767">
        <w:t xml:space="preserve">Conformance to </w:t>
      </w:r>
      <w:r w:rsidRPr="001968C4">
        <w:t>the</w:t>
      </w:r>
      <w:r w:rsidRPr="00CE7767">
        <w:t xml:space="preserve"> General Plan</w:t>
      </w:r>
    </w:p>
    <w:p w:rsidR="00467BD0" w:rsidRDefault="00467BD0" w:rsidP="00467BD0">
      <w:r>
        <w:t>This is a legislative matter. The draft ordinance is consistent with the</w:t>
      </w:r>
      <w:r w:rsidR="00022A27">
        <w:t xml:space="preserve"> General Plan</w:t>
      </w:r>
      <w:r>
        <w:t xml:space="preserve"> for Ogden Valley.</w:t>
      </w:r>
    </w:p>
    <w:p w:rsidR="006645DC" w:rsidRDefault="00022A27" w:rsidP="00154429">
      <w:pPr>
        <w:pStyle w:val="Header1"/>
      </w:pPr>
      <w:r>
        <w:t>Planning Commission Recommendation</w:t>
      </w:r>
    </w:p>
    <w:p w:rsidR="00154429" w:rsidRDefault="00022A27" w:rsidP="00022A27">
      <w:pPr>
        <w:pStyle w:val="Conditions"/>
        <w:numPr>
          <w:ilvl w:val="0"/>
          <w:numId w:val="0"/>
        </w:numPr>
      </w:pPr>
      <w:r>
        <w:t>The Ogden Valley Planning Commission unanimously recommended approval of the proposed amendments as written on December 3, 2013.</w:t>
      </w:r>
    </w:p>
    <w:p w:rsidR="004578A1" w:rsidRPr="001968C4" w:rsidRDefault="00593192" w:rsidP="001968C4">
      <w:pPr>
        <w:pStyle w:val="Header1"/>
      </w:pPr>
      <w:r w:rsidRPr="001968C4">
        <w:t>Staff Recommendation</w:t>
      </w:r>
    </w:p>
    <w:p w:rsidR="00593192" w:rsidRPr="00150823" w:rsidRDefault="00022A27" w:rsidP="00022A27">
      <w:pPr>
        <w:spacing w:after="200" w:line="276" w:lineRule="auto"/>
        <w:jc w:val="left"/>
      </w:pPr>
      <w:r>
        <w:t>Staff recommends approval of the proposed amendments as written.</w:t>
      </w:r>
    </w:p>
    <w:p w:rsidR="00E43C54" w:rsidRDefault="00593192" w:rsidP="00A70B2C">
      <w:pPr>
        <w:pStyle w:val="Header1"/>
      </w:pPr>
      <w:r w:rsidRPr="00CE7767">
        <w:t>Exhibits</w:t>
      </w:r>
    </w:p>
    <w:p w:rsidR="00E43C54" w:rsidRDefault="00D35A76" w:rsidP="00A70B2C">
      <w:pPr>
        <w:pStyle w:val="Exhibits"/>
      </w:pPr>
      <w:r>
        <w:t>Draft Ordinance</w:t>
      </w:r>
    </w:p>
    <w:p w:rsidR="00E01466" w:rsidRPr="00CE527A" w:rsidRDefault="00D35A76" w:rsidP="00D35A76">
      <w:pPr>
        <w:pStyle w:val="Exhibits"/>
      </w:pPr>
      <w:r>
        <w:t>Ordinance Summary</w:t>
      </w:r>
    </w:p>
    <w:sectPr w:rsidR="00E01466" w:rsidRPr="00CE527A" w:rsidSect="002B0084">
      <w:footerReference w:type="default" r:id="rId8"/>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F2" w:rsidRDefault="00F579F2" w:rsidP="00666893">
      <w:pPr>
        <w:spacing w:after="0"/>
      </w:pPr>
      <w:r>
        <w:separator/>
      </w:r>
    </w:p>
  </w:endnote>
  <w:endnote w:type="continuationSeparator" w:id="0">
    <w:p w:rsidR="00F579F2" w:rsidRDefault="00F579F2"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CenturySchlbk-Bold">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 w:name="NewCenturySchlbk-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2F5AE6" w:rsidTr="00121C82">
          <w:tc>
            <w:tcPr>
              <w:tcW w:w="5148" w:type="dxa"/>
            </w:tcPr>
            <w:p w:rsidR="002F5AE6" w:rsidRDefault="002F5AE6" w:rsidP="002F5AE6">
              <w:pPr>
                <w:pStyle w:val="Footer"/>
                <w:rPr>
                  <w:sz w:val="16"/>
                  <w:szCs w:val="16"/>
                </w:rPr>
              </w:pPr>
            </w:p>
          </w:tc>
          <w:tc>
            <w:tcPr>
              <w:tcW w:w="5148" w:type="dxa"/>
            </w:tcPr>
            <w:p w:rsidR="002F5AE6" w:rsidRDefault="002F5AE6" w:rsidP="004B077F">
              <w:pPr>
                <w:pStyle w:val="Footer"/>
                <w:jc w:val="right"/>
                <w:rPr>
                  <w:sz w:val="16"/>
                  <w:szCs w:val="16"/>
                </w:rPr>
              </w:pPr>
              <w:r w:rsidRPr="005667BA">
                <w:rPr>
                  <w:sz w:val="16"/>
                  <w:szCs w:val="16"/>
                </w:rPr>
                <w:t xml:space="preserve">Page </w:t>
              </w:r>
              <w:r w:rsidR="004E6E0E" w:rsidRPr="005667BA">
                <w:rPr>
                  <w:sz w:val="16"/>
                  <w:szCs w:val="16"/>
                </w:rPr>
                <w:fldChar w:fldCharType="begin"/>
              </w:r>
              <w:r w:rsidRPr="005667BA">
                <w:rPr>
                  <w:sz w:val="16"/>
                  <w:szCs w:val="16"/>
                </w:rPr>
                <w:instrText xml:space="preserve"> PAGE </w:instrText>
              </w:r>
              <w:r w:rsidR="004E6E0E" w:rsidRPr="005667BA">
                <w:rPr>
                  <w:sz w:val="16"/>
                  <w:szCs w:val="16"/>
                </w:rPr>
                <w:fldChar w:fldCharType="separate"/>
              </w:r>
              <w:r w:rsidR="003B4343">
                <w:rPr>
                  <w:noProof/>
                  <w:sz w:val="16"/>
                  <w:szCs w:val="16"/>
                </w:rPr>
                <w:t>1</w:t>
              </w:r>
              <w:r w:rsidR="004E6E0E" w:rsidRPr="005667BA">
                <w:rPr>
                  <w:sz w:val="16"/>
                  <w:szCs w:val="16"/>
                </w:rPr>
                <w:fldChar w:fldCharType="end"/>
              </w:r>
              <w:r w:rsidRPr="005667BA">
                <w:rPr>
                  <w:sz w:val="16"/>
                  <w:szCs w:val="16"/>
                </w:rPr>
                <w:t xml:space="preserve"> of </w:t>
              </w:r>
              <w:r w:rsidR="004E6E0E" w:rsidRPr="005667BA">
                <w:rPr>
                  <w:sz w:val="16"/>
                  <w:szCs w:val="16"/>
                </w:rPr>
                <w:fldChar w:fldCharType="begin"/>
              </w:r>
              <w:r w:rsidRPr="005667BA">
                <w:rPr>
                  <w:sz w:val="16"/>
                  <w:szCs w:val="16"/>
                </w:rPr>
                <w:instrText xml:space="preserve"> NUMPAGES  </w:instrText>
              </w:r>
              <w:r w:rsidR="004E6E0E" w:rsidRPr="005667BA">
                <w:rPr>
                  <w:sz w:val="16"/>
                  <w:szCs w:val="16"/>
                </w:rPr>
                <w:fldChar w:fldCharType="separate"/>
              </w:r>
              <w:r w:rsidR="003B4343">
                <w:rPr>
                  <w:noProof/>
                  <w:sz w:val="16"/>
                  <w:szCs w:val="16"/>
                </w:rPr>
                <w:t>2</w:t>
              </w:r>
              <w:r w:rsidR="004E6E0E" w:rsidRPr="005667BA">
                <w:rPr>
                  <w:sz w:val="16"/>
                  <w:szCs w:val="16"/>
                </w:rPr>
                <w:fldChar w:fldCharType="end"/>
              </w:r>
            </w:p>
          </w:tc>
        </w:tr>
      </w:sdtContent>
    </w:sdt>
  </w:tbl>
  <w:p w:rsidR="00666893" w:rsidRDefault="00666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F2" w:rsidRDefault="00F579F2" w:rsidP="00666893">
      <w:pPr>
        <w:spacing w:after="0"/>
      </w:pPr>
      <w:r>
        <w:separator/>
      </w:r>
    </w:p>
  </w:footnote>
  <w:footnote w:type="continuationSeparator" w:id="0">
    <w:p w:rsidR="00F579F2" w:rsidRDefault="00F579F2"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76C9C"/>
    <w:multiLevelType w:val="hybridMultilevel"/>
    <w:tmpl w:val="EF16B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2227125"/>
    <w:multiLevelType w:val="hybridMultilevel"/>
    <w:tmpl w:val="F4A4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647D4"/>
    <w:multiLevelType w:val="hybridMultilevel"/>
    <w:tmpl w:val="C42440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BB37B1"/>
    <w:multiLevelType w:val="hybridMultilevel"/>
    <w:tmpl w:val="65D4F078"/>
    <w:lvl w:ilvl="0" w:tplc="AB4886C6">
      <w:start w:val="1"/>
      <w:numFmt w:val="upperLetter"/>
      <w:pStyle w:val="Exhibi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5"/>
  </w:num>
  <w:num w:numId="4">
    <w:abstractNumId w:val="1"/>
  </w:num>
  <w:num w:numId="5">
    <w:abstractNumId w:val="13"/>
  </w:num>
  <w:num w:numId="6">
    <w:abstractNumId w:val="6"/>
  </w:num>
  <w:num w:numId="7">
    <w:abstractNumId w:val="8"/>
  </w:num>
  <w:num w:numId="8">
    <w:abstractNumId w:val="4"/>
  </w:num>
  <w:num w:numId="9">
    <w:abstractNumId w:val="12"/>
  </w:num>
  <w:num w:numId="10">
    <w:abstractNumId w:val="2"/>
  </w:num>
  <w:num w:numId="11">
    <w:abstractNumId w:val="14"/>
  </w:num>
  <w:num w:numId="12">
    <w:abstractNumId w:val="0"/>
  </w:num>
  <w:num w:numId="13">
    <w:abstractNumId w:val="9"/>
  </w:num>
  <w:num w:numId="14">
    <w:abstractNumId w:val="10"/>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rsids>
    <w:rsidRoot w:val="00022A27"/>
    <w:rsid w:val="000036A4"/>
    <w:rsid w:val="00017377"/>
    <w:rsid w:val="00022A27"/>
    <w:rsid w:val="00033B78"/>
    <w:rsid w:val="00043E8E"/>
    <w:rsid w:val="000C1BFF"/>
    <w:rsid w:val="00101C83"/>
    <w:rsid w:val="00104EAC"/>
    <w:rsid w:val="00124EFC"/>
    <w:rsid w:val="00150823"/>
    <w:rsid w:val="00153A68"/>
    <w:rsid w:val="00154429"/>
    <w:rsid w:val="00172751"/>
    <w:rsid w:val="001903FF"/>
    <w:rsid w:val="001968C4"/>
    <w:rsid w:val="001A4D8C"/>
    <w:rsid w:val="001C19BB"/>
    <w:rsid w:val="001F4B7C"/>
    <w:rsid w:val="00203964"/>
    <w:rsid w:val="0020499F"/>
    <w:rsid w:val="002055CC"/>
    <w:rsid w:val="002231CF"/>
    <w:rsid w:val="002245F1"/>
    <w:rsid w:val="002449FB"/>
    <w:rsid w:val="00250C83"/>
    <w:rsid w:val="00267332"/>
    <w:rsid w:val="00277FFC"/>
    <w:rsid w:val="002907A7"/>
    <w:rsid w:val="00290DBE"/>
    <w:rsid w:val="002A149F"/>
    <w:rsid w:val="002A2C84"/>
    <w:rsid w:val="002A3DD9"/>
    <w:rsid w:val="002A7C64"/>
    <w:rsid w:val="002B0084"/>
    <w:rsid w:val="002D059B"/>
    <w:rsid w:val="002D15F6"/>
    <w:rsid w:val="002D6651"/>
    <w:rsid w:val="002F5AE6"/>
    <w:rsid w:val="00305EB5"/>
    <w:rsid w:val="0033273A"/>
    <w:rsid w:val="003400CA"/>
    <w:rsid w:val="003447F5"/>
    <w:rsid w:val="00363E09"/>
    <w:rsid w:val="00370CB3"/>
    <w:rsid w:val="003847F3"/>
    <w:rsid w:val="00385161"/>
    <w:rsid w:val="00385FF3"/>
    <w:rsid w:val="00395B7C"/>
    <w:rsid w:val="003B4343"/>
    <w:rsid w:val="003C1A8A"/>
    <w:rsid w:val="003F445F"/>
    <w:rsid w:val="0041038C"/>
    <w:rsid w:val="00423ADD"/>
    <w:rsid w:val="00427B05"/>
    <w:rsid w:val="004532B6"/>
    <w:rsid w:val="00454A91"/>
    <w:rsid w:val="004578A1"/>
    <w:rsid w:val="00467BD0"/>
    <w:rsid w:val="004719E2"/>
    <w:rsid w:val="00490876"/>
    <w:rsid w:val="004B077F"/>
    <w:rsid w:val="004C11B8"/>
    <w:rsid w:val="004D399A"/>
    <w:rsid w:val="004D79D4"/>
    <w:rsid w:val="004E6E0E"/>
    <w:rsid w:val="004F4775"/>
    <w:rsid w:val="00516676"/>
    <w:rsid w:val="0052570D"/>
    <w:rsid w:val="005318E0"/>
    <w:rsid w:val="00541CF5"/>
    <w:rsid w:val="0054596D"/>
    <w:rsid w:val="00547728"/>
    <w:rsid w:val="00547BB8"/>
    <w:rsid w:val="00552821"/>
    <w:rsid w:val="00557D4B"/>
    <w:rsid w:val="005667BA"/>
    <w:rsid w:val="00590B7F"/>
    <w:rsid w:val="00593192"/>
    <w:rsid w:val="005A1C21"/>
    <w:rsid w:val="005C6D6B"/>
    <w:rsid w:val="005C7552"/>
    <w:rsid w:val="005F3699"/>
    <w:rsid w:val="00620266"/>
    <w:rsid w:val="00620507"/>
    <w:rsid w:val="006343D5"/>
    <w:rsid w:val="00647BCB"/>
    <w:rsid w:val="00654FC9"/>
    <w:rsid w:val="006645DC"/>
    <w:rsid w:val="00666893"/>
    <w:rsid w:val="00697099"/>
    <w:rsid w:val="006C2704"/>
    <w:rsid w:val="006D67A7"/>
    <w:rsid w:val="006E00F0"/>
    <w:rsid w:val="00740085"/>
    <w:rsid w:val="00753C88"/>
    <w:rsid w:val="0077151F"/>
    <w:rsid w:val="00771FAA"/>
    <w:rsid w:val="0077243D"/>
    <w:rsid w:val="00781F3C"/>
    <w:rsid w:val="007B284E"/>
    <w:rsid w:val="007B576D"/>
    <w:rsid w:val="007C7E9C"/>
    <w:rsid w:val="00815546"/>
    <w:rsid w:val="00837714"/>
    <w:rsid w:val="008426B3"/>
    <w:rsid w:val="00866E57"/>
    <w:rsid w:val="0087516C"/>
    <w:rsid w:val="008758FF"/>
    <w:rsid w:val="008908BA"/>
    <w:rsid w:val="00891C50"/>
    <w:rsid w:val="008A47EF"/>
    <w:rsid w:val="008B3512"/>
    <w:rsid w:val="008B3E9B"/>
    <w:rsid w:val="008B43A9"/>
    <w:rsid w:val="008F09A5"/>
    <w:rsid w:val="00914E1D"/>
    <w:rsid w:val="00920D2C"/>
    <w:rsid w:val="0093302B"/>
    <w:rsid w:val="00933DA6"/>
    <w:rsid w:val="009453C9"/>
    <w:rsid w:val="009547B1"/>
    <w:rsid w:val="0097004F"/>
    <w:rsid w:val="009831F8"/>
    <w:rsid w:val="009833B4"/>
    <w:rsid w:val="009847CE"/>
    <w:rsid w:val="00990BBB"/>
    <w:rsid w:val="009A5420"/>
    <w:rsid w:val="009A6890"/>
    <w:rsid w:val="009B2FDA"/>
    <w:rsid w:val="009B5A1C"/>
    <w:rsid w:val="009B686F"/>
    <w:rsid w:val="009C715B"/>
    <w:rsid w:val="009D5052"/>
    <w:rsid w:val="009F0A7E"/>
    <w:rsid w:val="009F6D82"/>
    <w:rsid w:val="00A04AF8"/>
    <w:rsid w:val="00A5591B"/>
    <w:rsid w:val="00A61795"/>
    <w:rsid w:val="00A66162"/>
    <w:rsid w:val="00A70B2C"/>
    <w:rsid w:val="00A85B59"/>
    <w:rsid w:val="00A95DB2"/>
    <w:rsid w:val="00AB622B"/>
    <w:rsid w:val="00AD366C"/>
    <w:rsid w:val="00AF6BAC"/>
    <w:rsid w:val="00B218A2"/>
    <w:rsid w:val="00B23CEB"/>
    <w:rsid w:val="00B25A75"/>
    <w:rsid w:val="00B30D6A"/>
    <w:rsid w:val="00B80F1B"/>
    <w:rsid w:val="00B95610"/>
    <w:rsid w:val="00BA5843"/>
    <w:rsid w:val="00BB0F3C"/>
    <w:rsid w:val="00BB636D"/>
    <w:rsid w:val="00BC1D95"/>
    <w:rsid w:val="00BC39D1"/>
    <w:rsid w:val="00BE4EFE"/>
    <w:rsid w:val="00BE7582"/>
    <w:rsid w:val="00BF481B"/>
    <w:rsid w:val="00C025C1"/>
    <w:rsid w:val="00C13B78"/>
    <w:rsid w:val="00C261E2"/>
    <w:rsid w:val="00C42C64"/>
    <w:rsid w:val="00C5584C"/>
    <w:rsid w:val="00C5656F"/>
    <w:rsid w:val="00C702CA"/>
    <w:rsid w:val="00C721AE"/>
    <w:rsid w:val="00CA6922"/>
    <w:rsid w:val="00CC0599"/>
    <w:rsid w:val="00CE25EE"/>
    <w:rsid w:val="00CE527A"/>
    <w:rsid w:val="00CE7767"/>
    <w:rsid w:val="00D33C0C"/>
    <w:rsid w:val="00D35A76"/>
    <w:rsid w:val="00D47B6C"/>
    <w:rsid w:val="00D72B5B"/>
    <w:rsid w:val="00D81530"/>
    <w:rsid w:val="00D860AC"/>
    <w:rsid w:val="00D97AD1"/>
    <w:rsid w:val="00E0020A"/>
    <w:rsid w:val="00E01466"/>
    <w:rsid w:val="00E116FD"/>
    <w:rsid w:val="00E232A1"/>
    <w:rsid w:val="00E35D75"/>
    <w:rsid w:val="00E43C54"/>
    <w:rsid w:val="00E56877"/>
    <w:rsid w:val="00E64519"/>
    <w:rsid w:val="00E833B9"/>
    <w:rsid w:val="00EA3E45"/>
    <w:rsid w:val="00EA7D17"/>
    <w:rsid w:val="00EB26C1"/>
    <w:rsid w:val="00EB3B9E"/>
    <w:rsid w:val="00EB5CF9"/>
    <w:rsid w:val="00EE2CF0"/>
    <w:rsid w:val="00EE2E4F"/>
    <w:rsid w:val="00EE3139"/>
    <w:rsid w:val="00F076EE"/>
    <w:rsid w:val="00F07F9F"/>
    <w:rsid w:val="00F135A1"/>
    <w:rsid w:val="00F16B57"/>
    <w:rsid w:val="00F404A3"/>
    <w:rsid w:val="00F43D86"/>
    <w:rsid w:val="00F579F2"/>
    <w:rsid w:val="00F6540D"/>
    <w:rsid w:val="00F6551E"/>
    <w:rsid w:val="00F7660E"/>
    <w:rsid w:val="00F80346"/>
    <w:rsid w:val="00F86F96"/>
    <w:rsid w:val="00F95127"/>
    <w:rsid w:val="00FA2C46"/>
    <w:rsid w:val="00FB3CD2"/>
    <w:rsid w:val="00FC170B"/>
    <w:rsid w:val="00FC70F6"/>
    <w:rsid w:val="00FD49F2"/>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1DE311A19642BEB20E3ACF1B0C756F"/>
        <w:category>
          <w:name w:val="General"/>
          <w:gallery w:val="placeholder"/>
        </w:category>
        <w:types>
          <w:type w:val="bbPlcHdr"/>
        </w:types>
        <w:behaviors>
          <w:behavior w:val="content"/>
        </w:behaviors>
        <w:guid w:val="{E4649069-62B8-4CC7-BFC3-F09E1C7DFD8F}"/>
      </w:docPartPr>
      <w:docPartBody>
        <w:p w:rsidR="00EB7E40" w:rsidRDefault="00D24351">
          <w:pPr>
            <w:pStyle w:val="991DE311A19642BEB20E3ACF1B0C756F"/>
          </w:pPr>
          <w:r w:rsidRPr="00817938">
            <w:rPr>
              <w:rStyle w:val="PlaceholderText"/>
            </w:rPr>
            <w:t>Choose an item.</w:t>
          </w:r>
        </w:p>
      </w:docPartBody>
    </w:docPart>
    <w:docPart>
      <w:docPartPr>
        <w:name w:val="F22B1FFF5AC843D5A7BE19C244B61180"/>
        <w:category>
          <w:name w:val="General"/>
          <w:gallery w:val="placeholder"/>
        </w:category>
        <w:types>
          <w:type w:val="bbPlcHdr"/>
        </w:types>
        <w:behaviors>
          <w:behavior w:val="content"/>
        </w:behaviors>
        <w:guid w:val="{CF5A211B-D8FA-4D81-B42B-906CDE161FF5}"/>
      </w:docPartPr>
      <w:docPartBody>
        <w:p w:rsidR="00EB7E40" w:rsidRDefault="00D24351">
          <w:pPr>
            <w:pStyle w:val="F22B1FFF5AC843D5A7BE19C244B61180"/>
          </w:pPr>
          <w:r w:rsidRPr="00715120">
            <w:rPr>
              <w:rStyle w:val="PlaceholderText"/>
            </w:rPr>
            <w:t>Click here to enter text.</w:t>
          </w:r>
        </w:p>
      </w:docPartBody>
    </w:docPart>
    <w:docPart>
      <w:docPartPr>
        <w:name w:val="D25BD4916D104ACF8CE8681FE7273B7A"/>
        <w:category>
          <w:name w:val="General"/>
          <w:gallery w:val="placeholder"/>
        </w:category>
        <w:types>
          <w:type w:val="bbPlcHdr"/>
        </w:types>
        <w:behaviors>
          <w:behavior w:val="content"/>
        </w:behaviors>
        <w:guid w:val="{1DEE0A49-930C-4EBF-8466-4400CB1C9609}"/>
      </w:docPartPr>
      <w:docPartBody>
        <w:p w:rsidR="00EB7E40" w:rsidRDefault="00D24351">
          <w:pPr>
            <w:pStyle w:val="D25BD4916D104ACF8CE8681FE7273B7A"/>
          </w:pPr>
          <w:r w:rsidRPr="00FB17E8">
            <w:rPr>
              <w:rStyle w:val="PlaceholderText"/>
            </w:rPr>
            <w:t>Click here to enter a date.</w:t>
          </w:r>
        </w:p>
      </w:docPartBody>
    </w:docPart>
    <w:docPart>
      <w:docPartPr>
        <w:name w:val="A9BF18F6C8244EA7BBFEF914BECAAC5F"/>
        <w:category>
          <w:name w:val="General"/>
          <w:gallery w:val="placeholder"/>
        </w:category>
        <w:types>
          <w:type w:val="bbPlcHdr"/>
        </w:types>
        <w:behaviors>
          <w:behavior w:val="content"/>
        </w:behaviors>
        <w:guid w:val="{43CAFD71-50E8-41B3-A49D-57E3C841CDCB}"/>
      </w:docPartPr>
      <w:docPartBody>
        <w:p w:rsidR="00EB7E40" w:rsidRDefault="00D24351">
          <w:pPr>
            <w:pStyle w:val="A9BF18F6C8244EA7BBFEF914BECAAC5F"/>
          </w:pPr>
          <w:r w:rsidRPr="00715120">
            <w:rPr>
              <w:rStyle w:val="PlaceholderText"/>
            </w:rPr>
            <w:t>Click here to enter text.</w:t>
          </w:r>
        </w:p>
      </w:docPartBody>
    </w:docPart>
    <w:docPart>
      <w:docPartPr>
        <w:name w:val="04D1CE06E53A49F0887B5C50F1D7CB92"/>
        <w:category>
          <w:name w:val="General"/>
          <w:gallery w:val="placeholder"/>
        </w:category>
        <w:types>
          <w:type w:val="bbPlcHdr"/>
        </w:types>
        <w:behaviors>
          <w:behavior w:val="content"/>
        </w:behaviors>
        <w:guid w:val="{58603B87-586A-4801-B08B-175BBF472198}"/>
      </w:docPartPr>
      <w:docPartBody>
        <w:p w:rsidR="00EB7E40" w:rsidRDefault="00D24351">
          <w:pPr>
            <w:pStyle w:val="04D1CE06E53A49F0887B5C50F1D7CB92"/>
          </w:pPr>
          <w:r w:rsidRPr="00715120">
            <w:rPr>
              <w:rStyle w:val="PlaceholderText"/>
            </w:rPr>
            <w:t>Click here to enter text.</w:t>
          </w:r>
        </w:p>
      </w:docPartBody>
    </w:docPart>
    <w:docPart>
      <w:docPartPr>
        <w:name w:val="ABA436FFB7394D7AB1B131A9201ECF24"/>
        <w:category>
          <w:name w:val="General"/>
          <w:gallery w:val="placeholder"/>
        </w:category>
        <w:types>
          <w:type w:val="bbPlcHdr"/>
        </w:types>
        <w:behaviors>
          <w:behavior w:val="content"/>
        </w:behaviors>
        <w:guid w:val="{A524B8B7-0E77-4A00-9F26-D0814C459151}"/>
      </w:docPartPr>
      <w:docPartBody>
        <w:p w:rsidR="00EB7E40" w:rsidRDefault="00D24351">
          <w:pPr>
            <w:pStyle w:val="ABA436FFB7394D7AB1B131A9201ECF24"/>
          </w:pPr>
          <w:r w:rsidRPr="00817938">
            <w:rPr>
              <w:rStyle w:val="PlaceholderText"/>
            </w:rPr>
            <w:t>Choose an item.</w:t>
          </w:r>
        </w:p>
      </w:docPartBody>
    </w:docPart>
    <w:docPart>
      <w:docPartPr>
        <w:name w:val="7F70950D47DF4679A40E2383F7F3F7D9"/>
        <w:category>
          <w:name w:val="General"/>
          <w:gallery w:val="placeholder"/>
        </w:category>
        <w:types>
          <w:type w:val="bbPlcHdr"/>
        </w:types>
        <w:behaviors>
          <w:behavior w:val="content"/>
        </w:behaviors>
        <w:guid w:val="{9BB5EA2C-AF71-4659-8498-CECFD83813A4}"/>
      </w:docPartPr>
      <w:docPartBody>
        <w:p w:rsidR="00EB7E40" w:rsidRDefault="00D24351">
          <w:pPr>
            <w:pStyle w:val="7F70950D47DF4679A40E2383F7F3F7D9"/>
          </w:pPr>
          <w:r w:rsidRPr="00817938">
            <w:rPr>
              <w:rStyle w:val="PlaceholderText"/>
            </w:rPr>
            <w:t>Choose an item.</w:t>
          </w:r>
        </w:p>
      </w:docPartBody>
    </w:docPart>
    <w:docPart>
      <w:docPartPr>
        <w:name w:val="2CDC4742D32E4EACBD494D953D10BDFE"/>
        <w:category>
          <w:name w:val="General"/>
          <w:gallery w:val="placeholder"/>
        </w:category>
        <w:types>
          <w:type w:val="bbPlcHdr"/>
        </w:types>
        <w:behaviors>
          <w:behavior w:val="content"/>
        </w:behaviors>
        <w:guid w:val="{840165AD-236C-41C4-B557-0D31D143063D}"/>
      </w:docPartPr>
      <w:docPartBody>
        <w:p w:rsidR="00EB7E40" w:rsidRDefault="00D24351">
          <w:pPr>
            <w:pStyle w:val="2CDC4742D32E4EACBD494D953D10BDFE"/>
          </w:pPr>
          <w:r w:rsidRPr="00817938">
            <w:rPr>
              <w:rStyle w:val="PlaceholderText"/>
            </w:rPr>
            <w:t>Choose an item.</w:t>
          </w:r>
        </w:p>
      </w:docPartBody>
    </w:docPart>
    <w:docPart>
      <w:docPartPr>
        <w:name w:val="6DA6950FF2FB4353BF022A53BB81EFE3"/>
        <w:category>
          <w:name w:val="General"/>
          <w:gallery w:val="placeholder"/>
        </w:category>
        <w:types>
          <w:type w:val="bbPlcHdr"/>
        </w:types>
        <w:behaviors>
          <w:behavior w:val="content"/>
        </w:behaviors>
        <w:guid w:val="{287DAED5-50D4-42D0-AEE5-ABF6CEF9D7B2}"/>
      </w:docPartPr>
      <w:docPartBody>
        <w:p w:rsidR="00EB7E40" w:rsidRDefault="00D24351">
          <w:pPr>
            <w:pStyle w:val="6DA6950FF2FB4353BF022A53BB81EFE3"/>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CenturySchlbk-Bold">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 w:name="NewCenturySchlbk-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D24351"/>
    <w:rsid w:val="00D24351"/>
    <w:rsid w:val="00D616EB"/>
    <w:rsid w:val="00EB7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E40"/>
    <w:rPr>
      <w:color w:val="808080"/>
    </w:rPr>
  </w:style>
  <w:style w:type="paragraph" w:customStyle="1" w:styleId="991DE311A19642BEB20E3ACF1B0C756F">
    <w:name w:val="991DE311A19642BEB20E3ACF1B0C756F"/>
    <w:rsid w:val="00EB7E40"/>
  </w:style>
  <w:style w:type="paragraph" w:customStyle="1" w:styleId="F22B1FFF5AC843D5A7BE19C244B61180">
    <w:name w:val="F22B1FFF5AC843D5A7BE19C244B61180"/>
    <w:rsid w:val="00EB7E40"/>
  </w:style>
  <w:style w:type="paragraph" w:customStyle="1" w:styleId="D25BD4916D104ACF8CE8681FE7273B7A">
    <w:name w:val="D25BD4916D104ACF8CE8681FE7273B7A"/>
    <w:rsid w:val="00EB7E40"/>
  </w:style>
  <w:style w:type="paragraph" w:customStyle="1" w:styleId="A9BF18F6C8244EA7BBFEF914BECAAC5F">
    <w:name w:val="A9BF18F6C8244EA7BBFEF914BECAAC5F"/>
    <w:rsid w:val="00EB7E40"/>
  </w:style>
  <w:style w:type="paragraph" w:customStyle="1" w:styleId="04D1CE06E53A49F0887B5C50F1D7CB92">
    <w:name w:val="04D1CE06E53A49F0887B5C50F1D7CB92"/>
    <w:rsid w:val="00EB7E40"/>
  </w:style>
  <w:style w:type="paragraph" w:customStyle="1" w:styleId="C3D11AFDD5B6464C86582F3F46D0B860">
    <w:name w:val="C3D11AFDD5B6464C86582F3F46D0B860"/>
    <w:rsid w:val="00EB7E40"/>
  </w:style>
  <w:style w:type="paragraph" w:customStyle="1" w:styleId="3D037439D34847B4903B3B409CF0807B">
    <w:name w:val="3D037439D34847B4903B3B409CF0807B"/>
    <w:rsid w:val="00EB7E40"/>
  </w:style>
  <w:style w:type="paragraph" w:customStyle="1" w:styleId="5296F30BD952490DBB69CB040E5648D1">
    <w:name w:val="5296F30BD952490DBB69CB040E5648D1"/>
    <w:rsid w:val="00EB7E40"/>
  </w:style>
  <w:style w:type="paragraph" w:customStyle="1" w:styleId="ADF05229303D49FBADE11A95DF840883">
    <w:name w:val="ADF05229303D49FBADE11A95DF840883"/>
    <w:rsid w:val="00EB7E40"/>
  </w:style>
  <w:style w:type="paragraph" w:customStyle="1" w:styleId="CC252B18B6B34736812CF56489E6F4F2">
    <w:name w:val="CC252B18B6B34736812CF56489E6F4F2"/>
    <w:rsid w:val="00EB7E40"/>
  </w:style>
  <w:style w:type="paragraph" w:customStyle="1" w:styleId="FE503FC571D542C581502BBBF9817BC7">
    <w:name w:val="FE503FC571D542C581502BBBF9817BC7"/>
    <w:rsid w:val="00EB7E40"/>
  </w:style>
  <w:style w:type="paragraph" w:customStyle="1" w:styleId="5FB006AE4DB540D0BB66DD4A6652DF5F">
    <w:name w:val="5FB006AE4DB540D0BB66DD4A6652DF5F"/>
    <w:rsid w:val="00EB7E40"/>
  </w:style>
  <w:style w:type="paragraph" w:customStyle="1" w:styleId="7B091B0E29714AA8980A482660BA6A42">
    <w:name w:val="7B091B0E29714AA8980A482660BA6A42"/>
    <w:rsid w:val="00EB7E40"/>
  </w:style>
  <w:style w:type="paragraph" w:customStyle="1" w:styleId="CBB5224CA73B4A7CBB77507B5BF279E3">
    <w:name w:val="CBB5224CA73B4A7CBB77507B5BF279E3"/>
    <w:rsid w:val="00EB7E40"/>
  </w:style>
  <w:style w:type="paragraph" w:customStyle="1" w:styleId="58A2CB7878F942FFB5946B5BE77285BE">
    <w:name w:val="58A2CB7878F942FFB5946B5BE77285BE"/>
    <w:rsid w:val="00EB7E40"/>
  </w:style>
  <w:style w:type="paragraph" w:customStyle="1" w:styleId="BCB7B38A60F846298274EC8030780542">
    <w:name w:val="BCB7B38A60F846298274EC8030780542"/>
    <w:rsid w:val="00EB7E40"/>
  </w:style>
  <w:style w:type="paragraph" w:customStyle="1" w:styleId="ABA436FFB7394D7AB1B131A9201ECF24">
    <w:name w:val="ABA436FFB7394D7AB1B131A9201ECF24"/>
    <w:rsid w:val="00EB7E40"/>
  </w:style>
  <w:style w:type="paragraph" w:customStyle="1" w:styleId="7F70950D47DF4679A40E2383F7F3F7D9">
    <w:name w:val="7F70950D47DF4679A40E2383F7F3F7D9"/>
    <w:rsid w:val="00EB7E40"/>
  </w:style>
  <w:style w:type="paragraph" w:customStyle="1" w:styleId="2CDC4742D32E4EACBD494D953D10BDFE">
    <w:name w:val="2CDC4742D32E4EACBD494D953D10BDFE"/>
    <w:rsid w:val="00EB7E40"/>
  </w:style>
  <w:style w:type="paragraph" w:customStyle="1" w:styleId="6DA6950FF2FB4353BF022A53BB81EFE3">
    <w:name w:val="6DA6950FF2FB4353BF022A53BB81EFE3"/>
    <w:rsid w:val="00EB7E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Report</Template>
  <TotalTime>15</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swilkinson</dc:creator>
  <cp:lastModifiedBy>swilkinson</cp:lastModifiedBy>
  <cp:revision>5</cp:revision>
  <cp:lastPrinted>2010-03-25T18:43:00Z</cp:lastPrinted>
  <dcterms:created xsi:type="dcterms:W3CDTF">2013-12-03T23:12:00Z</dcterms:created>
  <dcterms:modified xsi:type="dcterms:W3CDTF">2013-12-03T23:28:00Z</dcterms:modified>
</cp:coreProperties>
</file>