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BDE17E094FE442038833A647EE2B3A06"/>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AC66C8">
                  <w:rPr>
                    <w:rFonts w:asciiTheme="majorHAnsi" w:hAnsiTheme="majorHAnsi"/>
                    <w:b/>
                    <w:sz w:val="28"/>
                    <w:szCs w:val="28"/>
                  </w:rPr>
                  <w:t>Weber County Board of Adjustment</w:t>
                </w:r>
              </w:sdtContent>
            </w:sdt>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C5656F">
      <w:pPr>
        <w:pStyle w:val="Info"/>
        <w:ind w:left="2640" w:hanging="2352"/>
        <w:rPr>
          <w:rStyle w:val="Strong"/>
          <w:b w:val="0"/>
          <w:bCs w:val="0"/>
        </w:rPr>
      </w:pPr>
      <w:r w:rsidRPr="00CE527A">
        <w:rPr>
          <w:rStyle w:val="Strong"/>
        </w:rPr>
        <w:t>Application Request:</w:t>
      </w:r>
      <w:r w:rsidRPr="00CE527A">
        <w:rPr>
          <w:rStyle w:val="Strong"/>
          <w:b w:val="0"/>
          <w:bCs w:val="0"/>
        </w:rPr>
        <w:tab/>
      </w:r>
      <w:sdt>
        <w:sdtPr>
          <w:id w:val="270848699"/>
          <w:placeholder>
            <w:docPart w:val="1BAFB08DAD684A5DAF14B92E04167DC2"/>
          </w:placeholder>
          <w:text w:multiLine="1"/>
        </w:sdtPr>
        <w:sdtContent>
          <w:r w:rsidR="00250EA1" w:rsidRPr="001D4339">
            <w:t>Consid</w:t>
          </w:r>
          <w:r w:rsidR="00330E92">
            <w:t>eration and action on an appeal</w:t>
          </w:r>
          <w:r w:rsidR="00250EA1" w:rsidRPr="001D4339">
            <w:t xml:space="preserve"> request </w:t>
          </w:r>
          <w:r w:rsidR="00330E92">
            <w:t>to the approval of the Edgewater Beach Resort PRUD site plan</w:t>
          </w:r>
          <w:r w:rsidR="00E54908">
            <w:t xml:space="preserve"> located at </w:t>
          </w:r>
          <w:r w:rsidR="00330E92">
            <w:t>6350 East Highway 39</w:t>
          </w:r>
          <w:r w:rsidR="00152CB6">
            <w:t>.</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4AA8EE17BCF742FAA459B8D3BA5E3EDC"/>
          </w:placeholder>
          <w:date w:fullDate="2013-08-08T00:00:00Z">
            <w:dateFormat w:val="dddd, MMMM dd, yyyy"/>
            <w:lid w:val="en-US"/>
            <w:storeMappedDataAs w:val="dateTime"/>
            <w:calendar w:val="gregorian"/>
          </w:date>
        </w:sdtPr>
        <w:sdtContent>
          <w:r w:rsidR="00330E92">
            <w:rPr>
              <w:rStyle w:val="Strong"/>
              <w:b w:val="0"/>
              <w:bCs w:val="0"/>
            </w:rPr>
            <w:t>Thursday, August 08, 2013</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6442D0BA3E924C49BFCD858765872C93"/>
          </w:placeholder>
          <w:text w:multiLine="1"/>
        </w:sdtPr>
        <w:sdtContent>
          <w:r w:rsidR="00096F7D">
            <w:t>Maria</w:t>
          </w:r>
          <w:r w:rsidR="00330E92">
            <w:t>n Martin</w:t>
          </w:r>
          <w:r w:rsidR="00E47E7F">
            <w:t>, appellant; Michael Malmborg and Douglas Taggart agents</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77B9C25D64A94C0FA63580A6F7551ED6"/>
          </w:placeholder>
          <w:text w:multiLine="1"/>
        </w:sdtPr>
        <w:sdtContent>
          <w:r w:rsidR="00152CB6">
            <w:t xml:space="preserve">BOA </w:t>
          </w:r>
          <w:r w:rsidR="00C779ED">
            <w:t>2013-07</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ECD6EFD69DCC453E856FABF334172F31"/>
          </w:placeholder>
          <w:text w:multiLine="1"/>
        </w:sdtPr>
        <w:sdtContent>
          <w:r w:rsidR="00330E92">
            <w:t>6350</w:t>
          </w:r>
          <w:r w:rsidR="00EB0FBC">
            <w:t xml:space="preserve"> East </w:t>
          </w:r>
          <w:r w:rsidR="00330E92">
            <w:t>Hwy 39</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C3D8C06758D749398892BB5CE67B9E5E"/>
          </w:placeholder>
          <w:text w:multiLine="1"/>
        </w:sdtPr>
        <w:sdtContent>
          <w:r w:rsidR="00330E92">
            <w:t>13.08</w:t>
          </w:r>
          <w:r w:rsidR="00AC66C8">
            <w:t xml:space="preserve"> Acres</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3D92572108EB4ACBA9C2AA5F935A326F"/>
          </w:placeholder>
          <w:text w:multiLine="1"/>
        </w:sdtPr>
        <w:sdtContent>
          <w:r w:rsidR="00C779ED">
            <w:t>Commercial Valley Resort Recreation</w:t>
          </w:r>
          <w:r w:rsidR="001400F5">
            <w:t xml:space="preserve"> </w:t>
          </w:r>
          <w:r w:rsidR="0098214B">
            <w:t>Zone</w:t>
          </w:r>
          <w:r w:rsidR="00AC66C8">
            <w:t xml:space="preserve"> (</w:t>
          </w:r>
          <w:r w:rsidR="00330E92">
            <w:t>CVR-1</w:t>
          </w:r>
          <w:r w:rsidR="00AC66C8">
            <w:t>)</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BDD87F3A2E674F25B85E01750FFE10FD"/>
          </w:placeholder>
          <w:text w:multiLine="1"/>
        </w:sdtPr>
        <w:sdtContent>
          <w:r w:rsidR="00330E92">
            <w:t>Vacant</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704AD474122D4667BC64F8E8EFEFC36D"/>
          </w:placeholder>
          <w:text w:multiLine="1"/>
        </w:sdtPr>
        <w:sdtContent>
          <w:r w:rsidR="00330E92">
            <w:t>Residential and Commercial</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3BF52B345E114B02A16CDEC09E2146AB"/>
          </w:placeholder>
          <w:text w:multiLine="1"/>
        </w:sdtPr>
        <w:sdtContent>
          <w:r w:rsidR="00330E92">
            <w:t>20-013-0020 and 20-134-0005</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5A5B04FC1FFE451090C038471F2E90EF"/>
          </w:placeholder>
          <w:text w:multiLine="1"/>
        </w:sdtPr>
        <w:sdtContent>
          <w:r w:rsidR="00330E92">
            <w:t>T6N, R1E, Section 13</w:t>
          </w:r>
        </w:sdtContent>
      </w:sdt>
    </w:p>
    <w:p w:rsidR="008B43A9" w:rsidRPr="008B43A9" w:rsidRDefault="008B43A9" w:rsidP="008B43A9">
      <w:pPr>
        <w:pStyle w:val="Header2"/>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AF729B1B78C64356ABE1A1F0D59C3948"/>
          </w:placeholder>
          <w:text w:multiLine="1"/>
        </w:sdtPr>
        <w:sdtContent>
          <w:r w:rsidR="00330E92">
            <w:t>Pineview Reservoir</w:t>
          </w:r>
        </w:sdtContent>
      </w:sdt>
      <w:r w:rsidRPr="00CE527A">
        <w:tab/>
      </w:r>
      <w:r w:rsidRPr="00CE527A">
        <w:rPr>
          <w:rStyle w:val="Strong"/>
        </w:rPr>
        <w:t>South:</w:t>
      </w:r>
      <w:r w:rsidRPr="00CE527A">
        <w:rPr>
          <w:rStyle w:val="Strong"/>
          <w:b w:val="0"/>
          <w:bCs w:val="0"/>
        </w:rPr>
        <w:tab/>
      </w:r>
      <w:sdt>
        <w:sdtPr>
          <w:id w:val="270848906"/>
          <w:placeholder>
            <w:docPart w:val="C173F9F68DF0482DB43DE29136372221"/>
          </w:placeholder>
          <w:text w:multiLine="1"/>
        </w:sdtPr>
        <w:sdtContent>
          <w:r w:rsidR="00B2238F">
            <w:t>Residential</w:t>
          </w:r>
        </w:sdtContent>
      </w:sdt>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BF1A8062E3574E2286CCC7A0CF41EC2D"/>
          </w:placeholder>
          <w:text w:multiLine="1"/>
        </w:sdtPr>
        <w:sdtContent>
          <w:r w:rsidR="00330E92">
            <w:t>Residential</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DC2144A958EA4F4C9B243B6EE9512A2F"/>
          </w:placeholder>
          <w:text w:multiLine="1"/>
        </w:sdtPr>
        <w:sdtContent>
          <w:r w:rsidR="007345D8">
            <w:t>Agriculture</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1EA8F661DA8C4CAC9BD2F43DCF45E569"/>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330E92">
            <w:t>Ben Hatfield</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79F38906C1CE4143B7A2897FB2570192"/>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330E92">
            <w:t>bhatfield@co.weber.ut.us</w:t>
          </w:r>
        </w:sdtContent>
      </w:sdt>
    </w:p>
    <w:p w:rsidR="00363E09" w:rsidRPr="00CE527A" w:rsidRDefault="00363E09" w:rsidP="00CE527A">
      <w:pPr>
        <w:pStyle w:val="Info"/>
      </w:pPr>
      <w:r w:rsidRPr="00CE527A">
        <w:tab/>
      </w:r>
      <w:sdt>
        <w:sdtPr>
          <w:id w:val="270848735"/>
          <w:placeholder>
            <w:docPart w:val="8621A72F4FEB4D8DACEFD96AA5348206"/>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330E92">
            <w:t>801-399-8766</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B8548444B681403C9A27C2976F9CF181"/>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6F100F">
            <w:t>RS</w:t>
          </w:r>
        </w:sdtContent>
      </w:sdt>
    </w:p>
    <w:p w:rsidR="00250C83" w:rsidRDefault="00250C83" w:rsidP="001968C4">
      <w:pPr>
        <w:pStyle w:val="Header1"/>
      </w:pPr>
      <w:r>
        <w:t>Applicable Ordinances</w:t>
      </w:r>
    </w:p>
    <w:p w:rsidR="00250C83" w:rsidRDefault="00B2238F" w:rsidP="0041038C">
      <w:pPr>
        <w:pStyle w:val="Conditions"/>
      </w:pPr>
      <w:r>
        <w:t>Weber C</w:t>
      </w:r>
      <w:r w:rsidR="0098214B">
        <w:t xml:space="preserve">ounty </w:t>
      </w:r>
      <w:r w:rsidR="007345D8">
        <w:t>Land Use Code Title 102 (Administration)</w:t>
      </w:r>
      <w:r w:rsidR="0098214B">
        <w:t xml:space="preserve"> </w:t>
      </w:r>
      <w:r w:rsidR="007345D8">
        <w:t>Chapter 3</w:t>
      </w:r>
      <w:r>
        <w:t xml:space="preserve"> (</w:t>
      </w:r>
      <w:r w:rsidR="007345D8">
        <w:t>Board of Adjustment</w:t>
      </w:r>
      <w:r>
        <w:t>)</w:t>
      </w:r>
    </w:p>
    <w:p w:rsidR="007345D8" w:rsidRDefault="007345D8" w:rsidP="007345D8">
      <w:pPr>
        <w:pStyle w:val="Conditions"/>
      </w:pPr>
      <w:r>
        <w:t xml:space="preserve">Weber County Land Use </w:t>
      </w:r>
      <w:r w:rsidR="00362925">
        <w:t>Code Title 104 (Zones) Chapter 11 (C</w:t>
      </w:r>
      <w:r>
        <w:t>V</w:t>
      </w:r>
      <w:r w:rsidR="00362925">
        <w:t>R</w:t>
      </w:r>
      <w:r>
        <w:t>-</w:t>
      </w:r>
      <w:r w:rsidR="00362925">
        <w:t>1</w:t>
      </w:r>
      <w:r>
        <w:t xml:space="preserve"> Zone)</w:t>
      </w:r>
    </w:p>
    <w:p w:rsidR="00362925" w:rsidRDefault="00362925" w:rsidP="007345D8">
      <w:pPr>
        <w:pStyle w:val="Conditions"/>
      </w:pPr>
      <w:r>
        <w:t>Weber County Land Use Code Title 106 (Subdivisions) Chapter 1-5 (Approval Procedure)</w:t>
      </w:r>
    </w:p>
    <w:p w:rsidR="004578A1" w:rsidRPr="001968C4" w:rsidRDefault="00593192" w:rsidP="001968C4">
      <w:pPr>
        <w:pStyle w:val="Header1"/>
      </w:pPr>
      <w:r w:rsidRPr="00CE7767">
        <w:t>Background</w:t>
      </w:r>
    </w:p>
    <w:p w:rsidR="00974EAB" w:rsidRDefault="0070281C" w:rsidP="00C75D57">
      <w:pPr>
        <w:spacing w:after="0"/>
      </w:pPr>
      <w:r>
        <w:t>The Planning Division via the Weber County Commission has received a request</w:t>
      </w:r>
      <w:r w:rsidR="00974EAB">
        <w:t xml:space="preserve"> by Marion Martin</w:t>
      </w:r>
      <w:r>
        <w:t xml:space="preserve"> to appeal the approval of a site plan (CUP 2012-02 and CUP 2013-08) for the Edgewater Beach Resort PRUD </w:t>
      </w:r>
      <w:r w:rsidR="004A2B28">
        <w:t xml:space="preserve">(Planned Residential Unit Development) </w:t>
      </w:r>
      <w:r>
        <w:t xml:space="preserve">by the Ogden Valley Planning Commission </w:t>
      </w:r>
      <w:r w:rsidR="004A2B28">
        <w:t xml:space="preserve">(OVPC) </w:t>
      </w:r>
      <w:r>
        <w:t>and the Weber County Commission</w:t>
      </w:r>
      <w:r w:rsidR="004A2B28">
        <w:t xml:space="preserve"> (WCC)</w:t>
      </w:r>
      <w:r w:rsidR="00974EAB">
        <w:t>.</w:t>
      </w:r>
    </w:p>
    <w:p w:rsidR="00974EAB" w:rsidRDefault="00974EAB" w:rsidP="00C75D57">
      <w:pPr>
        <w:spacing w:after="0"/>
      </w:pPr>
    </w:p>
    <w:p w:rsidR="00974EAB" w:rsidRDefault="00096F7D" w:rsidP="00C75D57">
      <w:pPr>
        <w:spacing w:after="0"/>
      </w:pPr>
      <w:r>
        <w:t>Maria</w:t>
      </w:r>
      <w:r w:rsidR="00974EAB">
        <w:t>n Martin owns property to the west of Egdewater Beach. The two properties have been separated since the late 1800’s by a roadway (6300 East).</w:t>
      </w:r>
    </w:p>
    <w:p w:rsidR="00974EAB" w:rsidRDefault="00974EAB" w:rsidP="00C75D57">
      <w:pPr>
        <w:spacing w:after="0"/>
      </w:pPr>
    </w:p>
    <w:p w:rsidR="004A2B28" w:rsidRDefault="0070281C" w:rsidP="00C75D57">
      <w:pPr>
        <w:spacing w:after="0"/>
      </w:pPr>
      <w:r>
        <w:t xml:space="preserve">The 13.08 acre </w:t>
      </w:r>
      <w:r w:rsidR="00974EAB">
        <w:t xml:space="preserve">Edgewater Beach </w:t>
      </w:r>
      <w:r>
        <w:t>property is located in the CVR-1 zone and</w:t>
      </w:r>
      <w:r w:rsidR="00EA3EE0">
        <w:t xml:space="preserve"> received in 2003 approval of a plan to develop the site owned by Dr. </w:t>
      </w:r>
      <w:r w:rsidR="00990EB4">
        <w:t>Catanzaro</w:t>
      </w:r>
      <w:r w:rsidR="00EA3EE0">
        <w:t xml:space="preserve">. </w:t>
      </w:r>
      <w:r w:rsidR="002E00EA">
        <w:t xml:space="preserve">Based on that design the two commissions required the site to not build within 50 feet of 6300 East. In 2009 a default and subsequent foreclosure occurred and Celtic Bank took ownership of the property. Since then Celtic Bank has proceeded </w:t>
      </w:r>
      <w:r w:rsidR="004A2B28">
        <w:t>to prepare and design for development of the site.</w:t>
      </w:r>
    </w:p>
    <w:p w:rsidR="004A2B28" w:rsidRDefault="004A2B28" w:rsidP="00C75D57">
      <w:pPr>
        <w:spacing w:after="0"/>
      </w:pPr>
    </w:p>
    <w:p w:rsidR="0070281C" w:rsidRDefault="004A2B28" w:rsidP="00C75D57">
      <w:pPr>
        <w:spacing w:after="0"/>
        <w:rPr>
          <w:rFonts w:cs="Arial"/>
          <w:color w:val="000000"/>
          <w:szCs w:val="20"/>
          <w:shd w:val="clear" w:color="auto" w:fill="FFFFFF"/>
        </w:rPr>
      </w:pPr>
      <w:r>
        <w:t>In March of 2012 the OVPC review</w:t>
      </w:r>
      <w:r w:rsidR="00C779ED">
        <w:t>ed</w:t>
      </w:r>
      <w:r>
        <w:t xml:space="preserve"> and recommended approval of a new site plan that was significantly different from the previous one. As the property is in the CVR-1 Zone certain minimum yard regulations (</w:t>
      </w:r>
      <w:r w:rsidRPr="0066323C">
        <w:rPr>
          <w:szCs w:val="20"/>
        </w:rPr>
        <w:t>setbacks) are required for development, particularly for this parcel 30 feet in the front, 100 feet in the rear due to Pineview Reservoir, and 20 feet on either side. However, due to the request for this development to be a PRUD</w:t>
      </w:r>
      <w:r w:rsidR="0066323C" w:rsidRPr="0066323C">
        <w:rPr>
          <w:szCs w:val="20"/>
        </w:rPr>
        <w:t xml:space="preserve"> flexibility is allowed to setbacks “</w:t>
      </w:r>
      <w:r w:rsidR="0066323C" w:rsidRPr="0066323C">
        <w:rPr>
          <w:rFonts w:cs="Arial"/>
          <w:color w:val="000000"/>
          <w:szCs w:val="20"/>
          <w:shd w:val="clear" w:color="auto" w:fill="FFFFFF"/>
        </w:rPr>
        <w:t>to encourage new and imaginative concepts in the design of neighborhood and housing projects in urbanizing areas.</w:t>
      </w:r>
      <w:r w:rsidR="0066323C">
        <w:rPr>
          <w:rFonts w:cs="Arial"/>
          <w:color w:val="000000"/>
          <w:szCs w:val="20"/>
          <w:shd w:val="clear" w:color="auto" w:fill="FFFFFF"/>
        </w:rPr>
        <w:t>” Therefore</w:t>
      </w:r>
      <w:r w:rsidR="00AD213E">
        <w:rPr>
          <w:rFonts w:cs="Arial"/>
          <w:color w:val="000000"/>
          <w:szCs w:val="20"/>
          <w:shd w:val="clear" w:color="auto" w:fill="FFFFFF"/>
        </w:rPr>
        <w:t xml:space="preserve"> on Mar</w:t>
      </w:r>
      <w:r w:rsidR="00C779ED">
        <w:rPr>
          <w:rFonts w:cs="Arial"/>
          <w:color w:val="000000"/>
          <w:szCs w:val="20"/>
          <w:shd w:val="clear" w:color="auto" w:fill="FFFFFF"/>
        </w:rPr>
        <w:t>ch 26, 2012</w:t>
      </w:r>
      <w:r w:rsidR="0066323C">
        <w:rPr>
          <w:rFonts w:cs="Arial"/>
          <w:color w:val="000000"/>
          <w:szCs w:val="20"/>
          <w:shd w:val="clear" w:color="auto" w:fill="FFFFFF"/>
        </w:rPr>
        <w:t xml:space="preserve"> the OVPC (Vote 7-0) </w:t>
      </w:r>
      <w:r w:rsidR="00AD213E">
        <w:rPr>
          <w:rFonts w:cs="Arial"/>
          <w:color w:val="000000"/>
          <w:szCs w:val="20"/>
          <w:shd w:val="clear" w:color="auto" w:fill="FFFFFF"/>
        </w:rPr>
        <w:t xml:space="preserve">found </w:t>
      </w:r>
      <w:r w:rsidR="0066323C">
        <w:rPr>
          <w:rFonts w:cs="Arial"/>
          <w:color w:val="000000"/>
          <w:szCs w:val="20"/>
          <w:shd w:val="clear" w:color="auto" w:fill="FFFFFF"/>
        </w:rPr>
        <w:t xml:space="preserve">that due to this new design that the location of the buildings </w:t>
      </w:r>
      <w:r w:rsidR="00AD213E">
        <w:rPr>
          <w:rFonts w:cs="Arial"/>
          <w:color w:val="000000"/>
          <w:szCs w:val="20"/>
          <w:shd w:val="clear" w:color="auto" w:fill="FFFFFF"/>
        </w:rPr>
        <w:t xml:space="preserve">may be in the new locations based on it being a superior design than conventional development. The WCC on April 10, 2012 did the same, and </w:t>
      </w:r>
      <w:r w:rsidR="00AD213E">
        <w:rPr>
          <w:rFonts w:cs="Arial"/>
          <w:color w:val="000000"/>
          <w:szCs w:val="20"/>
          <w:shd w:val="clear" w:color="auto" w:fill="FFFFFF"/>
        </w:rPr>
        <w:lastRenderedPageBreak/>
        <w:t>approved the new design</w:t>
      </w:r>
      <w:r w:rsidR="0004382B">
        <w:rPr>
          <w:rFonts w:cs="Arial"/>
          <w:color w:val="000000"/>
          <w:szCs w:val="20"/>
          <w:shd w:val="clear" w:color="auto" w:fill="FFFFFF"/>
        </w:rPr>
        <w:t xml:space="preserve"> (CUP</w:t>
      </w:r>
      <w:r w:rsidR="000C5FE5">
        <w:rPr>
          <w:rFonts w:cs="Arial"/>
          <w:color w:val="000000"/>
          <w:szCs w:val="20"/>
          <w:shd w:val="clear" w:color="auto" w:fill="FFFFFF"/>
        </w:rPr>
        <w:t xml:space="preserve"> </w:t>
      </w:r>
      <w:r w:rsidR="0004382B">
        <w:rPr>
          <w:rFonts w:cs="Arial"/>
          <w:color w:val="000000"/>
          <w:szCs w:val="20"/>
          <w:shd w:val="clear" w:color="auto" w:fill="FFFFFF"/>
        </w:rPr>
        <w:t>2012-02)</w:t>
      </w:r>
      <w:r w:rsidR="00AD213E">
        <w:rPr>
          <w:rFonts w:cs="Arial"/>
          <w:color w:val="000000"/>
          <w:szCs w:val="20"/>
          <w:shd w:val="clear" w:color="auto" w:fill="FFFFFF"/>
        </w:rPr>
        <w:t>.</w:t>
      </w:r>
      <w:r w:rsidR="00C779ED">
        <w:rPr>
          <w:rFonts w:cs="Arial"/>
          <w:color w:val="000000"/>
          <w:szCs w:val="20"/>
          <w:shd w:val="clear" w:color="auto" w:fill="FFFFFF"/>
        </w:rPr>
        <w:t xml:space="preserve"> </w:t>
      </w:r>
      <w:r w:rsidR="00E47E7F">
        <w:rPr>
          <w:rFonts w:cs="Arial"/>
          <w:color w:val="000000"/>
          <w:szCs w:val="20"/>
          <w:shd w:val="clear" w:color="auto" w:fill="FFFFFF"/>
        </w:rPr>
        <w:t>Since no appeals were presented at that time</w:t>
      </w:r>
      <w:r w:rsidR="00C779ED">
        <w:rPr>
          <w:rFonts w:cs="Arial"/>
          <w:color w:val="000000"/>
          <w:szCs w:val="20"/>
          <w:shd w:val="clear" w:color="auto" w:fill="FFFFFF"/>
        </w:rPr>
        <w:t xml:space="preserve"> the builder</w:t>
      </w:r>
      <w:r w:rsidR="00E47E7F">
        <w:rPr>
          <w:rFonts w:cs="Arial"/>
          <w:color w:val="000000"/>
          <w:szCs w:val="20"/>
          <w:shd w:val="clear" w:color="auto" w:fill="FFFFFF"/>
        </w:rPr>
        <w:t xml:space="preserve"> or </w:t>
      </w:r>
      <w:r w:rsidR="00C779ED">
        <w:rPr>
          <w:rFonts w:cs="Arial"/>
          <w:color w:val="000000"/>
          <w:szCs w:val="20"/>
          <w:shd w:val="clear" w:color="auto" w:fill="FFFFFF"/>
        </w:rPr>
        <w:t xml:space="preserve">developer has the </w:t>
      </w:r>
      <w:r w:rsidR="00E47E7F">
        <w:rPr>
          <w:rFonts w:cs="Arial"/>
          <w:color w:val="000000"/>
          <w:szCs w:val="20"/>
          <w:shd w:val="clear" w:color="auto" w:fill="FFFFFF"/>
        </w:rPr>
        <w:t xml:space="preserve">entitled </w:t>
      </w:r>
      <w:r w:rsidR="00C779ED">
        <w:rPr>
          <w:rFonts w:cs="Arial"/>
          <w:color w:val="000000"/>
          <w:szCs w:val="20"/>
          <w:shd w:val="clear" w:color="auto" w:fill="FFFFFF"/>
        </w:rPr>
        <w:t>rights to proceed in developing per the plans that were approved.</w:t>
      </w:r>
    </w:p>
    <w:p w:rsidR="00AD213E" w:rsidRDefault="00AD213E" w:rsidP="00C75D57">
      <w:pPr>
        <w:spacing w:after="0"/>
        <w:rPr>
          <w:rFonts w:cs="Arial"/>
          <w:color w:val="000000"/>
          <w:szCs w:val="20"/>
          <w:shd w:val="clear" w:color="auto" w:fill="FFFFFF"/>
        </w:rPr>
      </w:pPr>
    </w:p>
    <w:p w:rsidR="00AD213E" w:rsidRPr="0066323C" w:rsidRDefault="00990EB4" w:rsidP="00C75D57">
      <w:pPr>
        <w:spacing w:after="0"/>
        <w:rPr>
          <w:szCs w:val="20"/>
        </w:rPr>
      </w:pPr>
      <w:r>
        <w:rPr>
          <w:rFonts w:cs="Arial"/>
          <w:color w:val="000000"/>
          <w:szCs w:val="20"/>
          <w:shd w:val="clear" w:color="auto" w:fill="FFFFFF"/>
        </w:rPr>
        <w:t xml:space="preserve">In March of 2013 Celtic Bank after working with engineers about access to the development requested to vacate 6300 East and subsequently amend </w:t>
      </w:r>
      <w:r w:rsidR="00C779ED">
        <w:rPr>
          <w:rFonts w:cs="Arial"/>
          <w:color w:val="000000"/>
          <w:szCs w:val="20"/>
          <w:shd w:val="clear" w:color="auto" w:fill="FFFFFF"/>
        </w:rPr>
        <w:t xml:space="preserve">part of </w:t>
      </w:r>
      <w:r>
        <w:rPr>
          <w:rFonts w:cs="Arial"/>
          <w:color w:val="000000"/>
          <w:szCs w:val="20"/>
          <w:shd w:val="clear" w:color="auto" w:fill="FFFFFF"/>
        </w:rPr>
        <w:t xml:space="preserve">the Edgewater Beach site plan by merely eliminating any access proposed onto the roadway and providing turnarounds within the development. </w:t>
      </w:r>
      <w:r w:rsidR="0004382B">
        <w:rPr>
          <w:rFonts w:cs="Arial"/>
          <w:color w:val="000000"/>
          <w:szCs w:val="20"/>
          <w:shd w:val="clear" w:color="auto" w:fill="FFFFFF"/>
        </w:rPr>
        <w:t>With th</w:t>
      </w:r>
      <w:r w:rsidR="00C779ED">
        <w:rPr>
          <w:rFonts w:cs="Arial"/>
          <w:color w:val="000000"/>
          <w:szCs w:val="20"/>
          <w:shd w:val="clear" w:color="auto" w:fill="FFFFFF"/>
        </w:rPr>
        <w:t>is amendment the style, size, and</w:t>
      </w:r>
      <w:r w:rsidR="0004382B">
        <w:rPr>
          <w:rFonts w:cs="Arial"/>
          <w:color w:val="000000"/>
          <w:szCs w:val="20"/>
          <w:shd w:val="clear" w:color="auto" w:fill="FFFFFF"/>
        </w:rPr>
        <w:t xml:space="preserve"> location of any of the building</w:t>
      </w:r>
      <w:r w:rsidR="00C779ED">
        <w:rPr>
          <w:rFonts w:cs="Arial"/>
          <w:color w:val="000000"/>
          <w:szCs w:val="20"/>
          <w:shd w:val="clear" w:color="auto" w:fill="FFFFFF"/>
        </w:rPr>
        <w:t>s</w:t>
      </w:r>
      <w:r w:rsidR="0004382B">
        <w:rPr>
          <w:rFonts w:cs="Arial"/>
          <w:color w:val="000000"/>
          <w:szCs w:val="20"/>
          <w:shd w:val="clear" w:color="auto" w:fill="FFFFFF"/>
        </w:rPr>
        <w:t xml:space="preserve"> were </w:t>
      </w:r>
      <w:r w:rsidR="00C779ED">
        <w:rPr>
          <w:rFonts w:cs="Arial"/>
          <w:color w:val="000000"/>
          <w:szCs w:val="20"/>
          <w:shd w:val="clear" w:color="auto" w:fill="FFFFFF"/>
        </w:rPr>
        <w:t xml:space="preserve">not </w:t>
      </w:r>
      <w:r w:rsidR="0004382B">
        <w:rPr>
          <w:rFonts w:cs="Arial"/>
          <w:color w:val="000000"/>
          <w:szCs w:val="20"/>
          <w:shd w:val="clear" w:color="auto" w:fill="FFFFFF"/>
        </w:rPr>
        <w:t xml:space="preserve">being affected. The </w:t>
      </w:r>
      <w:r w:rsidR="00C779ED">
        <w:rPr>
          <w:rFonts w:cs="Arial"/>
          <w:color w:val="000000"/>
          <w:szCs w:val="20"/>
          <w:shd w:val="clear" w:color="auto" w:fill="FFFFFF"/>
        </w:rPr>
        <w:t xml:space="preserve">OVPC and </w:t>
      </w:r>
      <w:r w:rsidR="0004382B">
        <w:rPr>
          <w:rFonts w:cs="Arial"/>
          <w:color w:val="000000"/>
          <w:szCs w:val="20"/>
          <w:shd w:val="clear" w:color="auto" w:fill="FFFFFF"/>
        </w:rPr>
        <w:t>WCC approved the vacation of 6300 East and CUP 2013-08.</w:t>
      </w:r>
    </w:p>
    <w:p w:rsidR="00E82C91" w:rsidRPr="001968C4" w:rsidRDefault="00E82C91" w:rsidP="00C75D57">
      <w:pPr>
        <w:spacing w:after="0"/>
      </w:pPr>
    </w:p>
    <w:p w:rsidR="00593192" w:rsidRDefault="00593192" w:rsidP="001968C4">
      <w:pPr>
        <w:pStyle w:val="Header1"/>
        <w:rPr>
          <w:sz w:val="20"/>
        </w:rPr>
      </w:pPr>
      <w:r w:rsidRPr="00CE7767">
        <w:t xml:space="preserve">Summary </w:t>
      </w:r>
      <w:r w:rsidRPr="001968C4">
        <w:t>of</w:t>
      </w:r>
      <w:r w:rsidRPr="00CE7767">
        <w:t xml:space="preserve"> </w:t>
      </w:r>
      <w:r w:rsidR="0082512C">
        <w:t>Board of Adjustment</w:t>
      </w:r>
      <w:r w:rsidRPr="00CE7767">
        <w:t xml:space="preserve"> Considerations</w:t>
      </w:r>
    </w:p>
    <w:p w:rsidR="00643189" w:rsidRDefault="00E82C91" w:rsidP="00990EB4">
      <w:pPr>
        <w:spacing w:after="0"/>
      </w:pPr>
      <w:r>
        <w:t xml:space="preserve">Title 102 (Administration) Chapter 3 (Board of Adjustment) </w:t>
      </w:r>
      <w:r w:rsidR="00F71A95">
        <w:t xml:space="preserve">of the Weber County </w:t>
      </w:r>
      <w:r>
        <w:t>Land Use Code</w:t>
      </w:r>
      <w:r w:rsidR="00F71A95">
        <w:t xml:space="preserve"> states that one of the duties and powers of the Board of Adjustment is</w:t>
      </w:r>
      <w:r w:rsidR="00643189" w:rsidRPr="00990EB4">
        <w:rPr>
          <w:rFonts w:ascii="Calibri" w:hAnsi="Calibri" w:cs="RW Writing"/>
          <w:szCs w:val="20"/>
        </w:rPr>
        <w:t xml:space="preserve"> t</w:t>
      </w:r>
      <w:r w:rsidR="0004382B" w:rsidRPr="00990EB4">
        <w:rPr>
          <w:rFonts w:ascii="Calibri" w:hAnsi="Calibri" w:cs="RW Writing"/>
          <w:szCs w:val="20"/>
        </w:rPr>
        <w:t>o act as the appeal authority from decisions applying and interpreting the Weber County Zoning Ordinance and Zoning Maps.</w:t>
      </w:r>
    </w:p>
    <w:p w:rsidR="00990EB4" w:rsidRDefault="00990EB4" w:rsidP="00990EB4">
      <w:pPr>
        <w:spacing w:after="0"/>
      </w:pPr>
    </w:p>
    <w:p w:rsidR="00990EB4" w:rsidRDefault="00990EB4" w:rsidP="00990EB4">
      <w:pPr>
        <w:spacing w:after="0"/>
      </w:pPr>
      <w:r>
        <w:t>Decision Criteria and Standards:</w:t>
      </w:r>
    </w:p>
    <w:p w:rsidR="00990EB4" w:rsidRPr="00990EB4" w:rsidRDefault="00990EB4" w:rsidP="00990EB4">
      <w:pPr>
        <w:numPr>
          <w:ilvl w:val="0"/>
          <w:numId w:val="21"/>
        </w:numPr>
        <w:spacing w:after="0"/>
      </w:pPr>
      <w:r w:rsidRPr="00990EB4">
        <w:t>The Board of Adjustment shall determine the correctness of a decision of the land use authority in its interpretation and application of the Weber County Zoning Ordinance and Zoning Maps.</w:t>
      </w:r>
    </w:p>
    <w:p w:rsidR="00990EB4" w:rsidRPr="00990EB4" w:rsidRDefault="00990EB4" w:rsidP="00990EB4">
      <w:pPr>
        <w:numPr>
          <w:ilvl w:val="0"/>
          <w:numId w:val="21"/>
        </w:numPr>
        <w:spacing w:after="0"/>
      </w:pPr>
      <w:r w:rsidRPr="00990EB4">
        <w:t>The Board of Adjustment may hear only those decisions in which the land use authority has applied the Weber County Zoning Ordinance or Zoning Maps to a particular application, person, or parcel.</w:t>
      </w:r>
    </w:p>
    <w:p w:rsidR="00990EB4" w:rsidRPr="00990EB4" w:rsidRDefault="00990EB4" w:rsidP="00990EB4">
      <w:pPr>
        <w:numPr>
          <w:ilvl w:val="0"/>
          <w:numId w:val="21"/>
        </w:numPr>
        <w:spacing w:after="0"/>
      </w:pPr>
      <w:r w:rsidRPr="00990EB4">
        <w:t>The appellant has the burden of proof that the land use authority erred.</w:t>
      </w:r>
    </w:p>
    <w:p w:rsidR="00990EB4" w:rsidRPr="00990EB4" w:rsidRDefault="00990EB4" w:rsidP="00990EB4">
      <w:pPr>
        <w:numPr>
          <w:ilvl w:val="0"/>
          <w:numId w:val="21"/>
        </w:numPr>
        <w:spacing w:after="0"/>
      </w:pPr>
      <w:r w:rsidRPr="00990EB4">
        <w:t xml:space="preserve">All appeals to the Board of Adjustment </w:t>
      </w:r>
      <w:r w:rsidRPr="00E47E7F">
        <w:rPr>
          <w:u w:val="single"/>
        </w:rPr>
        <w:t>shall be filed</w:t>
      </w:r>
      <w:r w:rsidRPr="00990EB4">
        <w:t xml:space="preserve"> with the Planning Division </w:t>
      </w:r>
      <w:r w:rsidRPr="00E47E7F">
        <w:rPr>
          <w:u w:val="single"/>
        </w:rPr>
        <w:t>not more than 15 calendar days</w:t>
      </w:r>
      <w:r w:rsidRPr="00990EB4">
        <w:t xml:space="preserve"> after the date of the written decision of the land use authority.</w:t>
      </w:r>
    </w:p>
    <w:p w:rsidR="00990EB4" w:rsidRPr="00990EB4" w:rsidRDefault="00990EB4" w:rsidP="00990EB4">
      <w:pPr>
        <w:numPr>
          <w:ilvl w:val="0"/>
          <w:numId w:val="21"/>
        </w:numPr>
        <w:spacing w:after="0"/>
      </w:pPr>
      <w:r w:rsidRPr="00990EB4">
        <w:t>Appeals to the Board of Adjustment shall consist of a review of the record. In cases where there is no record to review, the appeal shall be heard de novo.</w:t>
      </w:r>
    </w:p>
    <w:p w:rsidR="00F34B0E" w:rsidRDefault="00F34B0E" w:rsidP="00F71A95">
      <w:pPr>
        <w:spacing w:after="0"/>
      </w:pPr>
    </w:p>
    <w:p w:rsidR="006255E2" w:rsidRDefault="006255E2" w:rsidP="00F71A95">
      <w:pPr>
        <w:spacing w:after="0"/>
        <w:rPr>
          <w:b/>
          <w:u w:val="single"/>
        </w:rPr>
      </w:pPr>
      <w:r w:rsidRPr="006255E2">
        <w:rPr>
          <w:b/>
          <w:u w:val="single"/>
        </w:rPr>
        <w:t xml:space="preserve">Planning Division </w:t>
      </w:r>
      <w:r w:rsidR="002D2681">
        <w:rPr>
          <w:b/>
          <w:u w:val="single"/>
        </w:rPr>
        <w:t>Analysis and Findings</w:t>
      </w:r>
    </w:p>
    <w:p w:rsidR="006255E2" w:rsidRPr="006255E2" w:rsidRDefault="006255E2" w:rsidP="00F71A95">
      <w:pPr>
        <w:spacing w:after="0"/>
        <w:rPr>
          <w:b/>
          <w:u w:val="single"/>
        </w:rPr>
      </w:pPr>
    </w:p>
    <w:p w:rsidR="00F71A95" w:rsidRDefault="00990EB4" w:rsidP="00F71A95">
      <w:pPr>
        <w:spacing w:after="0"/>
      </w:pPr>
      <w:r>
        <w:t>Mar</w:t>
      </w:r>
      <w:r w:rsidR="00096F7D">
        <w:t>ia</w:t>
      </w:r>
      <w:r>
        <w:t>n Martin has</w:t>
      </w:r>
      <w:r w:rsidR="00F71A95">
        <w:t xml:space="preserve"> </w:t>
      </w:r>
      <w:r>
        <w:t>filed an appeal of the land use authority’s decision</w:t>
      </w:r>
      <w:r w:rsidR="00E10D9F">
        <w:t>,</w:t>
      </w:r>
      <w:r w:rsidR="002F3C4F">
        <w:t xml:space="preserve"> which is attached as Exhibit B</w:t>
      </w:r>
      <w:r w:rsidR="00F71A95">
        <w:t xml:space="preserve">. </w:t>
      </w:r>
      <w:r w:rsidR="002D2681">
        <w:t>The Planning Division’s</w:t>
      </w:r>
      <w:r w:rsidR="00F71A95">
        <w:t xml:space="preserve"> analysis</w:t>
      </w:r>
      <w:r w:rsidR="00B654FE">
        <w:t xml:space="preserve"> and findings</w:t>
      </w:r>
      <w:r w:rsidR="00F71A95">
        <w:t xml:space="preserve"> </w:t>
      </w:r>
      <w:r>
        <w:t xml:space="preserve">have been categorized </w:t>
      </w:r>
      <w:r w:rsidR="00C779ED">
        <w:t xml:space="preserve">and </w:t>
      </w:r>
      <w:r w:rsidR="00B654FE">
        <w:t>are</w:t>
      </w:r>
      <w:r w:rsidR="00F71A95">
        <w:t xml:space="preserve"> </w:t>
      </w:r>
      <w:r w:rsidR="00B654FE">
        <w:t>discussed</w:t>
      </w:r>
      <w:r w:rsidR="00F71A95">
        <w:t xml:space="preserve"> below.</w:t>
      </w:r>
    </w:p>
    <w:p w:rsidR="00F71A95" w:rsidRDefault="00F71A95" w:rsidP="00F71A95">
      <w:pPr>
        <w:spacing w:after="0"/>
      </w:pPr>
    </w:p>
    <w:p w:rsidR="00F71A95" w:rsidRPr="00A3176A" w:rsidRDefault="00E47E7F" w:rsidP="00A3176A">
      <w:pPr>
        <w:pStyle w:val="ListParagraph"/>
        <w:numPr>
          <w:ilvl w:val="0"/>
          <w:numId w:val="22"/>
        </w:numPr>
        <w:spacing w:after="0"/>
        <w:rPr>
          <w:b/>
        </w:rPr>
      </w:pPr>
      <w:r>
        <w:rPr>
          <w:b/>
        </w:rPr>
        <w:t>Wa</w:t>
      </w:r>
      <w:r w:rsidR="00A3176A" w:rsidRPr="00A3176A">
        <w:rPr>
          <w:b/>
        </w:rPr>
        <w:t>s the appeal filed in a timely manner?</w:t>
      </w:r>
    </w:p>
    <w:p w:rsidR="00A3176A" w:rsidRPr="00A3176A" w:rsidRDefault="00A3176A" w:rsidP="00A3176A">
      <w:pPr>
        <w:pStyle w:val="ListParagraph"/>
        <w:numPr>
          <w:ilvl w:val="0"/>
          <w:numId w:val="22"/>
        </w:numPr>
        <w:spacing w:after="0"/>
        <w:rPr>
          <w:b/>
        </w:rPr>
      </w:pPr>
      <w:r w:rsidRPr="00A3176A">
        <w:rPr>
          <w:b/>
        </w:rPr>
        <w:t xml:space="preserve">Was </w:t>
      </w:r>
      <w:r w:rsidR="00C779ED">
        <w:rPr>
          <w:b/>
        </w:rPr>
        <w:t xml:space="preserve">the </w:t>
      </w:r>
      <w:r w:rsidRPr="00A3176A">
        <w:rPr>
          <w:b/>
        </w:rPr>
        <w:t>notice provided per statute?</w:t>
      </w:r>
    </w:p>
    <w:p w:rsidR="00A3176A" w:rsidRPr="00A3176A" w:rsidRDefault="00C779ED" w:rsidP="00A3176A">
      <w:pPr>
        <w:pStyle w:val="ListParagraph"/>
        <w:numPr>
          <w:ilvl w:val="0"/>
          <w:numId w:val="22"/>
        </w:numPr>
        <w:spacing w:after="0"/>
        <w:rPr>
          <w:b/>
        </w:rPr>
      </w:pPr>
      <w:r>
        <w:rPr>
          <w:b/>
        </w:rPr>
        <w:t>A new review of 2012 decisions</w:t>
      </w:r>
    </w:p>
    <w:p w:rsidR="00A3176A" w:rsidRPr="00A3176A" w:rsidRDefault="00A3176A" w:rsidP="00A3176A">
      <w:pPr>
        <w:spacing w:after="0"/>
        <w:rPr>
          <w:b/>
        </w:rPr>
      </w:pPr>
    </w:p>
    <w:p w:rsidR="00A3176A" w:rsidRDefault="00A3176A" w:rsidP="003365C5">
      <w:pPr>
        <w:pStyle w:val="ListParagraph"/>
        <w:numPr>
          <w:ilvl w:val="0"/>
          <w:numId w:val="23"/>
        </w:numPr>
        <w:spacing w:after="0"/>
      </w:pPr>
      <w:r w:rsidRPr="00A3176A">
        <w:rPr>
          <w:b/>
        </w:rPr>
        <w:t>Timeliness.</w:t>
      </w:r>
      <w:r>
        <w:t xml:space="preserve"> The requested appeal regarding decisions made with CUP 2013-08 and CUP 2012-02 was submitted to the WCC on June 12, 2013. </w:t>
      </w:r>
      <w:r w:rsidR="003365C5" w:rsidRPr="003365C5">
        <w:t xml:space="preserve">Appeals of land use decisions must be filed within 15 days after the date of the written decision. The </w:t>
      </w:r>
      <w:r w:rsidR="003365C5">
        <w:t>appellant</w:t>
      </w:r>
      <w:r w:rsidR="003365C5" w:rsidRPr="003365C5">
        <w:t xml:space="preserve"> in this case did file an appeal</w:t>
      </w:r>
      <w:r w:rsidR="003365C5">
        <w:t xml:space="preserve"> within 15 days of CUP 2013-08.</w:t>
      </w:r>
      <w:r w:rsidR="003365C5" w:rsidRPr="003365C5">
        <w:t xml:space="preserve"> However, the petitioner is not challenging decisi</w:t>
      </w:r>
      <w:r w:rsidR="003365C5">
        <w:t>ons made regarding CUP 2013-08.</w:t>
      </w:r>
      <w:r w:rsidR="003365C5" w:rsidRPr="003365C5">
        <w:t xml:space="preserve"> Rather, the petitioner is attempting to appeal decisions made over a year ago in connection with CU</w:t>
      </w:r>
      <w:r w:rsidR="003365C5">
        <w:t>P 2012-02.</w:t>
      </w:r>
      <w:r w:rsidR="003365C5" w:rsidRPr="003365C5">
        <w:t xml:space="preserve"> Because no appeal of decisions made in CUP 2012-02 was filed within 15 days of those decisions, the BOA should not review those issues.</w:t>
      </w:r>
      <w:r w:rsidR="003365C5">
        <w:t xml:space="preserve"> </w:t>
      </w:r>
      <w:r w:rsidR="006E1228">
        <w:t>A subsequent</w:t>
      </w:r>
      <w:r w:rsidR="009A4365">
        <w:t xml:space="preserve"> appea</w:t>
      </w:r>
      <w:r w:rsidR="006E1228">
        <w:t>l</w:t>
      </w:r>
      <w:r w:rsidR="009A4365">
        <w:t xml:space="preserve"> regarding a portion of </w:t>
      </w:r>
      <w:r w:rsidR="006E1228">
        <w:t>an approved</w:t>
      </w:r>
      <w:r w:rsidR="009A4365">
        <w:t xml:space="preserve"> site plan </w:t>
      </w:r>
      <w:r w:rsidR="006E1228">
        <w:t>cannot retroactively be appealed.</w:t>
      </w:r>
    </w:p>
    <w:p w:rsidR="00454545" w:rsidRDefault="00454545" w:rsidP="00454545">
      <w:pPr>
        <w:pStyle w:val="ListParagraph"/>
        <w:spacing w:after="0"/>
      </w:pPr>
    </w:p>
    <w:p w:rsidR="00454545" w:rsidRPr="00454545" w:rsidRDefault="009A4365" w:rsidP="00454545">
      <w:pPr>
        <w:pStyle w:val="ListParagraph"/>
        <w:numPr>
          <w:ilvl w:val="0"/>
          <w:numId w:val="23"/>
        </w:numPr>
        <w:spacing w:after="0"/>
        <w:rPr>
          <w:szCs w:val="20"/>
        </w:rPr>
      </w:pPr>
      <w:r w:rsidRPr="00454545">
        <w:rPr>
          <w:b/>
        </w:rPr>
        <w:t>Notice.</w:t>
      </w:r>
      <w:r>
        <w:t xml:space="preserve"> </w:t>
      </w:r>
      <w:r w:rsidR="002F3C4F">
        <w:t xml:space="preserve">Staff has </w:t>
      </w:r>
      <w:r w:rsidR="00252B3C">
        <w:t>included a</w:t>
      </w:r>
      <w:r w:rsidR="002F3C4F">
        <w:t xml:space="preserve">dditional information regarding this issue as Exhibit A. </w:t>
      </w:r>
      <w:r w:rsidR="00454545" w:rsidRPr="00454545">
        <w:t xml:space="preserve">The </w:t>
      </w:r>
      <w:r w:rsidR="00454545">
        <w:t>appellant</w:t>
      </w:r>
      <w:r w:rsidR="00454545" w:rsidRPr="00454545">
        <w:t xml:space="preserve"> argues, essentially, that her appeal of CUP 2012-02 is nevertheless timely because she did not receive proper notice of the CUP 2012-02 hearings. Weber County ordinances do require that notice of a proposed subdivision be mailed to record owners of each parcel within 500 feet, not less than seven calendar days before the planning commissions’ public hearing on the proposed subdivision.</w:t>
      </w:r>
    </w:p>
    <w:p w:rsidR="00454545" w:rsidRDefault="00454545" w:rsidP="00454545">
      <w:pPr>
        <w:pStyle w:val="ListParagraph"/>
      </w:pPr>
    </w:p>
    <w:p w:rsidR="00454545" w:rsidRPr="00454545" w:rsidRDefault="00454545" w:rsidP="00454545">
      <w:pPr>
        <w:pStyle w:val="ListParagraph"/>
        <w:spacing w:after="0"/>
        <w:rPr>
          <w:szCs w:val="20"/>
        </w:rPr>
      </w:pPr>
      <w:r w:rsidRPr="00454545">
        <w:t xml:space="preserve">The petitioner asserts that she in fact </w:t>
      </w:r>
      <w:r w:rsidRPr="00454545">
        <w:rPr>
          <w:u w:val="single"/>
        </w:rPr>
        <w:t>did</w:t>
      </w:r>
      <w:r w:rsidRPr="00454545">
        <w:t xml:space="preserve"> receive notice </w:t>
      </w:r>
      <w:r w:rsidR="006E1228">
        <w:t>(sent March 20, 2013)</w:t>
      </w:r>
      <w:r w:rsidR="006E1228" w:rsidRPr="00454545">
        <w:t xml:space="preserve"> </w:t>
      </w:r>
      <w:r w:rsidRPr="00454545">
        <w:t>of the March 27, 2012</w:t>
      </w:r>
      <w:r w:rsidR="006E1228">
        <w:t xml:space="preserve"> </w:t>
      </w:r>
      <w:r w:rsidRPr="00454545">
        <w:t>meeting, but that it was postmarked March 23, 2012. She also acknowledges that “This letter was delivered to Ms. Martin in Montana. . .” Whether this provided sufficient time for the petitioner to appear or provide written comment is debatable. But what is certain, is that she did have notice of the 2012 meeting(s)</w:t>
      </w:r>
      <w:r w:rsidR="00DD587D">
        <w:t xml:space="preserve"> prior to the meeting(s)</w:t>
      </w:r>
      <w:r w:rsidRPr="00454545">
        <w:t>, and she failed to appeal within 15 days of the 2012 written decision(s). Therefore, the petitioner has failed to appeal 2012 land use decisions in a timely manner.</w:t>
      </w:r>
      <w:r w:rsidRPr="00454545">
        <w:rPr>
          <w:szCs w:val="20"/>
        </w:rPr>
        <w:t xml:space="preserve"> </w:t>
      </w:r>
      <w:r w:rsidR="002F3C4F">
        <w:rPr>
          <w:szCs w:val="20"/>
        </w:rPr>
        <w:t>Again s</w:t>
      </w:r>
      <w:r w:rsidR="002F3C4F" w:rsidRPr="003C4928">
        <w:rPr>
          <w:szCs w:val="20"/>
        </w:rPr>
        <w:t xml:space="preserve">he did not contact Planning Division Staff until receiving the notice in March of 2013. </w:t>
      </w:r>
      <w:r w:rsidRPr="00454545">
        <w:rPr>
          <w:szCs w:val="20"/>
        </w:rPr>
        <w:t xml:space="preserve">Being that the Weber County Land Use Code’s process for a PRUD application is required to be </w:t>
      </w:r>
      <w:r w:rsidRPr="00454545">
        <w:rPr>
          <w:szCs w:val="20"/>
        </w:rPr>
        <w:lastRenderedPageBreak/>
        <w:t xml:space="preserve">reviewed by both the Planning Commission at their regularly scheduled </w:t>
      </w:r>
      <w:r w:rsidR="006E1228" w:rsidRPr="00454545">
        <w:rPr>
          <w:szCs w:val="20"/>
        </w:rPr>
        <w:t>date</w:t>
      </w:r>
      <w:r w:rsidRPr="00454545">
        <w:rPr>
          <w:szCs w:val="20"/>
        </w:rPr>
        <w:t xml:space="preserve"> and subsequently a few weeks </w:t>
      </w:r>
      <w:r w:rsidR="006E1228">
        <w:rPr>
          <w:szCs w:val="20"/>
        </w:rPr>
        <w:t xml:space="preserve">later </w:t>
      </w:r>
      <w:r w:rsidRPr="00454545">
        <w:rPr>
          <w:szCs w:val="20"/>
        </w:rPr>
        <w:t>b</w:t>
      </w:r>
      <w:r w:rsidR="006E1228">
        <w:rPr>
          <w:szCs w:val="20"/>
        </w:rPr>
        <w:t>y the Weber County Commission, i</w:t>
      </w:r>
      <w:r w:rsidRPr="00454545">
        <w:rPr>
          <w:szCs w:val="20"/>
        </w:rPr>
        <w:t xml:space="preserve">t </w:t>
      </w:r>
      <w:r w:rsidR="006E1228">
        <w:rPr>
          <w:szCs w:val="20"/>
        </w:rPr>
        <w:t>is apparent that adequate time was</w:t>
      </w:r>
      <w:r w:rsidRPr="00454545">
        <w:rPr>
          <w:szCs w:val="20"/>
        </w:rPr>
        <w:t xml:space="preserve"> allowed for an appeal </w:t>
      </w:r>
      <w:r w:rsidR="006E1228">
        <w:rPr>
          <w:szCs w:val="20"/>
        </w:rPr>
        <w:t>to</w:t>
      </w:r>
      <w:r w:rsidRPr="00454545">
        <w:rPr>
          <w:szCs w:val="20"/>
        </w:rPr>
        <w:t xml:space="preserve"> be made.</w:t>
      </w:r>
    </w:p>
    <w:p w:rsidR="000D6319" w:rsidRDefault="000D6319" w:rsidP="00454545">
      <w:pPr>
        <w:pStyle w:val="ListParagraph"/>
        <w:spacing w:after="0"/>
      </w:pPr>
    </w:p>
    <w:p w:rsidR="000D6319" w:rsidRDefault="002F3C4F" w:rsidP="002F3C4F">
      <w:pPr>
        <w:pStyle w:val="ListParagraph"/>
        <w:numPr>
          <w:ilvl w:val="0"/>
          <w:numId w:val="23"/>
        </w:numPr>
        <w:spacing w:after="0"/>
      </w:pPr>
      <w:r w:rsidRPr="002F3C4F">
        <w:rPr>
          <w:b/>
          <w:bCs/>
        </w:rPr>
        <w:t>A new r</w:t>
      </w:r>
      <w:r w:rsidR="00454545" w:rsidRPr="002F3C4F">
        <w:rPr>
          <w:b/>
          <w:bCs/>
        </w:rPr>
        <w:t>eview of 2012 decisions.</w:t>
      </w:r>
      <w:r>
        <w:rPr>
          <w:b/>
          <w:bCs/>
        </w:rPr>
        <w:t xml:space="preserve"> </w:t>
      </w:r>
      <w:r w:rsidR="00454545" w:rsidRPr="002F3C4F">
        <w:t>The BOA should not review or evaluate the 2012 land use decisions unless it first determines that the appea</w:t>
      </w:r>
      <w:r>
        <w:t>l of those decisions is timely.</w:t>
      </w:r>
      <w:r w:rsidR="00454545" w:rsidRPr="002F3C4F">
        <w:t xml:space="preserve"> If the BOA does determine that the appeal is timely, then the BOA should apply the Decision Criteria and Standards outlined above in the staff report</w:t>
      </w:r>
      <w:r>
        <w:t>. T</w:t>
      </w:r>
      <w:r w:rsidR="000D6319" w:rsidRPr="002F3C4F">
        <w:t xml:space="preserve">he Board of Adjustment should not </w:t>
      </w:r>
      <w:r>
        <w:t>review the design and determine whether additional setbacks are to be enforced, but merely review the record of the site plan applications to determine if applicable ordinances were followed. Again by nature of the design being a PRUD, flexibility is allowed by the Planning Commission and County Commission in determining if the design is superior to conventional development patterns.</w:t>
      </w:r>
    </w:p>
    <w:p w:rsidR="000D6319" w:rsidRDefault="000D6319" w:rsidP="000D6319">
      <w:pPr>
        <w:spacing w:after="0"/>
      </w:pPr>
    </w:p>
    <w:p w:rsidR="000D6319" w:rsidRDefault="00096F7D" w:rsidP="000D6319">
      <w:pPr>
        <w:spacing w:after="0"/>
      </w:pPr>
      <w:r>
        <w:t>Legal representation for Maria</w:t>
      </w:r>
      <w:r w:rsidR="000D6319">
        <w:t>n Martin has subm</w:t>
      </w:r>
      <w:r w:rsidR="002F3C4F">
        <w:t>itted an appeal a</w:t>
      </w:r>
      <w:r w:rsidR="006E1228">
        <w:t>ttached as</w:t>
      </w:r>
      <w:r w:rsidR="002F3C4F">
        <w:t xml:space="preserve"> Exhibit B</w:t>
      </w:r>
      <w:r w:rsidR="000D6319">
        <w:t xml:space="preserve">. A rebuttal </w:t>
      </w:r>
      <w:r w:rsidR="001E09D1">
        <w:t>has been submitted by representa</w:t>
      </w:r>
      <w:r w:rsidR="002F3C4F">
        <w:t xml:space="preserve">tion of Celtic Bank </w:t>
      </w:r>
      <w:r w:rsidR="006E1228">
        <w:t xml:space="preserve">attached </w:t>
      </w:r>
      <w:r w:rsidR="002F3C4F">
        <w:t>as Exhibit C</w:t>
      </w:r>
      <w:r w:rsidR="001E09D1">
        <w:t>.</w:t>
      </w:r>
    </w:p>
    <w:p w:rsidR="000C4271" w:rsidRDefault="000C4271" w:rsidP="00A3176A">
      <w:pPr>
        <w:spacing w:after="0"/>
      </w:pPr>
    </w:p>
    <w:p w:rsidR="0033273A" w:rsidRPr="00150823" w:rsidRDefault="00593192" w:rsidP="001968C4">
      <w:pPr>
        <w:pStyle w:val="Header1"/>
        <w:rPr>
          <w:sz w:val="20"/>
        </w:rPr>
      </w:pPr>
      <w:r w:rsidRPr="00CE7767">
        <w:t xml:space="preserve">Conformance to </w:t>
      </w:r>
      <w:r w:rsidRPr="001968C4">
        <w:t>the</w:t>
      </w:r>
      <w:r w:rsidRPr="00CE7767">
        <w:t xml:space="preserve"> General Plan</w:t>
      </w:r>
    </w:p>
    <w:p w:rsidR="00796E28" w:rsidRDefault="006529AE" w:rsidP="00796E28">
      <w:pPr>
        <w:spacing w:after="0"/>
      </w:pPr>
      <w:r>
        <w:t>Approval or denial of</w:t>
      </w:r>
      <w:r w:rsidR="00796E28">
        <w:t xml:space="preserve"> the requested </w:t>
      </w:r>
      <w:r w:rsidR="001E09D1">
        <w:t>appeal</w:t>
      </w:r>
      <w:r w:rsidR="00796E28">
        <w:t xml:space="preserve"> will not </w:t>
      </w:r>
      <w:r>
        <w:t xml:space="preserve">substantially </w:t>
      </w:r>
      <w:r w:rsidR="00796E28">
        <w:t>affect the goals and policies of the Ogden Valley General Plan.</w:t>
      </w:r>
    </w:p>
    <w:p w:rsidR="00180DEA" w:rsidRPr="00150823" w:rsidRDefault="00180DEA" w:rsidP="00796E28">
      <w:pPr>
        <w:spacing w:after="0"/>
      </w:pPr>
    </w:p>
    <w:p w:rsidR="006529AE" w:rsidRDefault="00267332" w:rsidP="001E09D1">
      <w:pPr>
        <w:pStyle w:val="Header1"/>
      </w:pPr>
      <w:r w:rsidRPr="001968C4">
        <w:t>Conditions of Approval</w:t>
      </w:r>
    </w:p>
    <w:p w:rsidR="00796E28" w:rsidRDefault="006529AE" w:rsidP="00F34B0E">
      <w:pPr>
        <w:pStyle w:val="Conditions"/>
        <w:numPr>
          <w:ilvl w:val="0"/>
          <w:numId w:val="16"/>
        </w:numPr>
      </w:pPr>
      <w:r>
        <w:t>Compliance with any additional conditions imposed by the Board of Adjustment</w:t>
      </w:r>
    </w:p>
    <w:p w:rsidR="004578A1" w:rsidRPr="001968C4" w:rsidRDefault="00593192" w:rsidP="001968C4">
      <w:pPr>
        <w:pStyle w:val="Header1"/>
      </w:pPr>
      <w:r w:rsidRPr="001968C4">
        <w:t>Staff Recommendation</w:t>
      </w:r>
    </w:p>
    <w:p w:rsidR="00AF5725" w:rsidRDefault="00796E28" w:rsidP="00267332">
      <w:r>
        <w:t>S</w:t>
      </w:r>
      <w:r w:rsidR="00F34B0E">
        <w:t xml:space="preserve">taff recommends </w:t>
      </w:r>
      <w:r w:rsidR="006529AE">
        <w:t>denia</w:t>
      </w:r>
      <w:r w:rsidR="003550FB">
        <w:t>l</w:t>
      </w:r>
      <w:r w:rsidR="001E09D1">
        <w:t xml:space="preserve"> of this appeal</w:t>
      </w:r>
      <w:r w:rsidR="00F34B0E">
        <w:t xml:space="preserve"> </w:t>
      </w:r>
      <w:r w:rsidR="002167FC">
        <w:t>of a site plan (CUP 2012-02 and CUP 2013-08) for the Edgewater Beach Resort PRUD by the Ogden Valley Planning Commission (OVPC) and the Weber County Commission (WCC)</w:t>
      </w:r>
      <w:r w:rsidR="003550FB">
        <w:t xml:space="preserve"> The recommendation is based on</w:t>
      </w:r>
      <w:r w:rsidR="00AF5725">
        <w:t>:</w:t>
      </w:r>
    </w:p>
    <w:p w:rsidR="00593192" w:rsidRDefault="00AF5725" w:rsidP="00AF5725">
      <w:pPr>
        <w:pStyle w:val="ListParagraph"/>
        <w:numPr>
          <w:ilvl w:val="0"/>
          <w:numId w:val="25"/>
        </w:numPr>
      </w:pPr>
      <w:r>
        <w:t>T</w:t>
      </w:r>
      <w:r w:rsidR="003550FB">
        <w:t xml:space="preserve">he </w:t>
      </w:r>
      <w:r w:rsidR="002167FC">
        <w:t>appellant’s</w:t>
      </w:r>
      <w:r w:rsidR="003550FB">
        <w:t xml:space="preserve"> </w:t>
      </w:r>
      <w:r w:rsidR="006E1228">
        <w:t>untimeliness</w:t>
      </w:r>
      <w:r>
        <w:t xml:space="preserve"> in filing an appeal in 2012 for decision</w:t>
      </w:r>
      <w:r w:rsidR="006E1228">
        <w:t>s</w:t>
      </w:r>
      <w:r>
        <w:t xml:space="preserve"> that were made in 2012.</w:t>
      </w:r>
    </w:p>
    <w:p w:rsidR="00AF5725" w:rsidRDefault="005E4343" w:rsidP="00AF5725">
      <w:pPr>
        <w:pStyle w:val="ListParagraph"/>
        <w:numPr>
          <w:ilvl w:val="0"/>
          <w:numId w:val="25"/>
        </w:numPr>
      </w:pPr>
      <w:r>
        <w:t>The appe</w:t>
      </w:r>
      <w:r w:rsidR="00AF5725">
        <w:t>l</w:t>
      </w:r>
      <w:r>
        <w:t>lant’s</w:t>
      </w:r>
      <w:r w:rsidR="00AF5725">
        <w:t xml:space="preserve"> admission that notice was received prior to the meeting, allowing more than the 15 days of time in which to make an appeal.</w:t>
      </w:r>
    </w:p>
    <w:p w:rsidR="00AF5725" w:rsidRPr="00150823" w:rsidRDefault="00AF5725" w:rsidP="00AF5725">
      <w:pPr>
        <w:pStyle w:val="ListParagraph"/>
        <w:numPr>
          <w:ilvl w:val="0"/>
          <w:numId w:val="25"/>
        </w:numPr>
      </w:pPr>
      <w:r>
        <w:t xml:space="preserve">A superior design </w:t>
      </w:r>
      <w:r w:rsidR="005E4343">
        <w:t xml:space="preserve">as determined by the OVPC and </w:t>
      </w:r>
      <w:proofErr w:type="gramStart"/>
      <w:r w:rsidR="005E4343">
        <w:t>WCC,</w:t>
      </w:r>
      <w:proofErr w:type="gramEnd"/>
      <w:r w:rsidR="005E4343">
        <w:t xml:space="preserve"> </w:t>
      </w:r>
      <w:r w:rsidR="00926114">
        <w:t>was presented which met the criteria for development and did not require any additional setback requirements from adjacent property owners.</w:t>
      </w:r>
    </w:p>
    <w:p w:rsidR="00E43C54" w:rsidRDefault="00593192" w:rsidP="00A70B2C">
      <w:pPr>
        <w:pStyle w:val="Header1"/>
      </w:pPr>
      <w:r w:rsidRPr="00CE7767">
        <w:t>Exhibits</w:t>
      </w:r>
    </w:p>
    <w:p w:rsidR="00DD587D" w:rsidRDefault="00DD587D" w:rsidP="00A70B2C">
      <w:pPr>
        <w:pStyle w:val="Exhibits"/>
      </w:pPr>
      <w:r>
        <w:t>Staff’s response to State Code issues</w:t>
      </w:r>
    </w:p>
    <w:p w:rsidR="00DD587D" w:rsidRDefault="00DD587D" w:rsidP="00DD587D">
      <w:pPr>
        <w:pStyle w:val="Exhibits"/>
      </w:pPr>
      <w:r>
        <w:t>A</w:t>
      </w:r>
      <w:r w:rsidR="002167FC">
        <w:t>ppellant’s</w:t>
      </w:r>
      <w:r w:rsidR="00F34B0E">
        <w:t xml:space="preserve"> </w:t>
      </w:r>
      <w:r w:rsidR="002167FC">
        <w:t>Request</w:t>
      </w:r>
    </w:p>
    <w:p w:rsidR="00AB1856" w:rsidRDefault="002167FC" w:rsidP="00DD587D">
      <w:pPr>
        <w:pStyle w:val="Exhibits"/>
      </w:pPr>
      <w:r>
        <w:t>Celtic Bank’s Rebuttal</w:t>
      </w:r>
    </w:p>
    <w:p w:rsidR="00BC5213" w:rsidRDefault="00BC5213">
      <w:pPr>
        <w:spacing w:after="200" w:line="276" w:lineRule="auto"/>
        <w:jc w:val="left"/>
        <w:rPr>
          <w:szCs w:val="20"/>
        </w:rPr>
      </w:pPr>
      <w:r>
        <w:br w:type="page"/>
      </w:r>
    </w:p>
    <w:p w:rsidR="00AB1856" w:rsidRDefault="00AB1856" w:rsidP="00AB1856">
      <w:pPr>
        <w:pStyle w:val="Exhibits"/>
        <w:numPr>
          <w:ilvl w:val="0"/>
          <w:numId w:val="0"/>
        </w:numPr>
        <w:ind w:left="360" w:hanging="360"/>
      </w:pPr>
    </w:p>
    <w:p w:rsidR="00CE527A" w:rsidRDefault="00CE527A" w:rsidP="0093302B">
      <w:pPr>
        <w:pStyle w:val="Header1"/>
      </w:pPr>
      <w:r w:rsidRPr="00C42C64">
        <w:t xml:space="preserve">Map </w:t>
      </w:r>
    </w:p>
    <w:p w:rsidR="0093302B" w:rsidRPr="00C42C64" w:rsidRDefault="00060D1D" w:rsidP="00FE4C3E">
      <w:pPr>
        <w:pStyle w:val="Info"/>
        <w:ind w:left="0"/>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187.85pt;margin-top:151.05pt;width:38.85pt;height:36.95pt;z-index:251658240"/>
        </w:pict>
      </w:r>
      <w:r w:rsidR="00AB1856">
        <w:rPr>
          <w:noProof/>
        </w:rPr>
        <w:drawing>
          <wp:inline distT="0" distB="0" distL="0" distR="0">
            <wp:extent cx="6413011" cy="4955509"/>
            <wp:effectExtent l="19050" t="0" r="6839" b="0"/>
            <wp:docPr id="7" name="Picture 3" descr="C:\Users\swilkinso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ilkinson\Desktop\Capture.PNG"/>
                    <pic:cNvPicPr>
                      <a:picLocks noChangeAspect="1" noChangeArrowheads="1"/>
                    </pic:cNvPicPr>
                  </pic:nvPicPr>
                  <pic:blipFill>
                    <a:blip r:embed="rId8" cstate="print"/>
                    <a:stretch>
                      <a:fillRect/>
                    </a:stretch>
                  </pic:blipFill>
                  <pic:spPr bwMode="auto">
                    <a:xfrm>
                      <a:off x="0" y="0"/>
                      <a:ext cx="6414559" cy="4956705"/>
                    </a:xfrm>
                    <a:prstGeom prst="rect">
                      <a:avLst/>
                    </a:prstGeom>
                    <a:noFill/>
                    <a:ln w="9525">
                      <a:noFill/>
                      <a:miter lim="800000"/>
                      <a:headEnd/>
                      <a:tailEnd/>
                    </a:ln>
                  </pic:spPr>
                </pic:pic>
              </a:graphicData>
            </a:graphic>
          </wp:inline>
        </w:drawing>
      </w:r>
    </w:p>
    <w:p w:rsidR="00E01466" w:rsidRPr="00CE527A" w:rsidRDefault="00E01466" w:rsidP="0093302B">
      <w:pPr>
        <w:pStyle w:val="Info"/>
      </w:pPr>
    </w:p>
    <w:sectPr w:rsidR="00E01466" w:rsidRPr="00CE527A" w:rsidSect="002B0084">
      <w:footerReference w:type="default" r:id="rId9"/>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F99" w:rsidRDefault="00EB4F99" w:rsidP="00666893">
      <w:pPr>
        <w:spacing w:after="0"/>
      </w:pPr>
      <w:r>
        <w:separator/>
      </w:r>
    </w:p>
  </w:endnote>
  <w:endnote w:type="continuationSeparator" w:id="0">
    <w:p w:rsidR="00EB4F99" w:rsidRDefault="00EB4F99"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W Writing">
    <w:altName w:val="Times New Roman"/>
    <w:charset w:val="00"/>
    <w:family w:val="auto"/>
    <w:pitch w:val="variable"/>
    <w:sig w:usb0="00000001"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EB4F99" w:rsidTr="00F71A95">
          <w:tc>
            <w:tcPr>
              <w:tcW w:w="5148" w:type="dxa"/>
            </w:tcPr>
            <w:p w:rsidR="00EB4F99" w:rsidRDefault="00EB4F99" w:rsidP="002F5AE6">
              <w:pPr>
                <w:pStyle w:val="Footer"/>
                <w:rPr>
                  <w:sz w:val="16"/>
                  <w:szCs w:val="16"/>
                </w:rPr>
              </w:pPr>
            </w:p>
          </w:tc>
          <w:tc>
            <w:tcPr>
              <w:tcW w:w="5148" w:type="dxa"/>
            </w:tcPr>
            <w:p w:rsidR="00EB4F99" w:rsidRDefault="00EB4F99" w:rsidP="004B077F">
              <w:pPr>
                <w:pStyle w:val="Footer"/>
                <w:jc w:val="right"/>
                <w:rPr>
                  <w:sz w:val="16"/>
                  <w:szCs w:val="16"/>
                </w:rPr>
              </w:pPr>
              <w:r w:rsidRPr="005667BA">
                <w:rPr>
                  <w:sz w:val="16"/>
                  <w:szCs w:val="16"/>
                </w:rPr>
                <w:t xml:space="preserve">Page </w:t>
              </w:r>
              <w:r w:rsidR="00060D1D" w:rsidRPr="005667BA">
                <w:rPr>
                  <w:sz w:val="16"/>
                  <w:szCs w:val="16"/>
                </w:rPr>
                <w:fldChar w:fldCharType="begin"/>
              </w:r>
              <w:r w:rsidRPr="005667BA">
                <w:rPr>
                  <w:sz w:val="16"/>
                  <w:szCs w:val="16"/>
                </w:rPr>
                <w:instrText xml:space="preserve"> PAGE </w:instrText>
              </w:r>
              <w:r w:rsidR="00060D1D" w:rsidRPr="005667BA">
                <w:rPr>
                  <w:sz w:val="16"/>
                  <w:szCs w:val="16"/>
                </w:rPr>
                <w:fldChar w:fldCharType="separate"/>
              </w:r>
              <w:r w:rsidR="00C07952">
                <w:rPr>
                  <w:noProof/>
                  <w:sz w:val="16"/>
                  <w:szCs w:val="16"/>
                </w:rPr>
                <w:t>1</w:t>
              </w:r>
              <w:r w:rsidR="00060D1D" w:rsidRPr="005667BA">
                <w:rPr>
                  <w:sz w:val="16"/>
                  <w:szCs w:val="16"/>
                </w:rPr>
                <w:fldChar w:fldCharType="end"/>
              </w:r>
              <w:r w:rsidRPr="005667BA">
                <w:rPr>
                  <w:sz w:val="16"/>
                  <w:szCs w:val="16"/>
                </w:rPr>
                <w:t xml:space="preserve"> of </w:t>
              </w:r>
              <w:r w:rsidR="00060D1D" w:rsidRPr="005667BA">
                <w:rPr>
                  <w:sz w:val="16"/>
                  <w:szCs w:val="16"/>
                </w:rPr>
                <w:fldChar w:fldCharType="begin"/>
              </w:r>
              <w:r w:rsidRPr="005667BA">
                <w:rPr>
                  <w:sz w:val="16"/>
                  <w:szCs w:val="16"/>
                </w:rPr>
                <w:instrText xml:space="preserve"> NUMPAGES  </w:instrText>
              </w:r>
              <w:r w:rsidR="00060D1D" w:rsidRPr="005667BA">
                <w:rPr>
                  <w:sz w:val="16"/>
                  <w:szCs w:val="16"/>
                </w:rPr>
                <w:fldChar w:fldCharType="separate"/>
              </w:r>
              <w:r w:rsidR="00C07952">
                <w:rPr>
                  <w:noProof/>
                  <w:sz w:val="16"/>
                  <w:szCs w:val="16"/>
                </w:rPr>
                <w:t>4</w:t>
              </w:r>
              <w:r w:rsidR="00060D1D" w:rsidRPr="005667BA">
                <w:rPr>
                  <w:sz w:val="16"/>
                  <w:szCs w:val="16"/>
                </w:rPr>
                <w:fldChar w:fldCharType="end"/>
              </w:r>
            </w:p>
          </w:tc>
        </w:tr>
      </w:sdtContent>
    </w:sdt>
  </w:tbl>
  <w:p w:rsidR="00EB4F99" w:rsidRDefault="00EB4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F99" w:rsidRDefault="00EB4F99" w:rsidP="00666893">
      <w:pPr>
        <w:spacing w:after="0"/>
      </w:pPr>
      <w:r>
        <w:separator/>
      </w:r>
    </w:p>
  </w:footnote>
  <w:footnote w:type="continuationSeparator" w:id="0">
    <w:p w:rsidR="00EB4F99" w:rsidRDefault="00EB4F99"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1554B"/>
    <w:multiLevelType w:val="multilevel"/>
    <w:tmpl w:val="F1D8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15906"/>
    <w:multiLevelType w:val="multilevel"/>
    <w:tmpl w:val="141A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76E7B"/>
    <w:multiLevelType w:val="hybridMultilevel"/>
    <w:tmpl w:val="DBC8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601BF"/>
    <w:multiLevelType w:val="hybridMultilevel"/>
    <w:tmpl w:val="7688AE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7D2213"/>
    <w:multiLevelType w:val="hybridMultilevel"/>
    <w:tmpl w:val="750A683C"/>
    <w:lvl w:ilvl="0" w:tplc="04090019">
      <w:start w:val="1"/>
      <w:numFmt w:val="lowerLetter"/>
      <w:lvlText w:val="%1."/>
      <w:lvlJc w:val="left"/>
      <w:pPr>
        <w:ind w:left="360" w:hanging="360"/>
      </w:pPr>
      <w:rPr>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56374"/>
    <w:multiLevelType w:val="hybridMultilevel"/>
    <w:tmpl w:val="B0F40AB2"/>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87BF5"/>
    <w:multiLevelType w:val="hybridMultilevel"/>
    <w:tmpl w:val="85DCDD64"/>
    <w:lvl w:ilvl="0" w:tplc="0409000F">
      <w:start w:val="1"/>
      <w:numFmt w:val="decimal"/>
      <w:lvlText w:val="%1."/>
      <w:lvlJc w:val="left"/>
      <w:pPr>
        <w:ind w:left="720" w:hanging="360"/>
      </w:pPr>
      <w:rPr>
        <w:u w:val="none"/>
      </w:rPr>
    </w:lvl>
    <w:lvl w:ilvl="1" w:tplc="B8144A6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A6B65"/>
    <w:multiLevelType w:val="multilevel"/>
    <w:tmpl w:val="86FA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4705A"/>
    <w:multiLevelType w:val="multilevel"/>
    <w:tmpl w:val="E3327A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CBC3906"/>
    <w:multiLevelType w:val="hybridMultilevel"/>
    <w:tmpl w:val="63EE419C"/>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BB37B1"/>
    <w:multiLevelType w:val="hybridMultilevel"/>
    <w:tmpl w:val="65D4F078"/>
    <w:lvl w:ilvl="0" w:tplc="AB4886C6">
      <w:start w:val="1"/>
      <w:numFmt w:val="upperLetter"/>
      <w:pStyle w:val="Exhibi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F44DC2"/>
    <w:multiLevelType w:val="multilevel"/>
    <w:tmpl w:val="D204973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FB17094"/>
    <w:multiLevelType w:val="hybridMultilevel"/>
    <w:tmpl w:val="761C9F9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0"/>
  </w:num>
  <w:num w:numId="2">
    <w:abstractNumId w:val="13"/>
  </w:num>
  <w:num w:numId="3">
    <w:abstractNumId w:val="22"/>
  </w:num>
  <w:num w:numId="4">
    <w:abstractNumId w:val="1"/>
  </w:num>
  <w:num w:numId="5">
    <w:abstractNumId w:val="20"/>
  </w:num>
  <w:num w:numId="6">
    <w:abstractNumId w:val="12"/>
  </w:num>
  <w:num w:numId="7">
    <w:abstractNumId w:val="14"/>
  </w:num>
  <w:num w:numId="8">
    <w:abstractNumId w:val="8"/>
  </w:num>
  <w:num w:numId="9">
    <w:abstractNumId w:val="17"/>
  </w:num>
  <w:num w:numId="10">
    <w:abstractNumId w:val="3"/>
  </w:num>
  <w:num w:numId="11">
    <w:abstractNumId w:val="21"/>
  </w:num>
  <w:num w:numId="12">
    <w:abstractNumId w:val="0"/>
  </w:num>
  <w:num w:numId="13">
    <w:abstractNumId w:val="16"/>
  </w:num>
  <w:num w:numId="14">
    <w:abstractNumId w:val="18"/>
  </w:num>
  <w:num w:numId="15">
    <w:abstractNumId w:val="23"/>
  </w:num>
  <w:num w:numId="16">
    <w:abstractNumId w:val="6"/>
  </w:num>
  <w:num w:numId="17">
    <w:abstractNumId w:val="7"/>
  </w:num>
  <w:num w:numId="18">
    <w:abstractNumId w:val="9"/>
  </w:num>
  <w:num w:numId="19">
    <w:abstractNumId w:val="11"/>
  </w:num>
  <w:num w:numId="20">
    <w:abstractNumId w:val="15"/>
  </w:num>
  <w:num w:numId="21">
    <w:abstractNumId w:val="2"/>
  </w:num>
  <w:num w:numId="22">
    <w:abstractNumId w:val="24"/>
  </w:num>
  <w:num w:numId="23">
    <w:abstractNumId w:val="5"/>
  </w:num>
  <w:num w:numId="24">
    <w:abstractNumId w:val="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rsids>
    <w:rsidRoot w:val="00B2238F"/>
    <w:rsid w:val="000036A4"/>
    <w:rsid w:val="00017377"/>
    <w:rsid w:val="00033B78"/>
    <w:rsid w:val="00040470"/>
    <w:rsid w:val="0004382B"/>
    <w:rsid w:val="00043E8E"/>
    <w:rsid w:val="00060D1D"/>
    <w:rsid w:val="000623E0"/>
    <w:rsid w:val="00096F7D"/>
    <w:rsid w:val="000A726D"/>
    <w:rsid w:val="000B1D38"/>
    <w:rsid w:val="000B34C7"/>
    <w:rsid w:val="000B3723"/>
    <w:rsid w:val="000B5A3B"/>
    <w:rsid w:val="000C1BFF"/>
    <w:rsid w:val="000C4271"/>
    <w:rsid w:val="000C5FE5"/>
    <w:rsid w:val="000D3DE9"/>
    <w:rsid w:val="000D6319"/>
    <w:rsid w:val="000F3DB5"/>
    <w:rsid w:val="00101C83"/>
    <w:rsid w:val="00104EAC"/>
    <w:rsid w:val="00124EFC"/>
    <w:rsid w:val="001400F5"/>
    <w:rsid w:val="00150823"/>
    <w:rsid w:val="00152CB6"/>
    <w:rsid w:val="00153A68"/>
    <w:rsid w:val="00154429"/>
    <w:rsid w:val="00171FE8"/>
    <w:rsid w:val="00172751"/>
    <w:rsid w:val="001744F6"/>
    <w:rsid w:val="00180DEA"/>
    <w:rsid w:val="001903FF"/>
    <w:rsid w:val="001968C4"/>
    <w:rsid w:val="001A29C1"/>
    <w:rsid w:val="001A4D8C"/>
    <w:rsid w:val="001C19BB"/>
    <w:rsid w:val="001D27FC"/>
    <w:rsid w:val="001E09D1"/>
    <w:rsid w:val="001E7834"/>
    <w:rsid w:val="001F4B7C"/>
    <w:rsid w:val="00203964"/>
    <w:rsid w:val="0020499F"/>
    <w:rsid w:val="002055CC"/>
    <w:rsid w:val="002167FC"/>
    <w:rsid w:val="002231CF"/>
    <w:rsid w:val="00231AD0"/>
    <w:rsid w:val="002449FB"/>
    <w:rsid w:val="00250C83"/>
    <w:rsid w:val="00250EA1"/>
    <w:rsid w:val="00252B3C"/>
    <w:rsid w:val="00265A4E"/>
    <w:rsid w:val="00267332"/>
    <w:rsid w:val="00277FFC"/>
    <w:rsid w:val="00290DBE"/>
    <w:rsid w:val="00297E88"/>
    <w:rsid w:val="002A149F"/>
    <w:rsid w:val="002A2C84"/>
    <w:rsid w:val="002A3DD9"/>
    <w:rsid w:val="002A627C"/>
    <w:rsid w:val="002A7C64"/>
    <w:rsid w:val="002B0084"/>
    <w:rsid w:val="002C4F25"/>
    <w:rsid w:val="002C61CC"/>
    <w:rsid w:val="002C77E2"/>
    <w:rsid w:val="002D059B"/>
    <w:rsid w:val="002D15F6"/>
    <w:rsid w:val="002D2681"/>
    <w:rsid w:val="002D6651"/>
    <w:rsid w:val="002E00EA"/>
    <w:rsid w:val="002F24FB"/>
    <w:rsid w:val="002F3C4F"/>
    <w:rsid w:val="002F5AE6"/>
    <w:rsid w:val="00300ED2"/>
    <w:rsid w:val="00305EB5"/>
    <w:rsid w:val="00323B0E"/>
    <w:rsid w:val="00330E92"/>
    <w:rsid w:val="0033273A"/>
    <w:rsid w:val="003365C5"/>
    <w:rsid w:val="003447F5"/>
    <w:rsid w:val="00347E45"/>
    <w:rsid w:val="003550FB"/>
    <w:rsid w:val="00356850"/>
    <w:rsid w:val="00362925"/>
    <w:rsid w:val="00363E09"/>
    <w:rsid w:val="00370CB3"/>
    <w:rsid w:val="00374942"/>
    <w:rsid w:val="0038449D"/>
    <w:rsid w:val="003847F3"/>
    <w:rsid w:val="00385161"/>
    <w:rsid w:val="00385FF3"/>
    <w:rsid w:val="00395B7C"/>
    <w:rsid w:val="003B6A3F"/>
    <w:rsid w:val="003C0901"/>
    <w:rsid w:val="003C1A8A"/>
    <w:rsid w:val="003F445F"/>
    <w:rsid w:val="0041038C"/>
    <w:rsid w:val="00423ADD"/>
    <w:rsid w:val="00427B05"/>
    <w:rsid w:val="004532B6"/>
    <w:rsid w:val="00454545"/>
    <w:rsid w:val="00454A91"/>
    <w:rsid w:val="004578A1"/>
    <w:rsid w:val="004719E2"/>
    <w:rsid w:val="00490876"/>
    <w:rsid w:val="004A2AC4"/>
    <w:rsid w:val="004A2B28"/>
    <w:rsid w:val="004B077F"/>
    <w:rsid w:val="004C11B8"/>
    <w:rsid w:val="004D399A"/>
    <w:rsid w:val="004D79D4"/>
    <w:rsid w:val="004F4775"/>
    <w:rsid w:val="004F4BCE"/>
    <w:rsid w:val="00516676"/>
    <w:rsid w:val="00523408"/>
    <w:rsid w:val="0052570D"/>
    <w:rsid w:val="005318E0"/>
    <w:rsid w:val="00541CF5"/>
    <w:rsid w:val="0054596D"/>
    <w:rsid w:val="00547728"/>
    <w:rsid w:val="005478C5"/>
    <w:rsid w:val="00547BB8"/>
    <w:rsid w:val="00552821"/>
    <w:rsid w:val="00557D4B"/>
    <w:rsid w:val="00560D6E"/>
    <w:rsid w:val="005667BA"/>
    <w:rsid w:val="00590B7F"/>
    <w:rsid w:val="00593192"/>
    <w:rsid w:val="005A1C21"/>
    <w:rsid w:val="005C6D6B"/>
    <w:rsid w:val="005C7552"/>
    <w:rsid w:val="005E4343"/>
    <w:rsid w:val="005F3699"/>
    <w:rsid w:val="0060163D"/>
    <w:rsid w:val="00610E00"/>
    <w:rsid w:val="006120E6"/>
    <w:rsid w:val="00620266"/>
    <w:rsid w:val="00620507"/>
    <w:rsid w:val="006255E2"/>
    <w:rsid w:val="006343D5"/>
    <w:rsid w:val="00643189"/>
    <w:rsid w:val="00647BCB"/>
    <w:rsid w:val="0065220F"/>
    <w:rsid w:val="006529AE"/>
    <w:rsid w:val="00654828"/>
    <w:rsid w:val="00654FC9"/>
    <w:rsid w:val="0066208A"/>
    <w:rsid w:val="0066323C"/>
    <w:rsid w:val="006645DC"/>
    <w:rsid w:val="00666893"/>
    <w:rsid w:val="00695E1B"/>
    <w:rsid w:val="00697099"/>
    <w:rsid w:val="006C0445"/>
    <w:rsid w:val="006C2704"/>
    <w:rsid w:val="006D67A7"/>
    <w:rsid w:val="006E00F0"/>
    <w:rsid w:val="006E1228"/>
    <w:rsid w:val="006F100F"/>
    <w:rsid w:val="00700CC8"/>
    <w:rsid w:val="0070281C"/>
    <w:rsid w:val="007345D8"/>
    <w:rsid w:val="00740085"/>
    <w:rsid w:val="00753C88"/>
    <w:rsid w:val="0077151F"/>
    <w:rsid w:val="00771FAA"/>
    <w:rsid w:val="0077243D"/>
    <w:rsid w:val="00781F3C"/>
    <w:rsid w:val="007936B6"/>
    <w:rsid w:val="00796E28"/>
    <w:rsid w:val="007B284E"/>
    <w:rsid w:val="007B576D"/>
    <w:rsid w:val="007B7FE4"/>
    <w:rsid w:val="007C7E9C"/>
    <w:rsid w:val="008100CB"/>
    <w:rsid w:val="00815546"/>
    <w:rsid w:val="0082512C"/>
    <w:rsid w:val="0083610C"/>
    <w:rsid w:val="00837714"/>
    <w:rsid w:val="008426B3"/>
    <w:rsid w:val="0085202A"/>
    <w:rsid w:val="00866E57"/>
    <w:rsid w:val="0087516C"/>
    <w:rsid w:val="008758FF"/>
    <w:rsid w:val="008908BA"/>
    <w:rsid w:val="00891C50"/>
    <w:rsid w:val="008A3267"/>
    <w:rsid w:val="008A47EF"/>
    <w:rsid w:val="008A78CE"/>
    <w:rsid w:val="008B3512"/>
    <w:rsid w:val="008B3E9B"/>
    <w:rsid w:val="008B43A9"/>
    <w:rsid w:val="008E452B"/>
    <w:rsid w:val="008E453F"/>
    <w:rsid w:val="008F09A5"/>
    <w:rsid w:val="00914E1D"/>
    <w:rsid w:val="00920D2C"/>
    <w:rsid w:val="00926114"/>
    <w:rsid w:val="0093302B"/>
    <w:rsid w:val="00933DA6"/>
    <w:rsid w:val="009453C9"/>
    <w:rsid w:val="009547B1"/>
    <w:rsid w:val="0097004F"/>
    <w:rsid w:val="00974EAB"/>
    <w:rsid w:val="0098214B"/>
    <w:rsid w:val="009831F8"/>
    <w:rsid w:val="009833B4"/>
    <w:rsid w:val="009847CE"/>
    <w:rsid w:val="00990BBB"/>
    <w:rsid w:val="00990EB4"/>
    <w:rsid w:val="009A4365"/>
    <w:rsid w:val="009A5420"/>
    <w:rsid w:val="009A6890"/>
    <w:rsid w:val="009B2FDA"/>
    <w:rsid w:val="009B5A1C"/>
    <w:rsid w:val="009B686F"/>
    <w:rsid w:val="009C304D"/>
    <w:rsid w:val="009C715B"/>
    <w:rsid w:val="009D18B2"/>
    <w:rsid w:val="009D5052"/>
    <w:rsid w:val="009F6D82"/>
    <w:rsid w:val="00A04AF8"/>
    <w:rsid w:val="00A3176A"/>
    <w:rsid w:val="00A5591B"/>
    <w:rsid w:val="00A61795"/>
    <w:rsid w:val="00A66162"/>
    <w:rsid w:val="00A709C8"/>
    <w:rsid w:val="00A70B2C"/>
    <w:rsid w:val="00A85B59"/>
    <w:rsid w:val="00A95DB2"/>
    <w:rsid w:val="00AB1856"/>
    <w:rsid w:val="00AB622B"/>
    <w:rsid w:val="00AC66C8"/>
    <w:rsid w:val="00AC75A1"/>
    <w:rsid w:val="00AD213E"/>
    <w:rsid w:val="00AD366C"/>
    <w:rsid w:val="00AE4D8C"/>
    <w:rsid w:val="00AF5725"/>
    <w:rsid w:val="00AF6BAC"/>
    <w:rsid w:val="00B13FAD"/>
    <w:rsid w:val="00B218A2"/>
    <w:rsid w:val="00B2238F"/>
    <w:rsid w:val="00B23762"/>
    <w:rsid w:val="00B23CEB"/>
    <w:rsid w:val="00B25A75"/>
    <w:rsid w:val="00B30D1C"/>
    <w:rsid w:val="00B30D6A"/>
    <w:rsid w:val="00B40D5E"/>
    <w:rsid w:val="00B654FE"/>
    <w:rsid w:val="00B7595B"/>
    <w:rsid w:val="00B76D50"/>
    <w:rsid w:val="00B80F1B"/>
    <w:rsid w:val="00B82A16"/>
    <w:rsid w:val="00B95610"/>
    <w:rsid w:val="00BA5843"/>
    <w:rsid w:val="00BB0F3C"/>
    <w:rsid w:val="00BB3346"/>
    <w:rsid w:val="00BB636D"/>
    <w:rsid w:val="00BC0E64"/>
    <w:rsid w:val="00BC1D95"/>
    <w:rsid w:val="00BC291A"/>
    <w:rsid w:val="00BC39D1"/>
    <w:rsid w:val="00BC5213"/>
    <w:rsid w:val="00BE4EFE"/>
    <w:rsid w:val="00BE65B0"/>
    <w:rsid w:val="00BE7582"/>
    <w:rsid w:val="00BF481B"/>
    <w:rsid w:val="00C025C1"/>
    <w:rsid w:val="00C07952"/>
    <w:rsid w:val="00C13B78"/>
    <w:rsid w:val="00C24BBA"/>
    <w:rsid w:val="00C261E2"/>
    <w:rsid w:val="00C36F6D"/>
    <w:rsid w:val="00C42C64"/>
    <w:rsid w:val="00C5584C"/>
    <w:rsid w:val="00C5656F"/>
    <w:rsid w:val="00C702CA"/>
    <w:rsid w:val="00C721AE"/>
    <w:rsid w:val="00C75D57"/>
    <w:rsid w:val="00C779ED"/>
    <w:rsid w:val="00C91126"/>
    <w:rsid w:val="00CA6922"/>
    <w:rsid w:val="00CB398D"/>
    <w:rsid w:val="00CC0599"/>
    <w:rsid w:val="00CE25EE"/>
    <w:rsid w:val="00CE527A"/>
    <w:rsid w:val="00CE7767"/>
    <w:rsid w:val="00CF7849"/>
    <w:rsid w:val="00D21918"/>
    <w:rsid w:val="00D33C0C"/>
    <w:rsid w:val="00D47B6C"/>
    <w:rsid w:val="00D608CC"/>
    <w:rsid w:val="00D72B5B"/>
    <w:rsid w:val="00D81530"/>
    <w:rsid w:val="00D860AC"/>
    <w:rsid w:val="00D97AD1"/>
    <w:rsid w:val="00DD587D"/>
    <w:rsid w:val="00E0020A"/>
    <w:rsid w:val="00E01466"/>
    <w:rsid w:val="00E10D9F"/>
    <w:rsid w:val="00E116FD"/>
    <w:rsid w:val="00E232A1"/>
    <w:rsid w:val="00E35D75"/>
    <w:rsid w:val="00E40EB2"/>
    <w:rsid w:val="00E43C54"/>
    <w:rsid w:val="00E47E7F"/>
    <w:rsid w:val="00E54908"/>
    <w:rsid w:val="00E55B66"/>
    <w:rsid w:val="00E56877"/>
    <w:rsid w:val="00E64519"/>
    <w:rsid w:val="00E77D1D"/>
    <w:rsid w:val="00E82C91"/>
    <w:rsid w:val="00E833B9"/>
    <w:rsid w:val="00E8365B"/>
    <w:rsid w:val="00E85B4B"/>
    <w:rsid w:val="00E86ED3"/>
    <w:rsid w:val="00EA1484"/>
    <w:rsid w:val="00EA3E45"/>
    <w:rsid w:val="00EA3EE0"/>
    <w:rsid w:val="00EA7D17"/>
    <w:rsid w:val="00EB0FBC"/>
    <w:rsid w:val="00EB26C1"/>
    <w:rsid w:val="00EB28C5"/>
    <w:rsid w:val="00EB3B9E"/>
    <w:rsid w:val="00EB3CFA"/>
    <w:rsid w:val="00EB4F99"/>
    <w:rsid w:val="00EB5CF9"/>
    <w:rsid w:val="00ED0E35"/>
    <w:rsid w:val="00ED4CF0"/>
    <w:rsid w:val="00EE1491"/>
    <w:rsid w:val="00EE2CF0"/>
    <w:rsid w:val="00EE2E4F"/>
    <w:rsid w:val="00EE3139"/>
    <w:rsid w:val="00EF6061"/>
    <w:rsid w:val="00F076EE"/>
    <w:rsid w:val="00F07F9F"/>
    <w:rsid w:val="00F135A1"/>
    <w:rsid w:val="00F16B57"/>
    <w:rsid w:val="00F34B0E"/>
    <w:rsid w:val="00F404A3"/>
    <w:rsid w:val="00F43D86"/>
    <w:rsid w:val="00F6540D"/>
    <w:rsid w:val="00F6551E"/>
    <w:rsid w:val="00F66B97"/>
    <w:rsid w:val="00F71A95"/>
    <w:rsid w:val="00F7660E"/>
    <w:rsid w:val="00F80346"/>
    <w:rsid w:val="00F86F96"/>
    <w:rsid w:val="00F95127"/>
    <w:rsid w:val="00FA2C46"/>
    <w:rsid w:val="00FA3804"/>
    <w:rsid w:val="00FB3CD2"/>
    <w:rsid w:val="00FC170B"/>
    <w:rsid w:val="00FC70F6"/>
    <w:rsid w:val="00FD204B"/>
    <w:rsid w:val="00FD49F2"/>
    <w:rsid w:val="00FE4C3E"/>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 w:type="character" w:customStyle="1" w:styleId="apple-converted-space">
    <w:name w:val="apple-converted-space"/>
    <w:basedOn w:val="DefaultParagraphFont"/>
    <w:rsid w:val="0066323C"/>
  </w:style>
</w:styles>
</file>

<file path=word/webSettings.xml><?xml version="1.0" encoding="utf-8"?>
<w:webSettings xmlns:r="http://schemas.openxmlformats.org/officeDocument/2006/relationships" xmlns:w="http://schemas.openxmlformats.org/wordprocessingml/2006/main">
  <w:divs>
    <w:div w:id="28377755">
      <w:bodyDiv w:val="1"/>
      <w:marLeft w:val="0"/>
      <w:marRight w:val="0"/>
      <w:marTop w:val="0"/>
      <w:marBottom w:val="0"/>
      <w:divBdr>
        <w:top w:val="none" w:sz="0" w:space="0" w:color="auto"/>
        <w:left w:val="none" w:sz="0" w:space="0" w:color="auto"/>
        <w:bottom w:val="none" w:sz="0" w:space="0" w:color="auto"/>
        <w:right w:val="none" w:sz="0" w:space="0" w:color="auto"/>
      </w:divBdr>
    </w:div>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316344741">
      <w:bodyDiv w:val="1"/>
      <w:marLeft w:val="0"/>
      <w:marRight w:val="0"/>
      <w:marTop w:val="0"/>
      <w:marBottom w:val="0"/>
      <w:divBdr>
        <w:top w:val="none" w:sz="0" w:space="0" w:color="auto"/>
        <w:left w:val="none" w:sz="0" w:space="0" w:color="auto"/>
        <w:bottom w:val="none" w:sz="0" w:space="0" w:color="auto"/>
        <w:right w:val="none" w:sz="0" w:space="0" w:color="auto"/>
      </w:divBdr>
    </w:div>
    <w:div w:id="496504273">
      <w:bodyDiv w:val="1"/>
      <w:marLeft w:val="0"/>
      <w:marRight w:val="0"/>
      <w:marTop w:val="0"/>
      <w:marBottom w:val="0"/>
      <w:divBdr>
        <w:top w:val="none" w:sz="0" w:space="0" w:color="auto"/>
        <w:left w:val="none" w:sz="0" w:space="0" w:color="auto"/>
        <w:bottom w:val="none" w:sz="0" w:space="0" w:color="auto"/>
        <w:right w:val="none" w:sz="0" w:space="0" w:color="auto"/>
      </w:divBdr>
      <w:divsChild>
        <w:div w:id="533348170">
          <w:marLeft w:val="123"/>
          <w:marRight w:val="0"/>
          <w:marTop w:val="0"/>
          <w:marBottom w:val="185"/>
          <w:divBdr>
            <w:top w:val="none" w:sz="0" w:space="0" w:color="auto"/>
            <w:left w:val="none" w:sz="0" w:space="0" w:color="auto"/>
            <w:bottom w:val="none" w:sz="0" w:space="0" w:color="auto"/>
            <w:right w:val="none" w:sz="0" w:space="0" w:color="auto"/>
          </w:divBdr>
        </w:div>
      </w:divsChild>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629239221">
      <w:bodyDiv w:val="1"/>
      <w:marLeft w:val="0"/>
      <w:marRight w:val="0"/>
      <w:marTop w:val="0"/>
      <w:marBottom w:val="0"/>
      <w:divBdr>
        <w:top w:val="none" w:sz="0" w:space="0" w:color="auto"/>
        <w:left w:val="none" w:sz="0" w:space="0" w:color="auto"/>
        <w:bottom w:val="none" w:sz="0" w:space="0" w:color="auto"/>
        <w:right w:val="none" w:sz="0" w:space="0" w:color="auto"/>
      </w:divBdr>
    </w:div>
    <w:div w:id="821577626">
      <w:bodyDiv w:val="1"/>
      <w:marLeft w:val="0"/>
      <w:marRight w:val="0"/>
      <w:marTop w:val="0"/>
      <w:marBottom w:val="0"/>
      <w:divBdr>
        <w:top w:val="none" w:sz="0" w:space="0" w:color="auto"/>
        <w:left w:val="none" w:sz="0" w:space="0" w:color="auto"/>
        <w:bottom w:val="none" w:sz="0" w:space="0" w:color="auto"/>
        <w:right w:val="none" w:sz="0" w:space="0" w:color="auto"/>
      </w:divBdr>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67272895">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020593758">
      <w:bodyDiv w:val="1"/>
      <w:marLeft w:val="0"/>
      <w:marRight w:val="0"/>
      <w:marTop w:val="0"/>
      <w:marBottom w:val="0"/>
      <w:divBdr>
        <w:top w:val="none" w:sz="0" w:space="0" w:color="auto"/>
        <w:left w:val="none" w:sz="0" w:space="0" w:color="auto"/>
        <w:bottom w:val="none" w:sz="0" w:space="0" w:color="auto"/>
        <w:right w:val="none" w:sz="0" w:space="0" w:color="auto"/>
      </w:divBdr>
    </w:div>
    <w:div w:id="1151219406">
      <w:bodyDiv w:val="1"/>
      <w:marLeft w:val="0"/>
      <w:marRight w:val="0"/>
      <w:marTop w:val="0"/>
      <w:marBottom w:val="0"/>
      <w:divBdr>
        <w:top w:val="none" w:sz="0" w:space="0" w:color="auto"/>
        <w:left w:val="none" w:sz="0" w:space="0" w:color="auto"/>
        <w:bottom w:val="none" w:sz="0" w:space="0" w:color="auto"/>
        <w:right w:val="none" w:sz="0" w:space="0" w:color="auto"/>
      </w:divBdr>
      <w:divsChild>
        <w:div w:id="321007324">
          <w:marLeft w:val="123"/>
          <w:marRight w:val="0"/>
          <w:marTop w:val="0"/>
          <w:marBottom w:val="185"/>
          <w:divBdr>
            <w:top w:val="none" w:sz="0" w:space="0" w:color="auto"/>
            <w:left w:val="none" w:sz="0" w:space="0" w:color="auto"/>
            <w:bottom w:val="none" w:sz="0" w:space="0" w:color="auto"/>
            <w:right w:val="none" w:sz="0" w:space="0" w:color="auto"/>
          </w:divBdr>
        </w:div>
      </w:divsChild>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338342655">
      <w:bodyDiv w:val="1"/>
      <w:marLeft w:val="0"/>
      <w:marRight w:val="0"/>
      <w:marTop w:val="0"/>
      <w:marBottom w:val="0"/>
      <w:divBdr>
        <w:top w:val="none" w:sz="0" w:space="0" w:color="auto"/>
        <w:left w:val="none" w:sz="0" w:space="0" w:color="auto"/>
        <w:bottom w:val="none" w:sz="0" w:space="0" w:color="auto"/>
        <w:right w:val="none" w:sz="0" w:space="0" w:color="auto"/>
      </w:divBdr>
    </w:div>
    <w:div w:id="1469126769">
      <w:bodyDiv w:val="1"/>
      <w:marLeft w:val="0"/>
      <w:marRight w:val="0"/>
      <w:marTop w:val="0"/>
      <w:marBottom w:val="0"/>
      <w:divBdr>
        <w:top w:val="none" w:sz="0" w:space="0" w:color="auto"/>
        <w:left w:val="none" w:sz="0" w:space="0" w:color="auto"/>
        <w:bottom w:val="none" w:sz="0" w:space="0" w:color="auto"/>
        <w:right w:val="none" w:sz="0" w:space="0" w:color="auto"/>
      </w:divBdr>
    </w:div>
    <w:div w:id="1645769784">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761097307">
      <w:bodyDiv w:val="1"/>
      <w:marLeft w:val="0"/>
      <w:marRight w:val="0"/>
      <w:marTop w:val="0"/>
      <w:marBottom w:val="0"/>
      <w:divBdr>
        <w:top w:val="none" w:sz="0" w:space="0" w:color="auto"/>
        <w:left w:val="none" w:sz="0" w:space="0" w:color="auto"/>
        <w:bottom w:val="none" w:sz="0" w:space="0" w:color="auto"/>
        <w:right w:val="none" w:sz="0" w:space="0" w:color="auto"/>
      </w:divBdr>
    </w:div>
    <w:div w:id="176934890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 w:id="20218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E17E094FE442038833A647EE2B3A06"/>
        <w:category>
          <w:name w:val="General"/>
          <w:gallery w:val="placeholder"/>
        </w:category>
        <w:types>
          <w:type w:val="bbPlcHdr"/>
        </w:types>
        <w:behaviors>
          <w:behavior w:val="content"/>
        </w:behaviors>
        <w:guid w:val="{1DB7FA37-53DA-4E30-A6DB-1B8340752905}"/>
      </w:docPartPr>
      <w:docPartBody>
        <w:p w:rsidR="00164F1D" w:rsidRDefault="00CA0CA6">
          <w:pPr>
            <w:pStyle w:val="BDE17E094FE442038833A647EE2B3A06"/>
          </w:pPr>
          <w:r w:rsidRPr="00817938">
            <w:rPr>
              <w:rStyle w:val="PlaceholderText"/>
            </w:rPr>
            <w:t>Choose an item.</w:t>
          </w:r>
        </w:p>
      </w:docPartBody>
    </w:docPart>
    <w:docPart>
      <w:docPartPr>
        <w:name w:val="1BAFB08DAD684A5DAF14B92E04167DC2"/>
        <w:category>
          <w:name w:val="General"/>
          <w:gallery w:val="placeholder"/>
        </w:category>
        <w:types>
          <w:type w:val="bbPlcHdr"/>
        </w:types>
        <w:behaviors>
          <w:behavior w:val="content"/>
        </w:behaviors>
        <w:guid w:val="{AFA9F6AD-28ED-47A5-B53F-F5575181332C}"/>
      </w:docPartPr>
      <w:docPartBody>
        <w:p w:rsidR="00164F1D" w:rsidRDefault="00CA0CA6">
          <w:pPr>
            <w:pStyle w:val="1BAFB08DAD684A5DAF14B92E04167DC2"/>
          </w:pPr>
          <w:r w:rsidRPr="00715120">
            <w:rPr>
              <w:rStyle w:val="PlaceholderText"/>
            </w:rPr>
            <w:t>Click here to enter text.</w:t>
          </w:r>
        </w:p>
      </w:docPartBody>
    </w:docPart>
    <w:docPart>
      <w:docPartPr>
        <w:name w:val="4AA8EE17BCF742FAA459B8D3BA5E3EDC"/>
        <w:category>
          <w:name w:val="General"/>
          <w:gallery w:val="placeholder"/>
        </w:category>
        <w:types>
          <w:type w:val="bbPlcHdr"/>
        </w:types>
        <w:behaviors>
          <w:behavior w:val="content"/>
        </w:behaviors>
        <w:guid w:val="{625A04FC-02D6-40BE-BAB4-75FF00F6F167}"/>
      </w:docPartPr>
      <w:docPartBody>
        <w:p w:rsidR="00164F1D" w:rsidRDefault="00CA0CA6">
          <w:pPr>
            <w:pStyle w:val="4AA8EE17BCF742FAA459B8D3BA5E3EDC"/>
          </w:pPr>
          <w:r w:rsidRPr="00FB17E8">
            <w:rPr>
              <w:rStyle w:val="PlaceholderText"/>
            </w:rPr>
            <w:t>Click here to enter a date.</w:t>
          </w:r>
        </w:p>
      </w:docPartBody>
    </w:docPart>
    <w:docPart>
      <w:docPartPr>
        <w:name w:val="6442D0BA3E924C49BFCD858765872C93"/>
        <w:category>
          <w:name w:val="General"/>
          <w:gallery w:val="placeholder"/>
        </w:category>
        <w:types>
          <w:type w:val="bbPlcHdr"/>
        </w:types>
        <w:behaviors>
          <w:behavior w:val="content"/>
        </w:behaviors>
        <w:guid w:val="{38B818A0-6C47-4BD0-88C4-4AEF461DCA31}"/>
      </w:docPartPr>
      <w:docPartBody>
        <w:p w:rsidR="00164F1D" w:rsidRDefault="00CA0CA6">
          <w:pPr>
            <w:pStyle w:val="6442D0BA3E924C49BFCD858765872C93"/>
          </w:pPr>
          <w:r w:rsidRPr="00715120">
            <w:rPr>
              <w:rStyle w:val="PlaceholderText"/>
            </w:rPr>
            <w:t>Click here to enter text.</w:t>
          </w:r>
        </w:p>
      </w:docPartBody>
    </w:docPart>
    <w:docPart>
      <w:docPartPr>
        <w:name w:val="77B9C25D64A94C0FA63580A6F7551ED6"/>
        <w:category>
          <w:name w:val="General"/>
          <w:gallery w:val="placeholder"/>
        </w:category>
        <w:types>
          <w:type w:val="bbPlcHdr"/>
        </w:types>
        <w:behaviors>
          <w:behavior w:val="content"/>
        </w:behaviors>
        <w:guid w:val="{9F4DE9E2-E0C5-4DAF-8949-8F0BA6580CA0}"/>
      </w:docPartPr>
      <w:docPartBody>
        <w:p w:rsidR="00164F1D" w:rsidRDefault="00CA0CA6">
          <w:pPr>
            <w:pStyle w:val="77B9C25D64A94C0FA63580A6F7551ED6"/>
          </w:pPr>
          <w:r w:rsidRPr="00715120">
            <w:rPr>
              <w:rStyle w:val="PlaceholderText"/>
            </w:rPr>
            <w:t>Click here to enter text.</w:t>
          </w:r>
        </w:p>
      </w:docPartBody>
    </w:docPart>
    <w:docPart>
      <w:docPartPr>
        <w:name w:val="ECD6EFD69DCC453E856FABF334172F31"/>
        <w:category>
          <w:name w:val="General"/>
          <w:gallery w:val="placeholder"/>
        </w:category>
        <w:types>
          <w:type w:val="bbPlcHdr"/>
        </w:types>
        <w:behaviors>
          <w:behavior w:val="content"/>
        </w:behaviors>
        <w:guid w:val="{2CDA35AB-1C2F-43BB-8829-4177E96D3E72}"/>
      </w:docPartPr>
      <w:docPartBody>
        <w:p w:rsidR="00164F1D" w:rsidRDefault="00CA0CA6">
          <w:pPr>
            <w:pStyle w:val="ECD6EFD69DCC453E856FABF334172F31"/>
          </w:pPr>
          <w:r w:rsidRPr="00715120">
            <w:rPr>
              <w:rStyle w:val="PlaceholderText"/>
            </w:rPr>
            <w:t>Click here to enter text.</w:t>
          </w:r>
        </w:p>
      </w:docPartBody>
    </w:docPart>
    <w:docPart>
      <w:docPartPr>
        <w:name w:val="C3D8C06758D749398892BB5CE67B9E5E"/>
        <w:category>
          <w:name w:val="General"/>
          <w:gallery w:val="placeholder"/>
        </w:category>
        <w:types>
          <w:type w:val="bbPlcHdr"/>
        </w:types>
        <w:behaviors>
          <w:behavior w:val="content"/>
        </w:behaviors>
        <w:guid w:val="{04130B61-467B-47C5-85AA-B70CC452D24A}"/>
      </w:docPartPr>
      <w:docPartBody>
        <w:p w:rsidR="00164F1D" w:rsidRDefault="00CA0CA6">
          <w:pPr>
            <w:pStyle w:val="C3D8C06758D749398892BB5CE67B9E5E"/>
          </w:pPr>
          <w:r w:rsidRPr="00715120">
            <w:rPr>
              <w:rStyle w:val="PlaceholderText"/>
            </w:rPr>
            <w:t>Click here to enter text.</w:t>
          </w:r>
        </w:p>
      </w:docPartBody>
    </w:docPart>
    <w:docPart>
      <w:docPartPr>
        <w:name w:val="3D92572108EB4ACBA9C2AA5F935A326F"/>
        <w:category>
          <w:name w:val="General"/>
          <w:gallery w:val="placeholder"/>
        </w:category>
        <w:types>
          <w:type w:val="bbPlcHdr"/>
        </w:types>
        <w:behaviors>
          <w:behavior w:val="content"/>
        </w:behaviors>
        <w:guid w:val="{18EB884F-0F13-46F1-847F-F2455889D90C}"/>
      </w:docPartPr>
      <w:docPartBody>
        <w:p w:rsidR="00164F1D" w:rsidRDefault="00CA0CA6">
          <w:pPr>
            <w:pStyle w:val="3D92572108EB4ACBA9C2AA5F935A326F"/>
          </w:pPr>
          <w:r w:rsidRPr="00715120">
            <w:rPr>
              <w:rStyle w:val="PlaceholderText"/>
            </w:rPr>
            <w:t>Click here to enter text.</w:t>
          </w:r>
        </w:p>
      </w:docPartBody>
    </w:docPart>
    <w:docPart>
      <w:docPartPr>
        <w:name w:val="BDD87F3A2E674F25B85E01750FFE10FD"/>
        <w:category>
          <w:name w:val="General"/>
          <w:gallery w:val="placeholder"/>
        </w:category>
        <w:types>
          <w:type w:val="bbPlcHdr"/>
        </w:types>
        <w:behaviors>
          <w:behavior w:val="content"/>
        </w:behaviors>
        <w:guid w:val="{9720AF0D-5641-42E2-8EF2-068132132F5A}"/>
      </w:docPartPr>
      <w:docPartBody>
        <w:p w:rsidR="00164F1D" w:rsidRDefault="00CA0CA6">
          <w:pPr>
            <w:pStyle w:val="BDD87F3A2E674F25B85E01750FFE10FD"/>
          </w:pPr>
          <w:r w:rsidRPr="00715120">
            <w:rPr>
              <w:rStyle w:val="PlaceholderText"/>
            </w:rPr>
            <w:t>Click here to enter text.</w:t>
          </w:r>
        </w:p>
      </w:docPartBody>
    </w:docPart>
    <w:docPart>
      <w:docPartPr>
        <w:name w:val="704AD474122D4667BC64F8E8EFEFC36D"/>
        <w:category>
          <w:name w:val="General"/>
          <w:gallery w:val="placeholder"/>
        </w:category>
        <w:types>
          <w:type w:val="bbPlcHdr"/>
        </w:types>
        <w:behaviors>
          <w:behavior w:val="content"/>
        </w:behaviors>
        <w:guid w:val="{9CFFB6FD-0FB6-4EA3-860C-8CDD73F913B1}"/>
      </w:docPartPr>
      <w:docPartBody>
        <w:p w:rsidR="00164F1D" w:rsidRDefault="00CA0CA6">
          <w:pPr>
            <w:pStyle w:val="704AD474122D4667BC64F8E8EFEFC36D"/>
          </w:pPr>
          <w:r w:rsidRPr="00715120">
            <w:rPr>
              <w:rStyle w:val="PlaceholderText"/>
            </w:rPr>
            <w:t>Click here to enter text.</w:t>
          </w:r>
        </w:p>
      </w:docPartBody>
    </w:docPart>
    <w:docPart>
      <w:docPartPr>
        <w:name w:val="3BF52B345E114B02A16CDEC09E2146AB"/>
        <w:category>
          <w:name w:val="General"/>
          <w:gallery w:val="placeholder"/>
        </w:category>
        <w:types>
          <w:type w:val="bbPlcHdr"/>
        </w:types>
        <w:behaviors>
          <w:behavior w:val="content"/>
        </w:behaviors>
        <w:guid w:val="{31230273-21CA-4E06-B8E3-2F58686154EA}"/>
      </w:docPartPr>
      <w:docPartBody>
        <w:p w:rsidR="00164F1D" w:rsidRDefault="00CA0CA6">
          <w:pPr>
            <w:pStyle w:val="3BF52B345E114B02A16CDEC09E2146AB"/>
          </w:pPr>
          <w:r w:rsidRPr="00715120">
            <w:rPr>
              <w:rStyle w:val="PlaceholderText"/>
            </w:rPr>
            <w:t>Click here to enter text.</w:t>
          </w:r>
        </w:p>
      </w:docPartBody>
    </w:docPart>
    <w:docPart>
      <w:docPartPr>
        <w:name w:val="5A5B04FC1FFE451090C038471F2E90EF"/>
        <w:category>
          <w:name w:val="General"/>
          <w:gallery w:val="placeholder"/>
        </w:category>
        <w:types>
          <w:type w:val="bbPlcHdr"/>
        </w:types>
        <w:behaviors>
          <w:behavior w:val="content"/>
        </w:behaviors>
        <w:guid w:val="{8FC44B82-56BA-4143-87F5-67EEBCF013D4}"/>
      </w:docPartPr>
      <w:docPartBody>
        <w:p w:rsidR="00164F1D" w:rsidRDefault="00CA0CA6">
          <w:pPr>
            <w:pStyle w:val="5A5B04FC1FFE451090C038471F2E90EF"/>
          </w:pPr>
          <w:r w:rsidRPr="00715120">
            <w:rPr>
              <w:rStyle w:val="PlaceholderText"/>
            </w:rPr>
            <w:t>Click here to enter text.</w:t>
          </w:r>
        </w:p>
      </w:docPartBody>
    </w:docPart>
    <w:docPart>
      <w:docPartPr>
        <w:name w:val="AF729B1B78C64356ABE1A1F0D59C3948"/>
        <w:category>
          <w:name w:val="General"/>
          <w:gallery w:val="placeholder"/>
        </w:category>
        <w:types>
          <w:type w:val="bbPlcHdr"/>
        </w:types>
        <w:behaviors>
          <w:behavior w:val="content"/>
        </w:behaviors>
        <w:guid w:val="{6A59E6D3-D818-43FA-8559-BB6FBD510A1E}"/>
      </w:docPartPr>
      <w:docPartBody>
        <w:p w:rsidR="00164F1D" w:rsidRDefault="00CA0CA6">
          <w:pPr>
            <w:pStyle w:val="AF729B1B78C64356ABE1A1F0D59C3948"/>
          </w:pPr>
          <w:r w:rsidRPr="00715120">
            <w:rPr>
              <w:rStyle w:val="PlaceholderText"/>
            </w:rPr>
            <w:t>Click here to enter text.</w:t>
          </w:r>
        </w:p>
      </w:docPartBody>
    </w:docPart>
    <w:docPart>
      <w:docPartPr>
        <w:name w:val="C173F9F68DF0482DB43DE29136372221"/>
        <w:category>
          <w:name w:val="General"/>
          <w:gallery w:val="placeholder"/>
        </w:category>
        <w:types>
          <w:type w:val="bbPlcHdr"/>
        </w:types>
        <w:behaviors>
          <w:behavior w:val="content"/>
        </w:behaviors>
        <w:guid w:val="{C516995B-89D7-46A7-A7B6-B7A8EECF1DA0}"/>
      </w:docPartPr>
      <w:docPartBody>
        <w:p w:rsidR="00164F1D" w:rsidRDefault="00CA0CA6">
          <w:pPr>
            <w:pStyle w:val="C173F9F68DF0482DB43DE29136372221"/>
          </w:pPr>
          <w:r w:rsidRPr="00715120">
            <w:rPr>
              <w:rStyle w:val="PlaceholderText"/>
            </w:rPr>
            <w:t>Click here to enter text.</w:t>
          </w:r>
        </w:p>
      </w:docPartBody>
    </w:docPart>
    <w:docPart>
      <w:docPartPr>
        <w:name w:val="BF1A8062E3574E2286CCC7A0CF41EC2D"/>
        <w:category>
          <w:name w:val="General"/>
          <w:gallery w:val="placeholder"/>
        </w:category>
        <w:types>
          <w:type w:val="bbPlcHdr"/>
        </w:types>
        <w:behaviors>
          <w:behavior w:val="content"/>
        </w:behaviors>
        <w:guid w:val="{FB0FB8B0-D345-4786-A4CC-F2325979286C}"/>
      </w:docPartPr>
      <w:docPartBody>
        <w:p w:rsidR="00164F1D" w:rsidRDefault="00CA0CA6">
          <w:pPr>
            <w:pStyle w:val="BF1A8062E3574E2286CCC7A0CF41EC2D"/>
          </w:pPr>
          <w:r w:rsidRPr="00715120">
            <w:rPr>
              <w:rStyle w:val="PlaceholderText"/>
            </w:rPr>
            <w:t>Click here to enter text.</w:t>
          </w:r>
        </w:p>
      </w:docPartBody>
    </w:docPart>
    <w:docPart>
      <w:docPartPr>
        <w:name w:val="DC2144A958EA4F4C9B243B6EE9512A2F"/>
        <w:category>
          <w:name w:val="General"/>
          <w:gallery w:val="placeholder"/>
        </w:category>
        <w:types>
          <w:type w:val="bbPlcHdr"/>
        </w:types>
        <w:behaviors>
          <w:behavior w:val="content"/>
        </w:behaviors>
        <w:guid w:val="{C48A179F-3EF6-414D-9606-47E58B6CB094}"/>
      </w:docPartPr>
      <w:docPartBody>
        <w:p w:rsidR="00164F1D" w:rsidRDefault="00CA0CA6">
          <w:pPr>
            <w:pStyle w:val="DC2144A958EA4F4C9B243B6EE9512A2F"/>
          </w:pPr>
          <w:r w:rsidRPr="00715120">
            <w:rPr>
              <w:rStyle w:val="PlaceholderText"/>
            </w:rPr>
            <w:t>Click here to enter text.</w:t>
          </w:r>
        </w:p>
      </w:docPartBody>
    </w:docPart>
    <w:docPart>
      <w:docPartPr>
        <w:name w:val="1EA8F661DA8C4CAC9BD2F43DCF45E569"/>
        <w:category>
          <w:name w:val="General"/>
          <w:gallery w:val="placeholder"/>
        </w:category>
        <w:types>
          <w:type w:val="bbPlcHdr"/>
        </w:types>
        <w:behaviors>
          <w:behavior w:val="content"/>
        </w:behaviors>
        <w:guid w:val="{1387C5C4-6D32-4607-9A70-7F882B82C7E9}"/>
      </w:docPartPr>
      <w:docPartBody>
        <w:p w:rsidR="00164F1D" w:rsidRDefault="00CA0CA6">
          <w:pPr>
            <w:pStyle w:val="1EA8F661DA8C4CAC9BD2F43DCF45E569"/>
          </w:pPr>
          <w:r w:rsidRPr="00817938">
            <w:rPr>
              <w:rStyle w:val="PlaceholderText"/>
            </w:rPr>
            <w:t>Choose an item.</w:t>
          </w:r>
        </w:p>
      </w:docPartBody>
    </w:docPart>
    <w:docPart>
      <w:docPartPr>
        <w:name w:val="79F38906C1CE4143B7A2897FB2570192"/>
        <w:category>
          <w:name w:val="General"/>
          <w:gallery w:val="placeholder"/>
        </w:category>
        <w:types>
          <w:type w:val="bbPlcHdr"/>
        </w:types>
        <w:behaviors>
          <w:behavior w:val="content"/>
        </w:behaviors>
        <w:guid w:val="{A06A0207-0EE7-42E8-AB35-3783817453D4}"/>
      </w:docPartPr>
      <w:docPartBody>
        <w:p w:rsidR="00164F1D" w:rsidRDefault="00CA0CA6">
          <w:pPr>
            <w:pStyle w:val="79F38906C1CE4143B7A2897FB2570192"/>
          </w:pPr>
          <w:r w:rsidRPr="00817938">
            <w:rPr>
              <w:rStyle w:val="PlaceholderText"/>
            </w:rPr>
            <w:t>Choose an item.</w:t>
          </w:r>
        </w:p>
      </w:docPartBody>
    </w:docPart>
    <w:docPart>
      <w:docPartPr>
        <w:name w:val="8621A72F4FEB4D8DACEFD96AA5348206"/>
        <w:category>
          <w:name w:val="General"/>
          <w:gallery w:val="placeholder"/>
        </w:category>
        <w:types>
          <w:type w:val="bbPlcHdr"/>
        </w:types>
        <w:behaviors>
          <w:behavior w:val="content"/>
        </w:behaviors>
        <w:guid w:val="{FFA10413-2F9A-49F0-AA6A-C0700A7C4A43}"/>
      </w:docPartPr>
      <w:docPartBody>
        <w:p w:rsidR="00164F1D" w:rsidRDefault="00CA0CA6">
          <w:pPr>
            <w:pStyle w:val="8621A72F4FEB4D8DACEFD96AA5348206"/>
          </w:pPr>
          <w:r w:rsidRPr="00817938">
            <w:rPr>
              <w:rStyle w:val="PlaceholderText"/>
            </w:rPr>
            <w:t>Choose an item.</w:t>
          </w:r>
        </w:p>
      </w:docPartBody>
    </w:docPart>
    <w:docPart>
      <w:docPartPr>
        <w:name w:val="B8548444B681403C9A27C2976F9CF181"/>
        <w:category>
          <w:name w:val="General"/>
          <w:gallery w:val="placeholder"/>
        </w:category>
        <w:types>
          <w:type w:val="bbPlcHdr"/>
        </w:types>
        <w:behaviors>
          <w:behavior w:val="content"/>
        </w:behaviors>
        <w:guid w:val="{AE5D03B8-1CE7-4714-9B14-C8CB59A77EBF}"/>
      </w:docPartPr>
      <w:docPartBody>
        <w:p w:rsidR="00164F1D" w:rsidRDefault="00CA0CA6">
          <w:pPr>
            <w:pStyle w:val="B8548444B681403C9A27C2976F9CF181"/>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W Writing">
    <w:altName w:val="Times New Roman"/>
    <w:charset w:val="00"/>
    <w:family w:val="auto"/>
    <w:pitch w:val="variable"/>
    <w:sig w:usb0="00000001" w:usb1="00000000" w:usb2="00000000" w:usb3="00000000" w:csb0="0000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A0CA6"/>
    <w:rsid w:val="00005A64"/>
    <w:rsid w:val="0010444F"/>
    <w:rsid w:val="00164F1D"/>
    <w:rsid w:val="0017190F"/>
    <w:rsid w:val="00260FD2"/>
    <w:rsid w:val="002C586F"/>
    <w:rsid w:val="00786F5D"/>
    <w:rsid w:val="007C08E1"/>
    <w:rsid w:val="00881232"/>
    <w:rsid w:val="008B2713"/>
    <w:rsid w:val="008E284F"/>
    <w:rsid w:val="0090732D"/>
    <w:rsid w:val="00A67726"/>
    <w:rsid w:val="00A760AA"/>
    <w:rsid w:val="00B22E00"/>
    <w:rsid w:val="00CA0CA6"/>
    <w:rsid w:val="00E60FB3"/>
    <w:rsid w:val="00E65877"/>
    <w:rsid w:val="00F82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F1D"/>
    <w:rPr>
      <w:color w:val="808080"/>
    </w:rPr>
  </w:style>
  <w:style w:type="paragraph" w:customStyle="1" w:styleId="BDE17E094FE442038833A647EE2B3A06">
    <w:name w:val="BDE17E094FE442038833A647EE2B3A06"/>
    <w:rsid w:val="00164F1D"/>
  </w:style>
  <w:style w:type="paragraph" w:customStyle="1" w:styleId="1BAFB08DAD684A5DAF14B92E04167DC2">
    <w:name w:val="1BAFB08DAD684A5DAF14B92E04167DC2"/>
    <w:rsid w:val="00164F1D"/>
  </w:style>
  <w:style w:type="paragraph" w:customStyle="1" w:styleId="4AA8EE17BCF742FAA459B8D3BA5E3EDC">
    <w:name w:val="4AA8EE17BCF742FAA459B8D3BA5E3EDC"/>
    <w:rsid w:val="00164F1D"/>
  </w:style>
  <w:style w:type="paragraph" w:customStyle="1" w:styleId="6442D0BA3E924C49BFCD858765872C93">
    <w:name w:val="6442D0BA3E924C49BFCD858765872C93"/>
    <w:rsid w:val="00164F1D"/>
  </w:style>
  <w:style w:type="paragraph" w:customStyle="1" w:styleId="77B9C25D64A94C0FA63580A6F7551ED6">
    <w:name w:val="77B9C25D64A94C0FA63580A6F7551ED6"/>
    <w:rsid w:val="00164F1D"/>
  </w:style>
  <w:style w:type="paragraph" w:customStyle="1" w:styleId="ECD6EFD69DCC453E856FABF334172F31">
    <w:name w:val="ECD6EFD69DCC453E856FABF334172F31"/>
    <w:rsid w:val="00164F1D"/>
  </w:style>
  <w:style w:type="paragraph" w:customStyle="1" w:styleId="C3D8C06758D749398892BB5CE67B9E5E">
    <w:name w:val="C3D8C06758D749398892BB5CE67B9E5E"/>
    <w:rsid w:val="00164F1D"/>
  </w:style>
  <w:style w:type="paragraph" w:customStyle="1" w:styleId="3D92572108EB4ACBA9C2AA5F935A326F">
    <w:name w:val="3D92572108EB4ACBA9C2AA5F935A326F"/>
    <w:rsid w:val="00164F1D"/>
  </w:style>
  <w:style w:type="paragraph" w:customStyle="1" w:styleId="BDD87F3A2E674F25B85E01750FFE10FD">
    <w:name w:val="BDD87F3A2E674F25B85E01750FFE10FD"/>
    <w:rsid w:val="00164F1D"/>
  </w:style>
  <w:style w:type="paragraph" w:customStyle="1" w:styleId="704AD474122D4667BC64F8E8EFEFC36D">
    <w:name w:val="704AD474122D4667BC64F8E8EFEFC36D"/>
    <w:rsid w:val="00164F1D"/>
  </w:style>
  <w:style w:type="paragraph" w:customStyle="1" w:styleId="3BF52B345E114B02A16CDEC09E2146AB">
    <w:name w:val="3BF52B345E114B02A16CDEC09E2146AB"/>
    <w:rsid w:val="00164F1D"/>
  </w:style>
  <w:style w:type="paragraph" w:customStyle="1" w:styleId="5A5B04FC1FFE451090C038471F2E90EF">
    <w:name w:val="5A5B04FC1FFE451090C038471F2E90EF"/>
    <w:rsid w:val="00164F1D"/>
  </w:style>
  <w:style w:type="paragraph" w:customStyle="1" w:styleId="AF729B1B78C64356ABE1A1F0D59C3948">
    <w:name w:val="AF729B1B78C64356ABE1A1F0D59C3948"/>
    <w:rsid w:val="00164F1D"/>
  </w:style>
  <w:style w:type="paragraph" w:customStyle="1" w:styleId="C173F9F68DF0482DB43DE29136372221">
    <w:name w:val="C173F9F68DF0482DB43DE29136372221"/>
    <w:rsid w:val="00164F1D"/>
  </w:style>
  <w:style w:type="paragraph" w:customStyle="1" w:styleId="BF1A8062E3574E2286CCC7A0CF41EC2D">
    <w:name w:val="BF1A8062E3574E2286CCC7A0CF41EC2D"/>
    <w:rsid w:val="00164F1D"/>
  </w:style>
  <w:style w:type="paragraph" w:customStyle="1" w:styleId="DC2144A958EA4F4C9B243B6EE9512A2F">
    <w:name w:val="DC2144A958EA4F4C9B243B6EE9512A2F"/>
    <w:rsid w:val="00164F1D"/>
  </w:style>
  <w:style w:type="paragraph" w:customStyle="1" w:styleId="1EA8F661DA8C4CAC9BD2F43DCF45E569">
    <w:name w:val="1EA8F661DA8C4CAC9BD2F43DCF45E569"/>
    <w:rsid w:val="00164F1D"/>
  </w:style>
  <w:style w:type="paragraph" w:customStyle="1" w:styleId="79F38906C1CE4143B7A2897FB2570192">
    <w:name w:val="79F38906C1CE4143B7A2897FB2570192"/>
    <w:rsid w:val="00164F1D"/>
  </w:style>
  <w:style w:type="paragraph" w:customStyle="1" w:styleId="8621A72F4FEB4D8DACEFD96AA5348206">
    <w:name w:val="8621A72F4FEB4D8DACEFD96AA5348206"/>
    <w:rsid w:val="00164F1D"/>
  </w:style>
  <w:style w:type="paragraph" w:customStyle="1" w:styleId="B8548444B681403C9A27C2976F9CF181">
    <w:name w:val="B8548444B681403C9A27C2976F9CF181"/>
    <w:rsid w:val="00164F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Report</Template>
  <TotalTime>1025</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Wilkinson</dc:creator>
  <cp:lastModifiedBy>Hatfield, Ben</cp:lastModifiedBy>
  <cp:revision>33</cp:revision>
  <cp:lastPrinted>2013-08-02T14:53:00Z</cp:lastPrinted>
  <dcterms:created xsi:type="dcterms:W3CDTF">2013-05-16T16:51:00Z</dcterms:created>
  <dcterms:modified xsi:type="dcterms:W3CDTF">2013-08-02T14:53:00Z</dcterms:modified>
</cp:coreProperties>
</file>