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1E" w:rsidRDefault="005A1C1E" w:rsidP="005A1C1E">
      <w:pPr>
        <w:jc w:val="center"/>
      </w:pPr>
      <w:r>
        <w:t>Buffalo Run Subdivision</w:t>
      </w:r>
    </w:p>
    <w:p w:rsidR="008A010F" w:rsidRDefault="005A1C1E" w:rsidP="005A1C1E">
      <w:pPr>
        <w:jc w:val="center"/>
      </w:pPr>
      <w:r>
        <w:t>Planning Preliminary Review</w:t>
      </w:r>
    </w:p>
    <w:p w:rsidR="005A1C1E" w:rsidRDefault="005A1C1E" w:rsidP="005A1C1E">
      <w:r>
        <w:t>Please submit a secondary water will-serve letter.</w:t>
      </w:r>
    </w:p>
    <w:p w:rsidR="005A1C1E" w:rsidRDefault="005A1C1E" w:rsidP="005A1C1E">
      <w:r>
        <w:t>Please submit a will-serve letter from Taylor West Weber Water District.</w:t>
      </w:r>
    </w:p>
    <w:p w:rsidR="005A1C1E" w:rsidRPr="005A1C1E" w:rsidRDefault="005A1C1E" w:rsidP="005A1C1E">
      <w:r w:rsidRPr="005A1C1E">
        <w:t xml:space="preserve">The statements from the culinary water authority and secondary water service provider shall contain: </w:t>
      </w:r>
    </w:p>
    <w:p w:rsidR="005A1C1E" w:rsidRPr="005A1C1E" w:rsidRDefault="005A1C1E" w:rsidP="005A1C1E">
      <w:pPr>
        <w:pStyle w:val="ListParagraph"/>
        <w:numPr>
          <w:ilvl w:val="0"/>
          <w:numId w:val="2"/>
        </w:numPr>
      </w:pPr>
      <w:r w:rsidRPr="005A1C1E">
        <w:t xml:space="preserve">An acknowledgement of the number of lots proposed to be served; </w:t>
      </w:r>
    </w:p>
    <w:p w:rsidR="005A1C1E" w:rsidRPr="005A1C1E" w:rsidRDefault="005A1C1E" w:rsidP="005A1C1E">
      <w:pPr>
        <w:pStyle w:val="ListParagraph"/>
        <w:numPr>
          <w:ilvl w:val="0"/>
          <w:numId w:val="2"/>
        </w:numPr>
      </w:pPr>
      <w:r w:rsidRPr="005A1C1E">
        <w:t xml:space="preserve">An acknowledgement of all intended uses of the water, including, but not limited to, culinary uses, fire suppression appurtenances, and secondary water uses, if applicable and as provided for in Section 106-4-2; </w:t>
      </w:r>
    </w:p>
    <w:p w:rsidR="005A1C1E" w:rsidRPr="005A1C1E" w:rsidRDefault="005A1C1E" w:rsidP="005A1C1E">
      <w:pPr>
        <w:pStyle w:val="ListParagraph"/>
        <w:numPr>
          <w:ilvl w:val="0"/>
          <w:numId w:val="2"/>
        </w:numPr>
      </w:pPr>
      <w:r w:rsidRPr="005A1C1E">
        <w:t xml:space="preserve">The method of water delivery to each proposed lot; </w:t>
      </w:r>
    </w:p>
    <w:p w:rsidR="005A1C1E" w:rsidRPr="005A1C1E" w:rsidRDefault="005A1C1E" w:rsidP="005A1C1E">
      <w:pPr>
        <w:pStyle w:val="ListParagraph"/>
        <w:numPr>
          <w:ilvl w:val="0"/>
          <w:numId w:val="2"/>
        </w:numPr>
      </w:pPr>
      <w:r w:rsidRPr="005A1C1E">
        <w:t xml:space="preserve">The proposed source of the water rights or shares necessary to serve the lots; and </w:t>
      </w:r>
    </w:p>
    <w:p w:rsidR="005A1C1E" w:rsidRDefault="005A1C1E" w:rsidP="005A1C1E">
      <w:pPr>
        <w:pStyle w:val="ListParagraph"/>
        <w:numPr>
          <w:ilvl w:val="0"/>
          <w:numId w:val="2"/>
        </w:numPr>
      </w:pPr>
      <w:r w:rsidRPr="005A1C1E">
        <w:t>If applicable, any other requirement expected or necessary to attain the culinary water authority’s approval of the final subdivision plat.</w:t>
      </w:r>
    </w:p>
    <w:p w:rsidR="005A1C1E" w:rsidRDefault="005E6382" w:rsidP="005A1C1E">
      <w:r>
        <w:t xml:space="preserve">LUC 106-1-5.10 </w:t>
      </w:r>
      <w:proofErr w:type="gramStart"/>
      <w:r w:rsidR="005A1C1E">
        <w:t>The</w:t>
      </w:r>
      <w:proofErr w:type="gramEnd"/>
      <w:r w:rsidR="005A1C1E">
        <w:t xml:space="preserve"> preliminary plat shall show:</w:t>
      </w:r>
    </w:p>
    <w:p w:rsidR="005A1C1E" w:rsidRPr="005E6382" w:rsidRDefault="005E6382" w:rsidP="005E6382">
      <w:proofErr w:type="gramStart"/>
      <w:r>
        <w:t xml:space="preserve">(f) </w:t>
      </w:r>
      <w:r w:rsidR="00DB3ECF" w:rsidRPr="005E6382">
        <w:t>The existing location, widths and other dimensions of all existing or platted streets and other important features such as, but not limited to, railroad lines, sanitary sewers, storm drains, water supply mains, fire hydrants, water wells, land drains, culverts, watercourses, wetlands, stream corridor setbacks, floodplain, fence lines or other lines of occupation, exceptional topography, easements and buildings and structures within and immediately adjacent (within 30 feet) to the tract of land to be subdivided.</w:t>
      </w:r>
      <w:proofErr w:type="gramEnd"/>
    </w:p>
    <w:p w:rsidR="00DB3ECF" w:rsidRPr="005A1C1E" w:rsidRDefault="005E6382" w:rsidP="005E6382">
      <w:r>
        <w:t xml:space="preserve">(g) </w:t>
      </w:r>
      <w:r w:rsidR="00DB3ECF" w:rsidRPr="005E6382">
        <w:t>The location, widths and other dimensions of proposed public streets, private streets, or private access rights-of-way, alleys, utility easements, pathways, parks, other open spaces and lots with proper labeling of spaces to be dedicated to the public or designated as private streets or private access rights-of-way.</w:t>
      </w:r>
      <w:bookmarkStart w:id="0" w:name="_GoBack"/>
      <w:bookmarkEnd w:id="0"/>
    </w:p>
    <w:p w:rsidR="005A1C1E" w:rsidRDefault="005A1C1E" w:rsidP="005A1C1E"/>
    <w:sectPr w:rsidR="005A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D69C3"/>
    <w:multiLevelType w:val="multilevel"/>
    <w:tmpl w:val="5EBA8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8301F"/>
    <w:multiLevelType w:val="hybridMultilevel"/>
    <w:tmpl w:val="8A5ED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tzA1NzW1MDMwNbZU0lEKTi0uzszPAykwrAUABs4g6ywAAAA="/>
  </w:docVars>
  <w:rsids>
    <w:rsidRoot w:val="005A1C1E"/>
    <w:rsid w:val="005A1C1E"/>
    <w:rsid w:val="005E6382"/>
    <w:rsid w:val="006C065A"/>
    <w:rsid w:val="008A010F"/>
    <w:rsid w:val="00DB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FC0F"/>
  <w15:chartTrackingRefBased/>
  <w15:docId w15:val="{04B1AF9F-E35B-4D83-974B-AB8B54F5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99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Weber County Utah</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Lleverino,Felix</dc:creator>
  <cp:keywords/>
  <dc:description/>
  <cp:lastModifiedBy>Lleverino,Felix</cp:lastModifiedBy>
  <cp:revision>1</cp:revision>
  <dcterms:created xsi:type="dcterms:W3CDTF">2021-11-23T22:02:00Z</dcterms:created>
  <dcterms:modified xsi:type="dcterms:W3CDTF">2021-11-23T22:32:00Z</dcterms:modified>
</cp:coreProperties>
</file>