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DB207" w14:textId="77777777" w:rsidR="00783961" w:rsidRPr="00783961" w:rsidRDefault="00783961" w:rsidP="00783961">
      <w:pPr>
        <w:shd w:val="clear" w:color="auto" w:fill="EDEDED"/>
        <w:spacing w:after="150" w:line="240" w:lineRule="auto"/>
        <w:ind w:left="-375" w:right="-375"/>
        <w:textAlignment w:val="baseline"/>
        <w:outlineLvl w:val="0"/>
        <w:rPr>
          <w:rFonts w:ascii="Lucida Sans Unicode" w:eastAsia="Times New Roman" w:hAnsi="Lucida Sans Unicode" w:cs="Lucida Sans Unicode"/>
          <w:b/>
          <w:bCs/>
          <w:color w:val="393733"/>
          <w:kern w:val="36"/>
          <w:sz w:val="32"/>
          <w:szCs w:val="32"/>
        </w:rPr>
      </w:pPr>
      <w:r w:rsidRPr="00783961">
        <w:rPr>
          <w:rFonts w:ascii="Lucida Sans Unicode" w:eastAsia="Times New Roman" w:hAnsi="Lucida Sans Unicode" w:cs="Lucida Sans Unicode"/>
          <w:b/>
          <w:bCs/>
          <w:color w:val="393733"/>
          <w:kern w:val="36"/>
          <w:sz w:val="32"/>
          <w:szCs w:val="32"/>
        </w:rPr>
        <w:t>Engineering</w:t>
      </w:r>
    </w:p>
    <w:p w14:paraId="5BF38F42" w14:textId="77777777" w:rsidR="00783961" w:rsidRPr="00783961" w:rsidRDefault="00783961" w:rsidP="00783961">
      <w:pPr>
        <w:spacing w:after="0" w:line="240" w:lineRule="auto"/>
        <w:jc w:val="right"/>
        <w:textAlignment w:val="baseline"/>
        <w:rPr>
          <w:rFonts w:ascii="inherit" w:eastAsia="Times New Roman" w:hAnsi="inherit" w:cs="Lucida Sans Unicode"/>
          <w:b/>
          <w:bCs/>
          <w:color w:val="393733"/>
          <w:sz w:val="18"/>
          <w:szCs w:val="18"/>
        </w:rPr>
      </w:pPr>
      <w:r w:rsidRPr="00783961">
        <w:rPr>
          <w:rFonts w:ascii="inherit" w:eastAsia="Times New Roman" w:hAnsi="inherit" w:cs="Lucida Sans Unicode"/>
          <w:b/>
          <w:bCs/>
          <w:color w:val="393733"/>
          <w:sz w:val="18"/>
          <w:szCs w:val="18"/>
        </w:rPr>
        <w:t>Project</w:t>
      </w:r>
    </w:p>
    <w:p w14:paraId="29CBB337" w14:textId="77777777" w:rsidR="00783961" w:rsidRPr="00783961" w:rsidRDefault="00CF4D77" w:rsidP="00783961">
      <w:pPr>
        <w:spacing w:after="0" w:line="240" w:lineRule="auto"/>
        <w:textAlignment w:val="baseline"/>
        <w:rPr>
          <w:rFonts w:ascii="inherit" w:eastAsia="Times New Roman" w:hAnsi="inherit" w:cs="Lucida Sans Unicode"/>
          <w:color w:val="393733"/>
          <w:sz w:val="18"/>
          <w:szCs w:val="18"/>
        </w:rPr>
      </w:pPr>
      <w:hyperlink r:id="rId5" w:history="1">
        <w:r w:rsidR="00783961" w:rsidRPr="00783961">
          <w:rPr>
            <w:rFonts w:ascii="inherit" w:eastAsia="Times New Roman" w:hAnsi="inherit" w:cs="Lucida Sans Unicode"/>
            <w:color w:val="3876B4"/>
            <w:sz w:val="18"/>
            <w:szCs w:val="18"/>
            <w:bdr w:val="none" w:sz="0" w:space="0" w:color="auto" w:frame="1"/>
          </w:rPr>
          <w:t>Babilis Subdivision</w:t>
        </w:r>
      </w:hyperlink>
    </w:p>
    <w:p w14:paraId="06A70F77" w14:textId="77777777" w:rsidR="00783961" w:rsidRPr="00783961" w:rsidRDefault="00783961" w:rsidP="00783961">
      <w:pPr>
        <w:spacing w:after="0" w:line="240" w:lineRule="auto"/>
        <w:jc w:val="right"/>
        <w:textAlignment w:val="baseline"/>
        <w:rPr>
          <w:rFonts w:ascii="inherit" w:eastAsia="Times New Roman" w:hAnsi="inherit" w:cs="Lucida Sans Unicode"/>
          <w:b/>
          <w:bCs/>
          <w:color w:val="393733"/>
          <w:sz w:val="18"/>
          <w:szCs w:val="18"/>
        </w:rPr>
      </w:pPr>
      <w:r w:rsidRPr="00783961">
        <w:rPr>
          <w:rFonts w:ascii="inherit" w:eastAsia="Times New Roman" w:hAnsi="inherit" w:cs="Lucida Sans Unicode"/>
          <w:b/>
          <w:bCs/>
          <w:color w:val="393733"/>
          <w:sz w:val="18"/>
          <w:szCs w:val="18"/>
        </w:rPr>
        <w:t>User</w:t>
      </w:r>
    </w:p>
    <w:p w14:paraId="5208EA79" w14:textId="77777777" w:rsidR="00783961" w:rsidRPr="00783961" w:rsidRDefault="00CF4D77" w:rsidP="00783961">
      <w:pPr>
        <w:spacing w:after="0" w:line="240" w:lineRule="auto"/>
        <w:textAlignment w:val="baseline"/>
        <w:rPr>
          <w:rFonts w:ascii="inherit" w:eastAsia="Times New Roman" w:hAnsi="inherit" w:cs="Lucida Sans Unicode"/>
          <w:color w:val="393733"/>
          <w:sz w:val="18"/>
          <w:szCs w:val="18"/>
        </w:rPr>
      </w:pPr>
      <w:hyperlink r:id="rId6" w:history="1">
        <w:r w:rsidR="00783961" w:rsidRPr="00783961">
          <w:rPr>
            <w:rFonts w:ascii="inherit" w:eastAsia="Times New Roman" w:hAnsi="inherit" w:cs="Lucida Sans Unicode"/>
            <w:color w:val="3876B4"/>
            <w:sz w:val="18"/>
            <w:szCs w:val="18"/>
            <w:bdr w:val="none" w:sz="0" w:space="0" w:color="auto" w:frame="1"/>
          </w:rPr>
          <w:t>Chad Meyerhoffer</w:t>
        </w:r>
      </w:hyperlink>
    </w:p>
    <w:p w14:paraId="3B17FE2C" w14:textId="77777777" w:rsidR="00783961" w:rsidRPr="00783961" w:rsidRDefault="00783961" w:rsidP="00783961">
      <w:pPr>
        <w:spacing w:after="0" w:line="240" w:lineRule="auto"/>
        <w:jc w:val="right"/>
        <w:textAlignment w:val="baseline"/>
        <w:rPr>
          <w:rFonts w:ascii="inherit" w:eastAsia="Times New Roman" w:hAnsi="inherit" w:cs="Lucida Sans Unicode"/>
          <w:b/>
          <w:bCs/>
          <w:color w:val="393733"/>
          <w:sz w:val="18"/>
          <w:szCs w:val="18"/>
        </w:rPr>
      </w:pPr>
      <w:r w:rsidRPr="00783961">
        <w:rPr>
          <w:rFonts w:ascii="inherit" w:eastAsia="Times New Roman" w:hAnsi="inherit" w:cs="Lucida Sans Unicode"/>
          <w:b/>
          <w:bCs/>
          <w:color w:val="393733"/>
          <w:sz w:val="18"/>
          <w:szCs w:val="18"/>
        </w:rPr>
        <w:t>Department</w:t>
      </w:r>
    </w:p>
    <w:p w14:paraId="227EAC23" w14:textId="77777777" w:rsidR="00783961" w:rsidRPr="00783961" w:rsidRDefault="00CF4D77" w:rsidP="00783961">
      <w:pPr>
        <w:spacing w:after="0" w:line="240" w:lineRule="auto"/>
        <w:textAlignment w:val="baseline"/>
        <w:rPr>
          <w:rFonts w:ascii="inherit" w:eastAsia="Times New Roman" w:hAnsi="inherit" w:cs="Lucida Sans Unicode"/>
          <w:color w:val="393733"/>
          <w:sz w:val="18"/>
          <w:szCs w:val="18"/>
        </w:rPr>
      </w:pPr>
      <w:hyperlink r:id="rId7" w:history="1">
        <w:r w:rsidR="00783961" w:rsidRPr="00783961">
          <w:rPr>
            <w:rFonts w:ascii="inherit" w:eastAsia="Times New Roman" w:hAnsi="inherit" w:cs="Lucida Sans Unicode"/>
            <w:color w:val="3876B4"/>
            <w:sz w:val="18"/>
            <w:szCs w:val="18"/>
            <w:bdr w:val="none" w:sz="0" w:space="0" w:color="auto" w:frame="1"/>
          </w:rPr>
          <w:t>Surplus Property Review Team</w:t>
        </w:r>
      </w:hyperlink>
      <w:r w:rsidR="00783961" w:rsidRPr="00783961">
        <w:rPr>
          <w:rFonts w:ascii="inherit" w:eastAsia="Times New Roman" w:hAnsi="inherit" w:cs="Lucida Sans Unicode"/>
          <w:color w:val="393733"/>
          <w:sz w:val="18"/>
          <w:szCs w:val="18"/>
        </w:rPr>
        <w:t>,   </w:t>
      </w:r>
      <w:hyperlink r:id="rId8" w:history="1">
        <w:r w:rsidR="00783961" w:rsidRPr="00783961">
          <w:rPr>
            <w:rFonts w:ascii="inherit" w:eastAsia="Times New Roman" w:hAnsi="inherit" w:cs="Lucida Sans Unicode"/>
            <w:color w:val="3876B4"/>
            <w:sz w:val="18"/>
            <w:szCs w:val="18"/>
            <w:bdr w:val="none" w:sz="0" w:space="0" w:color="auto" w:frame="1"/>
          </w:rPr>
          <w:t>Weber County Engineering Division</w:t>
        </w:r>
      </w:hyperlink>
    </w:p>
    <w:p w14:paraId="709E7F7F" w14:textId="77777777" w:rsidR="00783961" w:rsidRPr="00783961" w:rsidRDefault="00783961" w:rsidP="00783961">
      <w:pPr>
        <w:spacing w:after="0" w:line="240" w:lineRule="auto"/>
        <w:jc w:val="right"/>
        <w:textAlignment w:val="baseline"/>
        <w:rPr>
          <w:rFonts w:ascii="inherit" w:eastAsia="Times New Roman" w:hAnsi="inherit" w:cs="Lucida Sans Unicode"/>
          <w:b/>
          <w:bCs/>
          <w:color w:val="393733"/>
          <w:sz w:val="18"/>
          <w:szCs w:val="18"/>
        </w:rPr>
      </w:pPr>
      <w:r w:rsidRPr="00783961">
        <w:rPr>
          <w:rFonts w:ascii="inherit" w:eastAsia="Times New Roman" w:hAnsi="inherit" w:cs="Lucida Sans Unicode"/>
          <w:b/>
          <w:bCs/>
          <w:color w:val="393733"/>
          <w:sz w:val="18"/>
          <w:szCs w:val="18"/>
        </w:rPr>
        <w:t>Created</w:t>
      </w:r>
    </w:p>
    <w:p w14:paraId="0B8E219A" w14:textId="77777777" w:rsidR="00783961" w:rsidRPr="00783961" w:rsidRDefault="00783961" w:rsidP="00783961">
      <w:pPr>
        <w:spacing w:after="0" w:line="240" w:lineRule="auto"/>
        <w:textAlignment w:val="baseline"/>
        <w:rPr>
          <w:rFonts w:ascii="inherit" w:eastAsia="Times New Roman" w:hAnsi="inherit" w:cs="Lucida Sans Unicode"/>
          <w:color w:val="393733"/>
          <w:sz w:val="18"/>
          <w:szCs w:val="18"/>
        </w:rPr>
      </w:pPr>
      <w:r w:rsidRPr="00783961">
        <w:rPr>
          <w:rFonts w:ascii="inherit" w:eastAsia="Times New Roman" w:hAnsi="inherit" w:cs="Lucida Sans Unicode"/>
          <w:color w:val="393733"/>
          <w:sz w:val="18"/>
          <w:szCs w:val="18"/>
        </w:rPr>
        <w:t>2019-08-06 08:37:16</w:t>
      </w:r>
    </w:p>
    <w:p w14:paraId="66ABCB2A" w14:textId="77777777" w:rsidR="00783961" w:rsidRPr="00783961" w:rsidRDefault="00783961" w:rsidP="00783961">
      <w:pPr>
        <w:spacing w:after="0" w:line="240" w:lineRule="auto"/>
        <w:jc w:val="right"/>
        <w:textAlignment w:val="baseline"/>
        <w:rPr>
          <w:rFonts w:ascii="inherit" w:eastAsia="Times New Roman" w:hAnsi="inherit" w:cs="Lucida Sans Unicode"/>
          <w:b/>
          <w:bCs/>
          <w:color w:val="393733"/>
          <w:sz w:val="18"/>
          <w:szCs w:val="18"/>
        </w:rPr>
      </w:pPr>
      <w:r w:rsidRPr="00783961">
        <w:rPr>
          <w:rFonts w:ascii="inherit" w:eastAsia="Times New Roman" w:hAnsi="inherit" w:cs="Lucida Sans Unicode"/>
          <w:b/>
          <w:bCs/>
          <w:color w:val="393733"/>
          <w:sz w:val="18"/>
          <w:szCs w:val="18"/>
        </w:rPr>
        <w:t>Modified</w:t>
      </w:r>
    </w:p>
    <w:p w14:paraId="679DE944" w14:textId="77777777" w:rsidR="00783961" w:rsidRPr="00783961" w:rsidRDefault="00783961" w:rsidP="00783961">
      <w:pPr>
        <w:spacing w:after="0" w:line="240" w:lineRule="auto"/>
        <w:textAlignment w:val="baseline"/>
        <w:rPr>
          <w:rFonts w:ascii="inherit" w:eastAsia="Times New Roman" w:hAnsi="inherit" w:cs="Lucida Sans Unicode"/>
          <w:color w:val="393733"/>
          <w:sz w:val="18"/>
          <w:szCs w:val="18"/>
        </w:rPr>
      </w:pPr>
      <w:r w:rsidRPr="00783961">
        <w:rPr>
          <w:rFonts w:ascii="inherit" w:eastAsia="Times New Roman" w:hAnsi="inherit" w:cs="Lucida Sans Unicode"/>
          <w:color w:val="393733"/>
          <w:sz w:val="18"/>
          <w:szCs w:val="18"/>
        </w:rPr>
        <w:t>2019-08-06 08:41:25</w:t>
      </w:r>
    </w:p>
    <w:p w14:paraId="300ABBD5" w14:textId="77777777" w:rsidR="00783961" w:rsidRPr="00783961" w:rsidRDefault="00783961" w:rsidP="00783961">
      <w:pPr>
        <w:pBdr>
          <w:bottom w:val="single" w:sz="6" w:space="1" w:color="CCCCCC"/>
        </w:pBdr>
        <w:spacing w:before="300" w:after="75" w:line="240" w:lineRule="auto"/>
        <w:textAlignment w:val="baseline"/>
        <w:outlineLvl w:val="1"/>
        <w:rPr>
          <w:rFonts w:ascii="inherit" w:eastAsia="Times New Roman" w:hAnsi="inherit" w:cs="Lucida Sans Unicode"/>
          <w:b/>
          <w:bCs/>
          <w:color w:val="393733"/>
          <w:sz w:val="24"/>
          <w:szCs w:val="24"/>
        </w:rPr>
      </w:pPr>
      <w:r w:rsidRPr="00783961">
        <w:rPr>
          <w:rFonts w:ascii="inherit" w:eastAsia="Times New Roman" w:hAnsi="inherit" w:cs="Lucida Sans Unicode"/>
          <w:b/>
          <w:bCs/>
          <w:color w:val="393733"/>
          <w:sz w:val="24"/>
          <w:szCs w:val="24"/>
        </w:rPr>
        <w:t>Notes</w:t>
      </w:r>
    </w:p>
    <w:p w14:paraId="26D4A3F6" w14:textId="77777777" w:rsidR="00783961" w:rsidRPr="00783961" w:rsidRDefault="00783961" w:rsidP="00783961">
      <w:pPr>
        <w:spacing w:after="0" w:line="240" w:lineRule="auto"/>
        <w:textAlignment w:val="baseline"/>
        <w:rPr>
          <w:rFonts w:ascii="inherit" w:eastAsia="Times New Roman" w:hAnsi="inherit" w:cs="Lucida Sans Unicode"/>
          <w:color w:val="393733"/>
          <w:sz w:val="18"/>
          <w:szCs w:val="18"/>
        </w:rPr>
      </w:pPr>
      <w:r w:rsidRPr="00783961">
        <w:rPr>
          <w:rFonts w:ascii="inherit" w:eastAsia="Times New Roman" w:hAnsi="inherit" w:cs="Lucida Sans Unicode"/>
          <w:color w:val="393733"/>
          <w:sz w:val="18"/>
          <w:szCs w:val="18"/>
        </w:rPr>
        <w:t>This letter concerns the above referenced Development.  I have had a chance to review the plan(s) and have the following comment(s): </w:t>
      </w:r>
      <w:r w:rsidRPr="00783961">
        <w:rPr>
          <w:rFonts w:ascii="inherit" w:eastAsia="Times New Roman" w:hAnsi="inherit" w:cs="Lucida Sans Unicode"/>
          <w:b/>
          <w:bCs/>
          <w:color w:val="393733"/>
          <w:sz w:val="18"/>
          <w:szCs w:val="18"/>
          <w:bdr w:val="none" w:sz="0" w:space="0" w:color="auto" w:frame="1"/>
        </w:rPr>
        <w:t>Written responses to the following comments are required.</w:t>
      </w:r>
    </w:p>
    <w:p w14:paraId="46A2D614" w14:textId="11554C33" w:rsidR="00783961" w:rsidRPr="00783961" w:rsidRDefault="00783961" w:rsidP="00783961">
      <w:pPr>
        <w:numPr>
          <w:ilvl w:val="0"/>
          <w:numId w:val="1"/>
        </w:numPr>
        <w:spacing w:after="0" w:line="240" w:lineRule="auto"/>
        <w:ind w:left="150"/>
        <w:textAlignment w:val="baseline"/>
        <w:rPr>
          <w:rFonts w:ascii="inherit" w:eastAsia="Times New Roman" w:hAnsi="inherit" w:cs="Lucida Sans Unicode"/>
          <w:color w:val="393733"/>
          <w:sz w:val="18"/>
          <w:szCs w:val="18"/>
        </w:rPr>
      </w:pPr>
      <w:r w:rsidRPr="00783961">
        <w:rPr>
          <w:rFonts w:ascii="inherit" w:eastAsia="Times New Roman" w:hAnsi="inherit" w:cs="Lucida Sans Unicode"/>
          <w:color w:val="393733"/>
          <w:sz w:val="18"/>
          <w:szCs w:val="18"/>
        </w:rPr>
        <w:t>Lot will need to meet the requirements of the Definition of a “Buildable Area” as defined in Sec. 101-1-7. Or Labeled as an R Lot.</w:t>
      </w:r>
      <w:r w:rsidR="001B4D76">
        <w:rPr>
          <w:rFonts w:ascii="inherit" w:eastAsia="Times New Roman" w:hAnsi="inherit" w:cs="Lucida Sans Unicode"/>
          <w:color w:val="393733"/>
          <w:sz w:val="18"/>
          <w:szCs w:val="18"/>
        </w:rPr>
        <w:t xml:space="preserve"> </w:t>
      </w:r>
      <w:r w:rsidR="001B4D76">
        <w:rPr>
          <w:rFonts w:ascii="inherit" w:eastAsia="Times New Roman" w:hAnsi="inherit" w:cs="Lucida Sans Unicode"/>
          <w:color w:val="FF0000"/>
          <w:sz w:val="18"/>
          <w:szCs w:val="18"/>
        </w:rPr>
        <w:t xml:space="preserve"> We enlarged the buildable area so that area includes all of the buildable area will less than 25%</w:t>
      </w:r>
    </w:p>
    <w:p w14:paraId="6FFBA291" w14:textId="07B8DB1A" w:rsidR="00783961" w:rsidRPr="00783961" w:rsidRDefault="00783961" w:rsidP="00783961">
      <w:pPr>
        <w:numPr>
          <w:ilvl w:val="0"/>
          <w:numId w:val="1"/>
        </w:numPr>
        <w:spacing w:after="0" w:line="240" w:lineRule="auto"/>
        <w:ind w:left="150"/>
        <w:textAlignment w:val="baseline"/>
        <w:rPr>
          <w:rFonts w:ascii="inherit" w:eastAsia="Times New Roman" w:hAnsi="inherit" w:cs="Lucida Sans Unicode"/>
          <w:color w:val="393733"/>
          <w:sz w:val="18"/>
          <w:szCs w:val="18"/>
        </w:rPr>
      </w:pPr>
      <w:r w:rsidRPr="00783961">
        <w:rPr>
          <w:rFonts w:ascii="inherit" w:eastAsia="Times New Roman" w:hAnsi="inherit" w:cs="Lucida Sans Unicode"/>
          <w:color w:val="393733"/>
          <w:sz w:val="18"/>
          <w:szCs w:val="18"/>
        </w:rPr>
        <w:t>We need a letter from Uintah Highlands Sewer and Water approving of the installation of their infrastructure and that they are now taking it over.</w:t>
      </w:r>
      <w:r w:rsidR="001B4D76" w:rsidRPr="001B4D76">
        <w:rPr>
          <w:rFonts w:ascii="inherit" w:eastAsia="Times New Roman" w:hAnsi="inherit" w:cs="Lucida Sans Unicode"/>
          <w:color w:val="FF0000"/>
          <w:sz w:val="18"/>
          <w:szCs w:val="18"/>
        </w:rPr>
        <w:t xml:space="preserve"> </w:t>
      </w:r>
      <w:r w:rsidR="00CD67C1">
        <w:rPr>
          <w:rFonts w:ascii="inherit" w:eastAsia="Times New Roman" w:hAnsi="inherit" w:cs="Lucida Sans Unicode"/>
          <w:color w:val="FF0000"/>
          <w:sz w:val="18"/>
          <w:szCs w:val="18"/>
        </w:rPr>
        <w:t xml:space="preserve">See letter labeled “Will Serve letter” in </w:t>
      </w:r>
      <w:proofErr w:type="spellStart"/>
      <w:r w:rsidR="00CD67C1">
        <w:rPr>
          <w:rFonts w:ascii="inherit" w:eastAsia="Times New Roman" w:hAnsi="inherit" w:cs="Lucida Sans Unicode"/>
          <w:color w:val="FF0000"/>
          <w:sz w:val="18"/>
          <w:szCs w:val="18"/>
        </w:rPr>
        <w:t>Miradi</w:t>
      </w:r>
      <w:proofErr w:type="spellEnd"/>
      <w:r w:rsidR="00CD67C1">
        <w:rPr>
          <w:rFonts w:ascii="inherit" w:eastAsia="Times New Roman" w:hAnsi="inherit" w:cs="Lucida Sans Unicode"/>
          <w:color w:val="FF0000"/>
          <w:sz w:val="18"/>
          <w:szCs w:val="18"/>
        </w:rPr>
        <w:t xml:space="preserve">.  However, </w:t>
      </w:r>
      <w:r w:rsidR="000B631F">
        <w:rPr>
          <w:rFonts w:ascii="inherit" w:eastAsia="Times New Roman" w:hAnsi="inherit" w:cs="Lucida Sans Unicode"/>
          <w:color w:val="FF0000"/>
          <w:sz w:val="18"/>
          <w:szCs w:val="18"/>
        </w:rPr>
        <w:t>Uintah Highland would like to be a signer on the Mylar to satisfy this condition</w:t>
      </w:r>
      <w:r w:rsidR="00E96CE8">
        <w:rPr>
          <w:rFonts w:ascii="inherit" w:eastAsia="Times New Roman" w:hAnsi="inherit" w:cs="Lucida Sans Unicode"/>
          <w:color w:val="FF0000"/>
          <w:sz w:val="18"/>
          <w:szCs w:val="18"/>
        </w:rPr>
        <w:t xml:space="preserve">, see plat for new signature box </w:t>
      </w:r>
      <w:r w:rsidR="00E96CE8" w:rsidRPr="00E96CE8">
        <w:rPr>
          <mc:AlternateContent>
            <mc:Choice Requires="w16se">
              <w:rFonts w:ascii="inherit" w:eastAsia="Times New Roman" w:hAnsi="inherit" w:cs="Lucida Sans Unicode"/>
            </mc:Choice>
            <mc:Fallback>
              <w:rFonts w:ascii="Segoe UI Emoji" w:eastAsia="Segoe UI Emoji" w:hAnsi="Segoe UI Emoji" w:cs="Segoe UI Emoji"/>
            </mc:Fallback>
          </mc:AlternateContent>
          <w:color w:val="FF0000"/>
          <w:sz w:val="18"/>
          <w:szCs w:val="18"/>
        </w:rPr>
        <mc:AlternateContent>
          <mc:Choice Requires="w16se">
            <w16se:symEx w16se:font="Segoe UI Emoji" w16se:char="1F60A"/>
          </mc:Choice>
          <mc:Fallback>
            <w:t>😊</w:t>
          </mc:Fallback>
        </mc:AlternateContent>
      </w:r>
    </w:p>
    <w:p w14:paraId="239884B2" w14:textId="52352B91" w:rsidR="00783961" w:rsidRPr="00783961" w:rsidRDefault="00783961" w:rsidP="00783961">
      <w:pPr>
        <w:numPr>
          <w:ilvl w:val="0"/>
          <w:numId w:val="1"/>
        </w:numPr>
        <w:spacing w:after="0" w:line="240" w:lineRule="auto"/>
        <w:ind w:left="150"/>
        <w:textAlignment w:val="baseline"/>
        <w:rPr>
          <w:rFonts w:ascii="inherit" w:eastAsia="Times New Roman" w:hAnsi="inherit" w:cs="Lucida Sans Unicode"/>
          <w:color w:val="393733"/>
          <w:sz w:val="18"/>
          <w:szCs w:val="18"/>
        </w:rPr>
      </w:pPr>
      <w:r w:rsidRPr="00783961">
        <w:rPr>
          <w:rFonts w:ascii="inherit" w:eastAsia="Times New Roman" w:hAnsi="inherit" w:cs="Lucida Sans Unicode"/>
          <w:color w:val="393733"/>
          <w:sz w:val="18"/>
          <w:szCs w:val="18"/>
        </w:rPr>
        <w:t>In the Geological Report it is recommended that a geologic review be made of the excavation to be certain that geologic features are not detrimental to home construction.  We agree with this recommendation and recommend that when a home is built that this takes place.  A note should be placed on the plat.</w:t>
      </w:r>
      <w:r w:rsidR="001B4D76">
        <w:rPr>
          <w:rFonts w:ascii="inherit" w:eastAsia="Times New Roman" w:hAnsi="inherit" w:cs="Lucida Sans Unicode"/>
          <w:color w:val="393733"/>
          <w:sz w:val="18"/>
          <w:szCs w:val="18"/>
        </w:rPr>
        <w:t xml:space="preserve"> </w:t>
      </w:r>
      <w:r w:rsidR="001B4D76">
        <w:rPr>
          <w:rFonts w:ascii="inherit" w:eastAsia="Times New Roman" w:hAnsi="inherit" w:cs="Lucida Sans Unicode"/>
          <w:color w:val="FF0000"/>
          <w:sz w:val="18"/>
          <w:szCs w:val="18"/>
        </w:rPr>
        <w:t>On the plat</w:t>
      </w:r>
    </w:p>
    <w:p w14:paraId="2D27696C" w14:textId="7DA79E54" w:rsidR="00783961" w:rsidRPr="00783961" w:rsidRDefault="00783961" w:rsidP="00783961">
      <w:pPr>
        <w:numPr>
          <w:ilvl w:val="0"/>
          <w:numId w:val="1"/>
        </w:numPr>
        <w:spacing w:after="0" w:line="240" w:lineRule="auto"/>
        <w:ind w:left="150"/>
        <w:textAlignment w:val="baseline"/>
        <w:rPr>
          <w:rFonts w:ascii="inherit" w:eastAsia="Times New Roman" w:hAnsi="inherit" w:cs="Lucida Sans Unicode"/>
          <w:color w:val="393733"/>
          <w:sz w:val="18"/>
          <w:szCs w:val="18"/>
        </w:rPr>
      </w:pPr>
      <w:r w:rsidRPr="00783961">
        <w:rPr>
          <w:rFonts w:ascii="inherit" w:eastAsia="Times New Roman" w:hAnsi="inherit" w:cs="Lucida Sans Unicode"/>
          <w:color w:val="393733"/>
          <w:sz w:val="18"/>
          <w:szCs w:val="18"/>
        </w:rPr>
        <w:t>A copy of this Geologic Report should be given to the designer/engineer of the building plans, for reference.</w:t>
      </w:r>
      <w:r w:rsidR="001B4D76">
        <w:rPr>
          <w:rFonts w:ascii="inherit" w:eastAsia="Times New Roman" w:hAnsi="inherit" w:cs="Lucida Sans Unicode"/>
          <w:color w:val="393733"/>
          <w:sz w:val="18"/>
          <w:szCs w:val="18"/>
        </w:rPr>
        <w:t xml:space="preserve"> </w:t>
      </w:r>
      <w:r w:rsidR="001B4D76">
        <w:rPr>
          <w:rFonts w:ascii="inherit" w:eastAsia="Times New Roman" w:hAnsi="inherit" w:cs="Lucida Sans Unicode"/>
          <w:color w:val="FF0000"/>
          <w:sz w:val="18"/>
          <w:szCs w:val="18"/>
        </w:rPr>
        <w:t>Done</w:t>
      </w:r>
    </w:p>
    <w:p w14:paraId="5C041605" w14:textId="47A986A5" w:rsidR="00783961" w:rsidRPr="00783961" w:rsidRDefault="00783961" w:rsidP="00783961">
      <w:pPr>
        <w:numPr>
          <w:ilvl w:val="0"/>
          <w:numId w:val="1"/>
        </w:numPr>
        <w:spacing w:after="0" w:line="240" w:lineRule="auto"/>
        <w:ind w:left="150"/>
        <w:textAlignment w:val="baseline"/>
        <w:rPr>
          <w:rFonts w:ascii="inherit" w:eastAsia="Times New Roman" w:hAnsi="inherit" w:cs="Lucida Sans Unicode"/>
          <w:color w:val="393733"/>
          <w:sz w:val="18"/>
          <w:szCs w:val="18"/>
        </w:rPr>
      </w:pPr>
      <w:r w:rsidRPr="00783961">
        <w:rPr>
          <w:rFonts w:ascii="inherit" w:eastAsia="Times New Roman" w:hAnsi="inherit" w:cs="Lucida Sans Unicode"/>
          <w:color w:val="393733"/>
          <w:sz w:val="18"/>
          <w:szCs w:val="18"/>
        </w:rPr>
        <w:t>It looks like a portion of this property falls in a portion of the Detention Pond.  There will need to be an easement for that portion of the pond.</w:t>
      </w:r>
      <w:r w:rsidR="001B4D76">
        <w:rPr>
          <w:rFonts w:ascii="inherit" w:eastAsia="Times New Roman" w:hAnsi="inherit" w:cs="Lucida Sans Unicode"/>
          <w:color w:val="393733"/>
          <w:sz w:val="18"/>
          <w:szCs w:val="18"/>
        </w:rPr>
        <w:t xml:space="preserve"> </w:t>
      </w:r>
      <w:r w:rsidR="001B4D76">
        <w:rPr>
          <w:rFonts w:ascii="inherit" w:eastAsia="Times New Roman" w:hAnsi="inherit" w:cs="Lucida Sans Unicode"/>
          <w:color w:val="FF0000"/>
          <w:sz w:val="18"/>
          <w:szCs w:val="18"/>
        </w:rPr>
        <w:t>On the plat</w:t>
      </w:r>
    </w:p>
    <w:p w14:paraId="23CDAA17" w14:textId="4657CF57" w:rsidR="00783961" w:rsidRPr="00783961" w:rsidRDefault="00783961" w:rsidP="00783961">
      <w:pPr>
        <w:numPr>
          <w:ilvl w:val="0"/>
          <w:numId w:val="1"/>
        </w:numPr>
        <w:spacing w:after="0" w:line="240" w:lineRule="auto"/>
        <w:ind w:left="150"/>
        <w:textAlignment w:val="baseline"/>
        <w:rPr>
          <w:rFonts w:ascii="inherit" w:eastAsia="Times New Roman" w:hAnsi="inherit" w:cs="Lucida Sans Unicode"/>
          <w:color w:val="393733"/>
          <w:sz w:val="18"/>
          <w:szCs w:val="18"/>
        </w:rPr>
      </w:pPr>
      <w:r w:rsidRPr="00783961">
        <w:rPr>
          <w:rFonts w:ascii="inherit" w:eastAsia="Times New Roman" w:hAnsi="inherit" w:cs="Lucida Sans Unicode"/>
          <w:color w:val="393733"/>
          <w:sz w:val="18"/>
          <w:szCs w:val="18"/>
        </w:rPr>
        <w:t>There needs to be a 10 ft. PUE along the property line that borders Melanie Lane and the side that the lot is accessed from.</w:t>
      </w:r>
      <w:r w:rsidR="001B4D76">
        <w:rPr>
          <w:rFonts w:ascii="inherit" w:eastAsia="Times New Roman" w:hAnsi="inherit" w:cs="Lucida Sans Unicode"/>
          <w:color w:val="393733"/>
          <w:sz w:val="18"/>
          <w:szCs w:val="18"/>
        </w:rPr>
        <w:t xml:space="preserve"> </w:t>
      </w:r>
      <w:r w:rsidR="001B4D76">
        <w:rPr>
          <w:rFonts w:ascii="inherit" w:eastAsia="Times New Roman" w:hAnsi="inherit" w:cs="Lucida Sans Unicode"/>
          <w:color w:val="FF0000"/>
          <w:sz w:val="18"/>
          <w:szCs w:val="18"/>
        </w:rPr>
        <w:t>On the plat</w:t>
      </w:r>
    </w:p>
    <w:p w14:paraId="2402F9E4" w14:textId="01736983" w:rsidR="00783961" w:rsidRPr="00783961" w:rsidRDefault="00783961" w:rsidP="00783961">
      <w:pPr>
        <w:numPr>
          <w:ilvl w:val="0"/>
          <w:numId w:val="1"/>
        </w:numPr>
        <w:spacing w:after="0" w:line="240" w:lineRule="auto"/>
        <w:ind w:left="150"/>
        <w:textAlignment w:val="baseline"/>
        <w:rPr>
          <w:rFonts w:ascii="inherit" w:eastAsia="Times New Roman" w:hAnsi="inherit" w:cs="Lucida Sans Unicode"/>
          <w:color w:val="393733"/>
          <w:sz w:val="18"/>
          <w:szCs w:val="18"/>
        </w:rPr>
      </w:pPr>
      <w:r w:rsidRPr="00783961">
        <w:rPr>
          <w:rFonts w:ascii="inherit" w:eastAsia="Times New Roman" w:hAnsi="inherit" w:cs="Lucida Sans Unicode"/>
          <w:color w:val="393733"/>
          <w:sz w:val="18"/>
          <w:szCs w:val="18"/>
        </w:rPr>
        <w:t>With the steep slope on the side of Melanie lane there should be a slope easement for road repair/maintenance. </w:t>
      </w:r>
      <w:r w:rsidR="001B4D76">
        <w:rPr>
          <w:rFonts w:ascii="inherit" w:eastAsia="Times New Roman" w:hAnsi="inherit" w:cs="Lucida Sans Unicode"/>
          <w:color w:val="FF0000"/>
          <w:sz w:val="18"/>
          <w:szCs w:val="18"/>
        </w:rPr>
        <w:t>On the plat</w:t>
      </w:r>
    </w:p>
    <w:p w14:paraId="213968E3" w14:textId="77777777" w:rsidR="00783961" w:rsidRPr="00783961" w:rsidRDefault="00783961" w:rsidP="00783961">
      <w:pPr>
        <w:numPr>
          <w:ilvl w:val="0"/>
          <w:numId w:val="1"/>
        </w:numPr>
        <w:spacing w:after="0" w:line="240" w:lineRule="auto"/>
        <w:ind w:left="150"/>
        <w:textAlignment w:val="baseline"/>
        <w:rPr>
          <w:rFonts w:ascii="inherit" w:eastAsia="Times New Roman" w:hAnsi="inherit" w:cs="Lucida Sans Unicode"/>
          <w:color w:val="393733"/>
          <w:sz w:val="18"/>
          <w:szCs w:val="18"/>
        </w:rPr>
      </w:pPr>
      <w:r w:rsidRPr="00783961">
        <w:rPr>
          <w:rFonts w:ascii="inherit" w:eastAsia="Times New Roman" w:hAnsi="inherit" w:cs="Lucida Sans Unicode"/>
          <w:color w:val="393733"/>
          <w:sz w:val="18"/>
          <w:szCs w:val="18"/>
        </w:rPr>
        <w:t>A Storm Water Pollution Prevention Plan (SWPPP) is now required to be submitted for all new development where construction is required.  The State now requires that a National Discharge Pollution Elimination Systems (UPDES) permit be acquired for all new development.  A copy of the permit needs to be submitted to the county before final approval.  Permits can now be obtained online thru the Utah State Dept. of Environmental </w:t>
      </w:r>
      <w:r w:rsidRPr="00783961">
        <w:rPr>
          <w:rFonts w:ascii="inherit" w:eastAsia="Times New Roman" w:hAnsi="inherit" w:cs="Lucida Sans Unicode"/>
          <w:color w:val="393733"/>
          <w:sz w:val="18"/>
          <w:szCs w:val="18"/>
        </w:rPr>
        <w:br/>
        <w:t>Quality at the following web site:    </w:t>
      </w:r>
      <w:hyperlink r:id="rId9" w:history="1">
        <w:r w:rsidRPr="00783961">
          <w:rPr>
            <w:rFonts w:ascii="inherit" w:eastAsia="Times New Roman" w:hAnsi="inherit" w:cs="Lucida Sans Unicode"/>
            <w:color w:val="3876B4"/>
            <w:sz w:val="18"/>
            <w:szCs w:val="18"/>
            <w:bdr w:val="none" w:sz="0" w:space="0" w:color="auto" w:frame="1"/>
          </w:rPr>
          <w:t>https://secure.utah.gov/account/log-in.html</w:t>
        </w:r>
      </w:hyperlink>
    </w:p>
    <w:p w14:paraId="327983C3" w14:textId="14E08073" w:rsidR="00783961" w:rsidRPr="00783961" w:rsidRDefault="00783961" w:rsidP="00783961">
      <w:pPr>
        <w:numPr>
          <w:ilvl w:val="0"/>
          <w:numId w:val="1"/>
        </w:numPr>
        <w:spacing w:after="0" w:line="240" w:lineRule="auto"/>
        <w:ind w:left="150"/>
        <w:textAlignment w:val="baseline"/>
        <w:rPr>
          <w:rFonts w:ascii="inherit" w:eastAsia="Times New Roman" w:hAnsi="inherit" w:cs="Lucida Sans Unicode"/>
          <w:color w:val="393733"/>
          <w:sz w:val="18"/>
          <w:szCs w:val="18"/>
        </w:rPr>
      </w:pPr>
      <w:r w:rsidRPr="00783961">
        <w:rPr>
          <w:rFonts w:ascii="inherit" w:eastAsia="Times New Roman" w:hAnsi="inherit" w:cs="Lucida Sans Unicode"/>
          <w:color w:val="393733"/>
          <w:sz w:val="18"/>
          <w:szCs w:val="18"/>
        </w:rPr>
        <w:t>This lot will need to submit a SWPPP Common Plan.</w:t>
      </w:r>
      <w:r w:rsidR="001B4D76">
        <w:rPr>
          <w:rFonts w:ascii="inherit" w:eastAsia="Times New Roman" w:hAnsi="inherit" w:cs="Lucida Sans Unicode"/>
          <w:color w:val="393733"/>
          <w:sz w:val="18"/>
          <w:szCs w:val="18"/>
        </w:rPr>
        <w:t xml:space="preserve"> </w:t>
      </w:r>
      <w:r w:rsidR="001B4D76">
        <w:rPr>
          <w:rFonts w:ascii="inherit" w:eastAsia="Times New Roman" w:hAnsi="inherit" w:cs="Lucida Sans Unicode"/>
          <w:color w:val="FF0000"/>
          <w:sz w:val="18"/>
          <w:szCs w:val="18"/>
        </w:rPr>
        <w:t>Per discussion with Chad on 8/14 this will be the SWPPP this will be sufficient.</w:t>
      </w:r>
      <w:r w:rsidR="002302E9">
        <w:rPr>
          <w:rFonts w:ascii="inherit" w:eastAsia="Times New Roman" w:hAnsi="inherit" w:cs="Lucida Sans Unicode"/>
          <w:color w:val="FF0000"/>
          <w:sz w:val="18"/>
          <w:szCs w:val="18"/>
        </w:rPr>
        <w:t xml:space="preserve">  See </w:t>
      </w:r>
      <w:r w:rsidR="005A56DB">
        <w:rPr>
          <w:rFonts w:ascii="inherit" w:eastAsia="Times New Roman" w:hAnsi="inherit" w:cs="Lucida Sans Unicode"/>
          <w:color w:val="FF0000"/>
          <w:sz w:val="18"/>
          <w:szCs w:val="18"/>
        </w:rPr>
        <w:t>SWPPP</w:t>
      </w:r>
      <w:r w:rsidR="00CF4D77">
        <w:rPr>
          <w:rFonts w:ascii="inherit" w:eastAsia="Times New Roman" w:hAnsi="inherit" w:cs="Lucida Sans Unicode"/>
          <w:color w:val="FF0000"/>
          <w:sz w:val="18"/>
          <w:szCs w:val="18"/>
        </w:rPr>
        <w:t xml:space="preserve"> dated 8/20  and attached to this email.  </w:t>
      </w:r>
      <w:bookmarkStart w:id="0" w:name="_GoBack"/>
      <w:bookmarkEnd w:id="0"/>
    </w:p>
    <w:p w14:paraId="7AC0ABA0" w14:textId="77777777" w:rsidR="00783961" w:rsidRPr="00783961" w:rsidRDefault="00783961" w:rsidP="00783961">
      <w:pPr>
        <w:numPr>
          <w:ilvl w:val="0"/>
          <w:numId w:val="1"/>
        </w:numPr>
        <w:spacing w:after="0" w:line="240" w:lineRule="auto"/>
        <w:ind w:left="150"/>
        <w:textAlignment w:val="baseline"/>
        <w:rPr>
          <w:rFonts w:ascii="inherit" w:eastAsia="Times New Roman" w:hAnsi="inherit" w:cs="Lucida Sans Unicode"/>
          <w:color w:val="393733"/>
          <w:sz w:val="18"/>
          <w:szCs w:val="18"/>
        </w:rPr>
      </w:pPr>
      <w:r w:rsidRPr="00783961">
        <w:rPr>
          <w:rFonts w:ascii="inherit" w:eastAsia="Times New Roman" w:hAnsi="inherit" w:cs="Lucida Sans Unicode"/>
          <w:color w:val="393733"/>
          <w:sz w:val="18"/>
          <w:szCs w:val="18"/>
        </w:rPr>
        <w:t>A Storm Water Activity Permit will need to be obtained through our office before construction begins. </w:t>
      </w:r>
      <w:hyperlink r:id="rId10" w:history="1">
        <w:r w:rsidRPr="00783961">
          <w:rPr>
            <w:rFonts w:ascii="inherit" w:eastAsia="Times New Roman" w:hAnsi="inherit" w:cs="Lucida Sans Unicode"/>
            <w:color w:val="3876B4"/>
            <w:sz w:val="18"/>
            <w:szCs w:val="18"/>
            <w:bdr w:val="none" w:sz="0" w:space="0" w:color="auto" w:frame="1"/>
          </w:rPr>
          <w:t>http://www1.co.weber.ut.us/mediawiki/images/5/56/Stormwater_Construction_Activity_Permit.pdf</w:t>
        </w:r>
      </w:hyperlink>
    </w:p>
    <w:p w14:paraId="4C850685" w14:textId="77777777" w:rsidR="00783961" w:rsidRPr="00783961" w:rsidRDefault="00783961" w:rsidP="00783961">
      <w:pPr>
        <w:spacing w:after="150" w:line="240" w:lineRule="auto"/>
        <w:textAlignment w:val="baseline"/>
        <w:rPr>
          <w:rFonts w:ascii="inherit" w:eastAsia="Times New Roman" w:hAnsi="inherit" w:cs="Lucida Sans Unicode"/>
          <w:color w:val="393733"/>
          <w:sz w:val="18"/>
          <w:szCs w:val="18"/>
        </w:rPr>
      </w:pPr>
      <w:r w:rsidRPr="00783961">
        <w:rPr>
          <w:rFonts w:ascii="inherit" w:eastAsia="Times New Roman" w:hAnsi="inherit" w:cs="Lucida Sans Unicode"/>
          <w:color w:val="393733"/>
          <w:sz w:val="18"/>
          <w:szCs w:val="18"/>
        </w:rPr>
        <w:t>I have tried to address all items of concern from the engineering department. However, this review does not forego other items of concern that may come to this department’s attention during additional reviews or during construction of improvements. If you have any comments or questions concerning this letter, feel free to contact me.</w:t>
      </w:r>
    </w:p>
    <w:p w14:paraId="2657FDA6" w14:textId="77777777" w:rsidR="00783961" w:rsidRPr="00783961" w:rsidRDefault="00783961" w:rsidP="00783961">
      <w:pPr>
        <w:spacing w:after="150" w:line="240" w:lineRule="auto"/>
        <w:textAlignment w:val="baseline"/>
        <w:rPr>
          <w:rFonts w:ascii="inherit" w:eastAsia="Times New Roman" w:hAnsi="inherit" w:cs="Lucida Sans Unicode"/>
          <w:color w:val="393733"/>
          <w:sz w:val="18"/>
          <w:szCs w:val="18"/>
        </w:rPr>
      </w:pPr>
      <w:r w:rsidRPr="00783961">
        <w:rPr>
          <w:rFonts w:ascii="inherit" w:eastAsia="Times New Roman" w:hAnsi="inherit" w:cs="Lucida Sans Unicode"/>
          <w:color w:val="393733"/>
          <w:sz w:val="18"/>
          <w:szCs w:val="18"/>
        </w:rPr>
        <w:t> </w:t>
      </w:r>
    </w:p>
    <w:p w14:paraId="18AAA146" w14:textId="77777777" w:rsidR="00783961" w:rsidRPr="00783961" w:rsidRDefault="00783961" w:rsidP="00783961">
      <w:pPr>
        <w:spacing w:after="150" w:line="240" w:lineRule="auto"/>
        <w:textAlignment w:val="baseline"/>
        <w:rPr>
          <w:rFonts w:ascii="inherit" w:eastAsia="Times New Roman" w:hAnsi="inherit" w:cs="Lucida Sans Unicode"/>
          <w:color w:val="393733"/>
          <w:sz w:val="18"/>
          <w:szCs w:val="18"/>
        </w:rPr>
      </w:pPr>
      <w:r w:rsidRPr="00783961">
        <w:rPr>
          <w:rFonts w:ascii="inherit" w:eastAsia="Times New Roman" w:hAnsi="inherit" w:cs="Lucida Sans Unicode"/>
          <w:color w:val="393733"/>
          <w:sz w:val="18"/>
          <w:szCs w:val="18"/>
        </w:rPr>
        <w:t>Sincerely,</w:t>
      </w:r>
    </w:p>
    <w:p w14:paraId="64F9B758" w14:textId="77777777" w:rsidR="00783961" w:rsidRPr="00783961" w:rsidRDefault="00783961" w:rsidP="00783961">
      <w:pPr>
        <w:spacing w:after="150" w:line="240" w:lineRule="auto"/>
        <w:textAlignment w:val="baseline"/>
        <w:rPr>
          <w:rFonts w:ascii="inherit" w:eastAsia="Times New Roman" w:hAnsi="inherit" w:cs="Lucida Sans Unicode"/>
          <w:color w:val="393733"/>
          <w:sz w:val="18"/>
          <w:szCs w:val="18"/>
        </w:rPr>
      </w:pPr>
      <w:r w:rsidRPr="00783961">
        <w:rPr>
          <w:rFonts w:ascii="inherit" w:eastAsia="Times New Roman" w:hAnsi="inherit" w:cs="Lucida Sans Unicode"/>
          <w:color w:val="393733"/>
          <w:sz w:val="18"/>
          <w:szCs w:val="18"/>
        </w:rPr>
        <w:t>                                                                               </w:t>
      </w:r>
    </w:p>
    <w:p w14:paraId="5AFB9EA8" w14:textId="77777777" w:rsidR="00783961" w:rsidRPr="00783961" w:rsidRDefault="00783961" w:rsidP="00783961">
      <w:pPr>
        <w:spacing w:after="150" w:line="240" w:lineRule="auto"/>
        <w:textAlignment w:val="baseline"/>
        <w:rPr>
          <w:rFonts w:ascii="inherit" w:eastAsia="Times New Roman" w:hAnsi="inherit" w:cs="Lucida Sans Unicode"/>
          <w:color w:val="393733"/>
          <w:sz w:val="18"/>
          <w:szCs w:val="18"/>
        </w:rPr>
      </w:pPr>
      <w:r w:rsidRPr="00783961">
        <w:rPr>
          <w:rFonts w:ascii="inherit" w:eastAsia="Times New Roman" w:hAnsi="inherit" w:cs="Lucida Sans Unicode"/>
          <w:color w:val="393733"/>
          <w:sz w:val="18"/>
          <w:szCs w:val="18"/>
        </w:rPr>
        <w:t>Chad Meyerhoffer</w:t>
      </w:r>
    </w:p>
    <w:p w14:paraId="02027E42" w14:textId="77777777" w:rsidR="00783961" w:rsidRPr="00783961" w:rsidRDefault="00783961" w:rsidP="00783961">
      <w:pPr>
        <w:spacing w:after="150" w:line="240" w:lineRule="auto"/>
        <w:textAlignment w:val="baseline"/>
        <w:rPr>
          <w:rFonts w:ascii="inherit" w:eastAsia="Times New Roman" w:hAnsi="inherit" w:cs="Lucida Sans Unicode"/>
          <w:color w:val="393733"/>
          <w:sz w:val="18"/>
          <w:szCs w:val="18"/>
        </w:rPr>
      </w:pPr>
      <w:r w:rsidRPr="00783961">
        <w:rPr>
          <w:rFonts w:ascii="inherit" w:eastAsia="Times New Roman" w:hAnsi="inherit" w:cs="Lucida Sans Unicode"/>
          <w:color w:val="393733"/>
          <w:sz w:val="18"/>
          <w:szCs w:val="18"/>
        </w:rPr>
        <w:t>Weber County Engineering Dept.</w:t>
      </w:r>
    </w:p>
    <w:p w14:paraId="34B25AAE" w14:textId="77777777" w:rsidR="00783961" w:rsidRPr="00783961" w:rsidRDefault="00783961" w:rsidP="00783961">
      <w:pPr>
        <w:spacing w:after="150" w:line="240" w:lineRule="auto"/>
        <w:textAlignment w:val="baseline"/>
        <w:rPr>
          <w:rFonts w:ascii="inherit" w:eastAsia="Times New Roman" w:hAnsi="inherit" w:cs="Lucida Sans Unicode"/>
          <w:color w:val="393733"/>
          <w:sz w:val="18"/>
          <w:szCs w:val="18"/>
        </w:rPr>
      </w:pPr>
      <w:r w:rsidRPr="00783961">
        <w:rPr>
          <w:rFonts w:ascii="inherit" w:eastAsia="Times New Roman" w:hAnsi="inherit" w:cs="Lucida Sans Unicode"/>
          <w:color w:val="393733"/>
          <w:sz w:val="18"/>
          <w:szCs w:val="18"/>
        </w:rPr>
        <w:t>Phone: (801) 399-8004</w:t>
      </w:r>
    </w:p>
    <w:p w14:paraId="394DA19A" w14:textId="77777777" w:rsidR="00F17952" w:rsidRDefault="00F17952"/>
    <w:sectPr w:rsidR="00F17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nheri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14A6A"/>
    <w:multiLevelType w:val="multilevel"/>
    <w:tmpl w:val="12D01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61"/>
    <w:rsid w:val="000B631F"/>
    <w:rsid w:val="00122EE5"/>
    <w:rsid w:val="001B4D76"/>
    <w:rsid w:val="002302E9"/>
    <w:rsid w:val="00256B47"/>
    <w:rsid w:val="005A56DB"/>
    <w:rsid w:val="006D7554"/>
    <w:rsid w:val="006E064C"/>
    <w:rsid w:val="00783961"/>
    <w:rsid w:val="00CD67C1"/>
    <w:rsid w:val="00CF4D77"/>
    <w:rsid w:val="00E96CE8"/>
    <w:rsid w:val="00F1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FF8A"/>
  <w15:chartTrackingRefBased/>
  <w15:docId w15:val="{821E7AB5-CA9A-4727-AB0D-DA0EAFC2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839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839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96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8396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83961"/>
    <w:rPr>
      <w:color w:val="0000FF"/>
      <w:u w:val="single"/>
    </w:rPr>
  </w:style>
  <w:style w:type="paragraph" w:customStyle="1" w:styleId="w-typicaltext">
    <w:name w:val="w-typicaltext"/>
    <w:basedOn w:val="Normal"/>
    <w:rsid w:val="007839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39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287619">
      <w:bodyDiv w:val="1"/>
      <w:marLeft w:val="0"/>
      <w:marRight w:val="0"/>
      <w:marTop w:val="0"/>
      <w:marBottom w:val="0"/>
      <w:divBdr>
        <w:top w:val="none" w:sz="0" w:space="0" w:color="auto"/>
        <w:left w:val="none" w:sz="0" w:space="0" w:color="auto"/>
        <w:bottom w:val="none" w:sz="0" w:space="0" w:color="auto"/>
        <w:right w:val="none" w:sz="0" w:space="0" w:color="auto"/>
      </w:divBdr>
      <w:divsChild>
        <w:div w:id="443309840">
          <w:marLeft w:val="150"/>
          <w:marRight w:val="150"/>
          <w:marTop w:val="150"/>
          <w:marBottom w:val="150"/>
          <w:divBdr>
            <w:top w:val="none" w:sz="0" w:space="0" w:color="auto"/>
            <w:left w:val="none" w:sz="0" w:space="0" w:color="auto"/>
            <w:bottom w:val="none" w:sz="0" w:space="0" w:color="auto"/>
            <w:right w:val="none" w:sz="0" w:space="0" w:color="auto"/>
          </w:divBdr>
          <w:divsChild>
            <w:div w:id="19473544">
              <w:marLeft w:val="0"/>
              <w:marRight w:val="0"/>
              <w:marTop w:val="0"/>
              <w:marBottom w:val="0"/>
              <w:divBdr>
                <w:top w:val="none" w:sz="0" w:space="0" w:color="auto"/>
                <w:left w:val="none" w:sz="0" w:space="0" w:color="auto"/>
                <w:bottom w:val="none" w:sz="0" w:space="0" w:color="auto"/>
                <w:right w:val="none" w:sz="0" w:space="0" w:color="auto"/>
              </w:divBdr>
            </w:div>
            <w:div w:id="1218977475">
              <w:marLeft w:val="0"/>
              <w:marRight w:val="0"/>
              <w:marTop w:val="0"/>
              <w:marBottom w:val="0"/>
              <w:divBdr>
                <w:top w:val="none" w:sz="0" w:space="0" w:color="auto"/>
                <w:left w:val="none" w:sz="0" w:space="0" w:color="auto"/>
                <w:bottom w:val="none" w:sz="0" w:space="0" w:color="auto"/>
                <w:right w:val="none" w:sz="0" w:space="0" w:color="auto"/>
              </w:divBdr>
              <w:divsChild>
                <w:div w:id="1652515842">
                  <w:marLeft w:val="0"/>
                  <w:marRight w:val="0"/>
                  <w:marTop w:val="0"/>
                  <w:marBottom w:val="0"/>
                  <w:divBdr>
                    <w:top w:val="none" w:sz="0" w:space="0" w:color="auto"/>
                    <w:left w:val="none" w:sz="0" w:space="0" w:color="auto"/>
                    <w:bottom w:val="none" w:sz="0" w:space="0" w:color="auto"/>
                    <w:right w:val="none" w:sz="0" w:space="0" w:color="auto"/>
                  </w:divBdr>
                </w:div>
              </w:divsChild>
            </w:div>
            <w:div w:id="1445154346">
              <w:marLeft w:val="0"/>
              <w:marRight w:val="0"/>
              <w:marTop w:val="0"/>
              <w:marBottom w:val="0"/>
              <w:divBdr>
                <w:top w:val="none" w:sz="0" w:space="0" w:color="auto"/>
                <w:left w:val="none" w:sz="0" w:space="0" w:color="auto"/>
                <w:bottom w:val="none" w:sz="0" w:space="0" w:color="auto"/>
                <w:right w:val="none" w:sz="0" w:space="0" w:color="auto"/>
              </w:divBdr>
              <w:divsChild>
                <w:div w:id="534779344">
                  <w:marLeft w:val="0"/>
                  <w:marRight w:val="0"/>
                  <w:marTop w:val="0"/>
                  <w:marBottom w:val="0"/>
                  <w:divBdr>
                    <w:top w:val="none" w:sz="0" w:space="0" w:color="auto"/>
                    <w:left w:val="none" w:sz="0" w:space="0" w:color="auto"/>
                    <w:bottom w:val="none" w:sz="0" w:space="0" w:color="auto"/>
                    <w:right w:val="none" w:sz="0" w:space="0" w:color="auto"/>
                  </w:divBdr>
                </w:div>
              </w:divsChild>
            </w:div>
            <w:div w:id="1813060478">
              <w:marLeft w:val="0"/>
              <w:marRight w:val="0"/>
              <w:marTop w:val="0"/>
              <w:marBottom w:val="0"/>
              <w:divBdr>
                <w:top w:val="none" w:sz="0" w:space="0" w:color="auto"/>
                <w:left w:val="none" w:sz="0" w:space="0" w:color="auto"/>
                <w:bottom w:val="none" w:sz="0" w:space="0" w:color="auto"/>
                <w:right w:val="none" w:sz="0" w:space="0" w:color="auto"/>
              </w:divBdr>
              <w:divsChild>
                <w:div w:id="1071729619">
                  <w:marLeft w:val="0"/>
                  <w:marRight w:val="0"/>
                  <w:marTop w:val="0"/>
                  <w:marBottom w:val="0"/>
                  <w:divBdr>
                    <w:top w:val="none" w:sz="0" w:space="0" w:color="auto"/>
                    <w:left w:val="none" w:sz="0" w:space="0" w:color="auto"/>
                    <w:bottom w:val="none" w:sz="0" w:space="0" w:color="auto"/>
                    <w:right w:val="none" w:sz="0" w:space="0" w:color="auto"/>
                  </w:divBdr>
                </w:div>
              </w:divsChild>
            </w:div>
            <w:div w:id="1862206985">
              <w:marLeft w:val="0"/>
              <w:marRight w:val="0"/>
              <w:marTop w:val="0"/>
              <w:marBottom w:val="0"/>
              <w:divBdr>
                <w:top w:val="none" w:sz="0" w:space="0" w:color="auto"/>
                <w:left w:val="none" w:sz="0" w:space="0" w:color="auto"/>
                <w:bottom w:val="none" w:sz="0" w:space="0" w:color="auto"/>
                <w:right w:val="none" w:sz="0" w:space="0" w:color="auto"/>
              </w:divBdr>
              <w:divsChild>
                <w:div w:id="862788402">
                  <w:marLeft w:val="0"/>
                  <w:marRight w:val="0"/>
                  <w:marTop w:val="0"/>
                  <w:marBottom w:val="0"/>
                  <w:divBdr>
                    <w:top w:val="none" w:sz="0" w:space="0" w:color="auto"/>
                    <w:left w:val="none" w:sz="0" w:space="0" w:color="auto"/>
                    <w:bottom w:val="none" w:sz="0" w:space="0" w:color="auto"/>
                    <w:right w:val="none" w:sz="0" w:space="0" w:color="auto"/>
                  </w:divBdr>
                </w:div>
              </w:divsChild>
            </w:div>
            <w:div w:id="2033073736">
              <w:marLeft w:val="0"/>
              <w:marRight w:val="0"/>
              <w:marTop w:val="0"/>
              <w:marBottom w:val="0"/>
              <w:divBdr>
                <w:top w:val="none" w:sz="0" w:space="0" w:color="auto"/>
                <w:left w:val="none" w:sz="0" w:space="0" w:color="auto"/>
                <w:bottom w:val="none" w:sz="0" w:space="0" w:color="auto"/>
                <w:right w:val="none" w:sz="0" w:space="0" w:color="auto"/>
              </w:divBdr>
              <w:divsChild>
                <w:div w:id="2411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radi.co.weber.ut.us/departments/view/2" TargetMode="External"/><Relationship Id="rId3" Type="http://schemas.openxmlformats.org/officeDocument/2006/relationships/settings" Target="settings.xml"/><Relationship Id="rId7" Type="http://schemas.openxmlformats.org/officeDocument/2006/relationships/hyperlink" Target="https://miradi.co.weber.ut.us/departments/view/6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radi.co.weber.ut.us/users/view/40" TargetMode="External"/><Relationship Id="rId11" Type="http://schemas.openxmlformats.org/officeDocument/2006/relationships/fontTable" Target="fontTable.xml"/><Relationship Id="rId5" Type="http://schemas.openxmlformats.org/officeDocument/2006/relationships/hyperlink" Target="https://miradi.co.weber.ut.us/projects/view/3203" TargetMode="External"/><Relationship Id="rId10" Type="http://schemas.openxmlformats.org/officeDocument/2006/relationships/hyperlink" Target="http://www1.co.weber.ut.us/mediawiki/images/5/56/Stormwater_Construction_Activity_Permit.pdf" TargetMode="External"/><Relationship Id="rId4" Type="http://schemas.openxmlformats.org/officeDocument/2006/relationships/webSettings" Target="webSettings.xml"/><Relationship Id="rId9" Type="http://schemas.openxmlformats.org/officeDocument/2006/relationships/hyperlink" Target="https://secure.utah.gov/account/log-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2415</TotalTime>
  <Pages>1</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 Kippen</dc:creator>
  <cp:keywords/>
  <dc:description/>
  <cp:lastModifiedBy>Ronda Kippen</cp:lastModifiedBy>
  <cp:revision>9</cp:revision>
  <cp:lastPrinted>2019-08-15T20:23:00Z</cp:lastPrinted>
  <dcterms:created xsi:type="dcterms:W3CDTF">2019-08-10T00:10:00Z</dcterms:created>
  <dcterms:modified xsi:type="dcterms:W3CDTF">2019-08-20T20:28:00Z</dcterms:modified>
</cp:coreProperties>
</file>