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rsidRPr="00592EB7" w:rsidTr="00CC0599">
        <w:trPr>
          <w:trHeight w:val="440"/>
        </w:trPr>
        <w:tc>
          <w:tcPr>
            <w:tcW w:w="2448" w:type="dxa"/>
            <w:vAlign w:val="center"/>
          </w:tcPr>
          <w:p w:rsidR="00D81530" w:rsidRPr="00592EB7" w:rsidRDefault="00D81530" w:rsidP="00D81530">
            <w:pPr>
              <w:jc w:val="center"/>
              <w:rPr>
                <w:rFonts w:asciiTheme="majorHAnsi" w:hAnsiTheme="majorHAnsi"/>
                <w:b/>
                <w:sz w:val="28"/>
                <w:szCs w:val="28"/>
              </w:rPr>
            </w:pPr>
            <w:r w:rsidRPr="00592EB7">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Pr="00592EB7" w:rsidRDefault="00D81530" w:rsidP="00CC0599">
            <w:pPr>
              <w:spacing w:after="0"/>
              <w:jc w:val="left"/>
              <w:rPr>
                <w:rFonts w:asciiTheme="majorHAnsi" w:hAnsiTheme="majorHAnsi"/>
                <w:i/>
              </w:rPr>
            </w:pPr>
            <w:r w:rsidRPr="00592EB7">
              <w:rPr>
                <w:rFonts w:asciiTheme="majorHAnsi" w:hAnsiTheme="majorHAnsi"/>
                <w:b/>
                <w:sz w:val="28"/>
                <w:szCs w:val="28"/>
              </w:rPr>
              <w:t xml:space="preserve">Staff Report </w:t>
            </w:r>
            <w:r w:rsidR="003E6206" w:rsidRPr="00592EB7">
              <w:rPr>
                <w:rFonts w:asciiTheme="majorHAnsi" w:hAnsiTheme="majorHAnsi"/>
                <w:b/>
                <w:sz w:val="28"/>
                <w:szCs w:val="28"/>
              </w:rPr>
              <w:t xml:space="preserve">for </w:t>
            </w:r>
            <w:r w:rsidR="0072099B">
              <w:rPr>
                <w:rFonts w:asciiTheme="majorHAnsi" w:hAnsiTheme="majorHAnsi"/>
                <w:b/>
                <w:sz w:val="28"/>
                <w:szCs w:val="28"/>
              </w:rPr>
              <w:t>Weber County</w:t>
            </w:r>
            <w:r w:rsidR="008F4EBE">
              <w:rPr>
                <w:rFonts w:asciiTheme="majorHAnsi" w:hAnsiTheme="majorHAnsi"/>
                <w:b/>
                <w:sz w:val="28"/>
                <w:szCs w:val="28"/>
              </w:rPr>
              <w:t xml:space="preserve"> Commission</w:t>
            </w:r>
            <w:r w:rsidRPr="00592EB7">
              <w:rPr>
                <w:rFonts w:asciiTheme="majorHAnsi" w:hAnsiTheme="majorHAnsi"/>
                <w:i/>
              </w:rPr>
              <w:t xml:space="preserve"> </w:t>
            </w:r>
          </w:p>
          <w:p w:rsidR="00D81530" w:rsidRPr="00592EB7" w:rsidRDefault="00D81530" w:rsidP="00CC0599">
            <w:pPr>
              <w:spacing w:after="0"/>
              <w:jc w:val="left"/>
              <w:rPr>
                <w:i/>
              </w:rPr>
            </w:pPr>
            <w:r w:rsidRPr="00592EB7">
              <w:rPr>
                <w:rFonts w:asciiTheme="majorHAnsi" w:hAnsiTheme="majorHAnsi"/>
                <w:i/>
              </w:rPr>
              <w:t>Weber County Planning Divisio</w:t>
            </w:r>
            <w:r w:rsidR="00CC0599" w:rsidRPr="00592EB7">
              <w:rPr>
                <w:rFonts w:asciiTheme="majorHAnsi" w:hAnsiTheme="majorHAnsi"/>
                <w:i/>
              </w:rPr>
              <w:t>n</w:t>
            </w:r>
          </w:p>
        </w:tc>
      </w:tr>
      <w:tr w:rsidR="00AD366C" w:rsidRPr="00592EB7" w:rsidTr="00541CF5">
        <w:trPr>
          <w:trHeight w:hRule="exact" w:val="115"/>
        </w:trPr>
        <w:tc>
          <w:tcPr>
            <w:tcW w:w="10080" w:type="dxa"/>
            <w:gridSpan w:val="2"/>
          </w:tcPr>
          <w:p w:rsidR="00AD366C" w:rsidRPr="00592EB7" w:rsidRDefault="00AD366C" w:rsidP="00666893"/>
        </w:tc>
      </w:tr>
    </w:tbl>
    <w:p w:rsidR="007C7E9C" w:rsidRPr="00592EB7" w:rsidRDefault="00267332" w:rsidP="00C42C64">
      <w:pPr>
        <w:pStyle w:val="Header1"/>
        <w:rPr>
          <w:rStyle w:val="Strong"/>
          <w:b/>
          <w:bCs w:val="0"/>
          <w:sz w:val="24"/>
        </w:rPr>
      </w:pPr>
      <w:r w:rsidRPr="00592EB7">
        <w:rPr>
          <w:rStyle w:val="Strong"/>
          <w:b/>
          <w:bCs w:val="0"/>
          <w:sz w:val="24"/>
        </w:rPr>
        <w:t>Synopsis</w:t>
      </w:r>
    </w:p>
    <w:p w:rsidR="00363E09" w:rsidRPr="00592EB7" w:rsidRDefault="00363E09" w:rsidP="00C057EE">
      <w:pPr>
        <w:pStyle w:val="Header2"/>
        <w:rPr>
          <w:rStyle w:val="Strong"/>
          <w:b/>
          <w:bCs w:val="0"/>
        </w:rPr>
      </w:pPr>
      <w:r w:rsidRPr="00592EB7">
        <w:rPr>
          <w:rStyle w:val="Strong"/>
          <w:b/>
          <w:bCs w:val="0"/>
        </w:rPr>
        <w:t>Application Information</w:t>
      </w:r>
    </w:p>
    <w:p w:rsidR="00363E09" w:rsidRPr="00592EB7" w:rsidRDefault="00363E09" w:rsidP="003A21F6">
      <w:pPr>
        <w:pStyle w:val="Info"/>
        <w:ind w:left="2640" w:hanging="2352"/>
        <w:jc w:val="both"/>
        <w:rPr>
          <w:rStyle w:val="Strong"/>
          <w:b w:val="0"/>
          <w:bCs w:val="0"/>
        </w:rPr>
      </w:pPr>
      <w:r w:rsidRPr="00592EB7">
        <w:rPr>
          <w:rStyle w:val="Strong"/>
        </w:rPr>
        <w:t>Application Request:</w:t>
      </w:r>
      <w:r w:rsidRPr="00592EB7">
        <w:rPr>
          <w:rStyle w:val="Strong"/>
          <w:b w:val="0"/>
          <w:bCs w:val="0"/>
        </w:rPr>
        <w:tab/>
      </w:r>
      <w:sdt>
        <w:sdtPr>
          <w:rPr>
            <w:b/>
            <w:bCs/>
          </w:rPr>
          <w:id w:val="270848699"/>
          <w:placeholder>
            <w:docPart w:val="C40A2D4282BF4DC8B8DAD3B975A289D3"/>
          </w:placeholder>
          <w:text w:multiLine="1"/>
        </w:sdtPr>
        <w:sdtEndPr/>
        <w:sdtContent>
          <w:r w:rsidR="006F2E7A">
            <w:rPr>
              <w:bCs/>
            </w:rPr>
            <w:t>Consideration and action on a request for final approval</w:t>
          </w:r>
          <w:r w:rsidR="006F2E7A" w:rsidRPr="00592EB7">
            <w:rPr>
              <w:bCs/>
            </w:rPr>
            <w:t xml:space="preserve"> of the </w:t>
          </w:r>
          <w:r w:rsidR="006F2E7A">
            <w:rPr>
              <w:bCs/>
            </w:rPr>
            <w:t xml:space="preserve">Ella O Fowles Subdivision. </w:t>
          </w:r>
        </w:sdtContent>
      </w:sdt>
    </w:p>
    <w:p w:rsidR="0025626E" w:rsidRPr="0025626E" w:rsidRDefault="0025626E" w:rsidP="0025626E">
      <w:pPr>
        <w:pStyle w:val="Info"/>
        <w:rPr>
          <w:rStyle w:val="Strong"/>
          <w:b w:val="0"/>
        </w:rPr>
      </w:pPr>
      <w:r>
        <w:rPr>
          <w:rStyle w:val="Strong"/>
        </w:rPr>
        <w:t>Type of Decision</w:t>
      </w:r>
      <w:r>
        <w:rPr>
          <w:rStyle w:val="Strong"/>
        </w:rPr>
        <w:tab/>
      </w:r>
      <w:r>
        <w:rPr>
          <w:rStyle w:val="Strong"/>
          <w:b w:val="0"/>
        </w:rPr>
        <w:t>Administrative</w:t>
      </w:r>
    </w:p>
    <w:p w:rsidR="00363E09" w:rsidRPr="00592EB7" w:rsidRDefault="00363E09" w:rsidP="003847F3">
      <w:pPr>
        <w:pStyle w:val="Info"/>
        <w:rPr>
          <w:rStyle w:val="Strong"/>
          <w:b w:val="0"/>
          <w:bCs w:val="0"/>
        </w:rPr>
      </w:pPr>
      <w:r w:rsidRPr="00592EB7">
        <w:rPr>
          <w:rStyle w:val="Strong"/>
        </w:rPr>
        <w:t>Agenda Date:</w:t>
      </w:r>
      <w:r w:rsidRPr="00592EB7">
        <w:rPr>
          <w:rStyle w:val="Strong"/>
          <w:b w:val="0"/>
          <w:bCs w:val="0"/>
        </w:rPr>
        <w:tab/>
      </w:r>
      <w:sdt>
        <w:sdtPr>
          <w:rPr>
            <w:rStyle w:val="Strong"/>
            <w:b w:val="0"/>
            <w:bCs w:val="0"/>
          </w:rPr>
          <w:id w:val="374468985"/>
          <w:placeholder>
            <w:docPart w:val="02103DB07E994C74A53CF16C231EA8A6"/>
          </w:placeholder>
          <w:date w:fullDate="2019-02-05T00:00:00Z">
            <w:dateFormat w:val="dddd, MMMM dd, yyyy"/>
            <w:lid w:val="en-US"/>
            <w:storeMappedDataAs w:val="dateTime"/>
            <w:calendar w:val="gregorian"/>
          </w:date>
        </w:sdtPr>
        <w:sdtEndPr>
          <w:rPr>
            <w:rStyle w:val="Strong"/>
          </w:rPr>
        </w:sdtEndPr>
        <w:sdtContent>
          <w:r w:rsidR="002B31F8">
            <w:rPr>
              <w:rStyle w:val="Strong"/>
              <w:b w:val="0"/>
              <w:bCs w:val="0"/>
            </w:rPr>
            <w:t>Tuesday, February 05, 2019</w:t>
          </w:r>
        </w:sdtContent>
      </w:sdt>
    </w:p>
    <w:p w:rsidR="00363E09" w:rsidRPr="00592EB7" w:rsidRDefault="00363E09" w:rsidP="003847F3">
      <w:pPr>
        <w:pStyle w:val="Info"/>
        <w:ind w:left="2640" w:hanging="2352"/>
        <w:rPr>
          <w:rStyle w:val="Strong"/>
          <w:b w:val="0"/>
          <w:bCs w:val="0"/>
        </w:rPr>
      </w:pPr>
      <w:r w:rsidRPr="00592EB7">
        <w:rPr>
          <w:rStyle w:val="Strong"/>
        </w:rPr>
        <w:t>Applicant:</w:t>
      </w:r>
      <w:r w:rsidRPr="00592EB7">
        <w:rPr>
          <w:rStyle w:val="Strong"/>
          <w:b w:val="0"/>
          <w:bCs w:val="0"/>
        </w:rPr>
        <w:tab/>
      </w:r>
      <w:sdt>
        <w:sdtPr>
          <w:rPr>
            <w:b/>
            <w:bCs/>
          </w:rPr>
          <w:id w:val="270848714"/>
          <w:placeholder>
            <w:docPart w:val="397D9C558B3D42849821B14594F4E949"/>
          </w:placeholder>
          <w:text w:multiLine="1"/>
        </w:sdtPr>
        <w:sdtEndPr/>
        <w:sdtContent>
          <w:r w:rsidR="00A94257">
            <w:rPr>
              <w:bCs/>
            </w:rPr>
            <w:t>Rondell B Hanso</w:t>
          </w:r>
          <w:r w:rsidR="00B8141A">
            <w:rPr>
              <w:bCs/>
            </w:rPr>
            <w:t>n</w:t>
          </w:r>
        </w:sdtContent>
      </w:sdt>
    </w:p>
    <w:p w:rsidR="00363E09" w:rsidRPr="00592EB7" w:rsidRDefault="00363E09" w:rsidP="003847F3">
      <w:pPr>
        <w:pStyle w:val="Info"/>
        <w:rPr>
          <w:rStyle w:val="Strong"/>
          <w:b w:val="0"/>
          <w:bCs w:val="0"/>
        </w:rPr>
      </w:pPr>
      <w:r w:rsidRPr="00592EB7">
        <w:rPr>
          <w:rStyle w:val="Strong"/>
        </w:rPr>
        <w:t>File Number:</w:t>
      </w:r>
      <w:r w:rsidRPr="00592EB7">
        <w:rPr>
          <w:rStyle w:val="Strong"/>
          <w:b w:val="0"/>
          <w:bCs w:val="0"/>
        </w:rPr>
        <w:tab/>
      </w:r>
      <w:sdt>
        <w:sdtPr>
          <w:rPr>
            <w:b/>
            <w:bCs/>
          </w:rPr>
          <w:id w:val="270848715"/>
          <w:placeholder>
            <w:docPart w:val="59831BDCC09F44A38C6F0AA64E1C119D"/>
          </w:placeholder>
          <w:text w:multiLine="1"/>
        </w:sdtPr>
        <w:sdtEndPr/>
        <w:sdtContent>
          <w:r w:rsidR="00B8141A">
            <w:rPr>
              <w:bCs/>
            </w:rPr>
            <w:t>UVL 1018</w:t>
          </w:r>
          <w:r w:rsidR="00633899">
            <w:rPr>
              <w:bCs/>
            </w:rPr>
            <w:t>16</w:t>
          </w:r>
        </w:sdtContent>
      </w:sdt>
    </w:p>
    <w:p w:rsidR="00363E09" w:rsidRPr="00592EB7" w:rsidRDefault="00363E09" w:rsidP="00C057EE">
      <w:pPr>
        <w:pStyle w:val="Header2"/>
        <w:tabs>
          <w:tab w:val="left" w:pos="9900"/>
        </w:tabs>
        <w:rPr>
          <w:rStyle w:val="Strong"/>
          <w:b/>
          <w:bCs w:val="0"/>
        </w:rPr>
      </w:pPr>
      <w:r w:rsidRPr="00592EB7">
        <w:rPr>
          <w:rStyle w:val="Strong"/>
          <w:b/>
          <w:bCs w:val="0"/>
        </w:rPr>
        <w:t>Property Information</w:t>
      </w:r>
    </w:p>
    <w:p w:rsidR="00363E09" w:rsidRPr="00592EB7" w:rsidRDefault="00363E09" w:rsidP="003847F3">
      <w:pPr>
        <w:pStyle w:val="Info"/>
        <w:ind w:left="2640" w:hanging="2352"/>
        <w:rPr>
          <w:rStyle w:val="Strong"/>
          <w:b w:val="0"/>
          <w:bCs w:val="0"/>
        </w:rPr>
      </w:pPr>
      <w:r w:rsidRPr="00592EB7">
        <w:rPr>
          <w:rStyle w:val="Strong"/>
        </w:rPr>
        <w:t>Approximate Address:</w:t>
      </w:r>
      <w:r w:rsidRPr="00592EB7">
        <w:rPr>
          <w:rStyle w:val="Strong"/>
          <w:b w:val="0"/>
          <w:bCs w:val="0"/>
        </w:rPr>
        <w:tab/>
      </w:r>
      <w:sdt>
        <w:sdtPr>
          <w:rPr>
            <w:b/>
            <w:bCs/>
          </w:rPr>
          <w:id w:val="270848716"/>
          <w:placeholder>
            <w:docPart w:val="E2CDD1F1216F4F8C9DE82987547A3969"/>
          </w:placeholder>
          <w:text w:multiLine="1"/>
        </w:sdtPr>
        <w:sdtEndPr/>
        <w:sdtContent>
          <w:r w:rsidR="00B8141A">
            <w:rPr>
              <w:bCs/>
            </w:rPr>
            <w:t>148 N 10630 E</w:t>
          </w:r>
          <w:r w:rsidR="006C78A1">
            <w:rPr>
              <w:bCs/>
            </w:rPr>
            <w:t xml:space="preserve"> Huntsville, </w:t>
          </w:r>
          <w:r w:rsidR="00D7383B" w:rsidRPr="00592EB7">
            <w:rPr>
              <w:bCs/>
            </w:rPr>
            <w:t>Utah</w:t>
          </w:r>
        </w:sdtContent>
      </w:sdt>
    </w:p>
    <w:p w:rsidR="00363E09" w:rsidRPr="00592EB7" w:rsidRDefault="00363E09" w:rsidP="003847F3">
      <w:pPr>
        <w:pStyle w:val="Info"/>
        <w:ind w:left="2640" w:hanging="2352"/>
        <w:rPr>
          <w:rStyle w:val="Strong"/>
          <w:b w:val="0"/>
          <w:bCs w:val="0"/>
        </w:rPr>
      </w:pPr>
      <w:r w:rsidRPr="00592EB7">
        <w:rPr>
          <w:rStyle w:val="Strong"/>
        </w:rPr>
        <w:t>Project Area:</w:t>
      </w:r>
      <w:r w:rsidRPr="00592EB7">
        <w:rPr>
          <w:rStyle w:val="Strong"/>
          <w:b w:val="0"/>
          <w:bCs w:val="0"/>
        </w:rPr>
        <w:tab/>
      </w:r>
      <w:sdt>
        <w:sdtPr>
          <w:rPr>
            <w:b/>
            <w:bCs/>
          </w:rPr>
          <w:id w:val="270848717"/>
          <w:placeholder>
            <w:docPart w:val="2CCF8397D62E432F8B9DB0FEF0E58AEA"/>
          </w:placeholder>
          <w:text w:multiLine="1"/>
        </w:sdtPr>
        <w:sdtEndPr/>
        <w:sdtContent>
          <w:r w:rsidR="00B8141A">
            <w:rPr>
              <w:bCs/>
            </w:rPr>
            <w:t>2.03</w:t>
          </w:r>
          <w:r w:rsidR="006C78A1">
            <w:rPr>
              <w:bCs/>
            </w:rPr>
            <w:t xml:space="preserve"> </w:t>
          </w:r>
          <w:r w:rsidR="00D7383B" w:rsidRPr="00592EB7">
            <w:rPr>
              <w:bCs/>
            </w:rPr>
            <w:t>acres</w:t>
          </w:r>
        </w:sdtContent>
      </w:sdt>
    </w:p>
    <w:p w:rsidR="00363E09" w:rsidRPr="00592EB7" w:rsidRDefault="00363E09" w:rsidP="003847F3">
      <w:pPr>
        <w:pStyle w:val="Info"/>
        <w:ind w:left="2640" w:hanging="2352"/>
        <w:rPr>
          <w:rStyle w:val="Strong"/>
          <w:b w:val="0"/>
          <w:bCs w:val="0"/>
        </w:rPr>
      </w:pPr>
      <w:r w:rsidRPr="00592EB7">
        <w:rPr>
          <w:rStyle w:val="Strong"/>
        </w:rPr>
        <w:t>Zoning:</w:t>
      </w:r>
      <w:r w:rsidRPr="00592EB7">
        <w:rPr>
          <w:rStyle w:val="Strong"/>
          <w:b w:val="0"/>
          <w:bCs w:val="0"/>
        </w:rPr>
        <w:tab/>
      </w:r>
      <w:sdt>
        <w:sdtPr>
          <w:rPr>
            <w:b/>
            <w:bCs/>
          </w:rPr>
          <w:id w:val="270848718"/>
          <w:placeholder>
            <w:docPart w:val="1B82CE07E12C4B65A2CE0F54A0837E83"/>
          </w:placeholder>
          <w:text w:multiLine="1"/>
        </w:sdtPr>
        <w:sdtEndPr/>
        <w:sdtContent>
          <w:r w:rsidR="00BA251F">
            <w:rPr>
              <w:bCs/>
            </w:rPr>
            <w:t>Forest</w:t>
          </w:r>
          <w:r w:rsidR="00633899">
            <w:rPr>
              <w:bCs/>
            </w:rPr>
            <w:t xml:space="preserve"> (F</w:t>
          </w:r>
          <w:r w:rsidR="00BA251F">
            <w:rPr>
              <w:bCs/>
            </w:rPr>
            <w:t>-5</w:t>
          </w:r>
          <w:r w:rsidR="00D7383B" w:rsidRPr="00592EB7">
            <w:rPr>
              <w:bCs/>
            </w:rPr>
            <w:t>) Zone</w:t>
          </w:r>
        </w:sdtContent>
      </w:sdt>
    </w:p>
    <w:p w:rsidR="00363E09" w:rsidRPr="00592EB7" w:rsidRDefault="00363E09" w:rsidP="003847F3">
      <w:pPr>
        <w:pStyle w:val="Info"/>
        <w:ind w:left="2640" w:hanging="2352"/>
        <w:rPr>
          <w:rStyle w:val="Strong"/>
          <w:b w:val="0"/>
          <w:bCs w:val="0"/>
        </w:rPr>
      </w:pPr>
      <w:r w:rsidRPr="00592EB7">
        <w:rPr>
          <w:rStyle w:val="Strong"/>
        </w:rPr>
        <w:t>Existing Land Use:</w:t>
      </w:r>
      <w:r w:rsidRPr="00592EB7">
        <w:rPr>
          <w:rStyle w:val="Strong"/>
          <w:b w:val="0"/>
          <w:bCs w:val="0"/>
        </w:rPr>
        <w:tab/>
      </w:r>
      <w:sdt>
        <w:sdtPr>
          <w:rPr>
            <w:b/>
            <w:bCs/>
          </w:rPr>
          <w:id w:val="270848719"/>
          <w:placeholder>
            <w:docPart w:val="7BFB82C8902C475C8F5F17C3C412EB3D"/>
          </w:placeholder>
          <w:text w:multiLine="1"/>
        </w:sdtPr>
        <w:sdtEndPr/>
        <w:sdtContent>
          <w:r w:rsidR="00BA251F">
            <w:rPr>
              <w:bCs/>
            </w:rPr>
            <w:t>Residential</w:t>
          </w:r>
        </w:sdtContent>
      </w:sdt>
    </w:p>
    <w:p w:rsidR="00363E09" w:rsidRPr="00592EB7" w:rsidRDefault="00363E09" w:rsidP="003847F3">
      <w:pPr>
        <w:pStyle w:val="Info"/>
        <w:ind w:left="2640" w:hanging="2352"/>
        <w:rPr>
          <w:rStyle w:val="Strong"/>
          <w:b w:val="0"/>
          <w:bCs w:val="0"/>
        </w:rPr>
      </w:pPr>
      <w:r w:rsidRPr="00592EB7">
        <w:rPr>
          <w:rStyle w:val="Strong"/>
        </w:rPr>
        <w:t>Proposed Land Use:</w:t>
      </w:r>
      <w:r w:rsidRPr="00592EB7">
        <w:rPr>
          <w:rStyle w:val="Strong"/>
          <w:b w:val="0"/>
          <w:bCs w:val="0"/>
        </w:rPr>
        <w:tab/>
      </w:r>
      <w:sdt>
        <w:sdtPr>
          <w:rPr>
            <w:b/>
            <w:bCs/>
          </w:rPr>
          <w:id w:val="270848720"/>
          <w:placeholder>
            <w:docPart w:val="40DF1B95D696419EACDC8CD81A497889"/>
          </w:placeholder>
          <w:text w:multiLine="1"/>
        </w:sdtPr>
        <w:sdtEndPr/>
        <w:sdtContent>
          <w:r w:rsidR="00D7383B" w:rsidRPr="00592EB7">
            <w:rPr>
              <w:bCs/>
            </w:rPr>
            <w:t>Residential</w:t>
          </w:r>
        </w:sdtContent>
      </w:sdt>
    </w:p>
    <w:p w:rsidR="00363E09" w:rsidRPr="00592EB7" w:rsidRDefault="00363E09" w:rsidP="003847F3">
      <w:pPr>
        <w:pStyle w:val="Info"/>
        <w:ind w:left="2640" w:hanging="2352"/>
        <w:rPr>
          <w:rStyle w:val="Strong"/>
          <w:b w:val="0"/>
          <w:bCs w:val="0"/>
        </w:rPr>
      </w:pPr>
      <w:r w:rsidRPr="00592EB7">
        <w:rPr>
          <w:rStyle w:val="Strong"/>
        </w:rPr>
        <w:t>Parcel ID:</w:t>
      </w:r>
      <w:r w:rsidRPr="00592EB7">
        <w:rPr>
          <w:rStyle w:val="Strong"/>
          <w:b w:val="0"/>
          <w:bCs w:val="0"/>
        </w:rPr>
        <w:tab/>
      </w:r>
      <w:sdt>
        <w:sdtPr>
          <w:rPr>
            <w:b/>
            <w:bCs/>
          </w:rPr>
          <w:id w:val="682289050"/>
          <w:placeholder>
            <w:docPart w:val="A550DDD0A7FD4C45867F76C604A7B85E"/>
          </w:placeholder>
          <w:text w:multiLine="1"/>
        </w:sdtPr>
        <w:sdtEndPr/>
        <w:sdtContent>
          <w:r w:rsidR="00BA251F">
            <w:rPr>
              <w:bCs/>
            </w:rPr>
            <w:t>21-019-0001, 21-019-0002, 21-019-0003, 21-019-0004, 21-019-0005, 21-019-0006</w:t>
          </w:r>
        </w:sdtContent>
      </w:sdt>
    </w:p>
    <w:p w:rsidR="00267332" w:rsidRPr="00592EB7" w:rsidRDefault="00363E09" w:rsidP="003847F3">
      <w:pPr>
        <w:pStyle w:val="Info"/>
        <w:ind w:left="2640" w:hanging="2352"/>
        <w:rPr>
          <w:rStyle w:val="Strong"/>
          <w:b w:val="0"/>
          <w:bCs w:val="0"/>
        </w:rPr>
      </w:pPr>
      <w:r w:rsidRPr="00592EB7">
        <w:rPr>
          <w:rStyle w:val="Strong"/>
        </w:rPr>
        <w:t>Township, Range, Section:</w:t>
      </w:r>
      <w:r w:rsidRPr="00592EB7">
        <w:rPr>
          <w:rStyle w:val="Strong"/>
          <w:b w:val="0"/>
          <w:bCs w:val="0"/>
        </w:rPr>
        <w:tab/>
      </w:r>
      <w:sdt>
        <w:sdtPr>
          <w:rPr>
            <w:b/>
            <w:bCs/>
          </w:rPr>
          <w:id w:val="270848722"/>
          <w:placeholder>
            <w:docPart w:val="9740BDEDC2684D719F872E4042668AE5"/>
          </w:placeholder>
          <w:text w:multiLine="1"/>
        </w:sdtPr>
        <w:sdtEndPr/>
        <w:sdtContent>
          <w:r w:rsidR="00B92ACE">
            <w:rPr>
              <w:bCs/>
            </w:rPr>
            <w:t>Township 6</w:t>
          </w:r>
          <w:r w:rsidR="0023082A" w:rsidRPr="00B92ACE">
            <w:rPr>
              <w:bCs/>
            </w:rPr>
            <w:t xml:space="preserve">N </w:t>
          </w:r>
          <w:r w:rsidR="000F7895">
            <w:rPr>
              <w:bCs/>
            </w:rPr>
            <w:t>Range 2</w:t>
          </w:r>
          <w:r w:rsidR="00B92ACE">
            <w:rPr>
              <w:bCs/>
            </w:rPr>
            <w:t>E S</w:t>
          </w:r>
          <w:r w:rsidR="0023082A" w:rsidRPr="00B92ACE">
            <w:rPr>
              <w:bCs/>
            </w:rPr>
            <w:t>ec</w:t>
          </w:r>
          <w:r w:rsidR="00B92ACE">
            <w:rPr>
              <w:bCs/>
            </w:rPr>
            <w:t>tion</w:t>
          </w:r>
          <w:r w:rsidR="000F7895">
            <w:rPr>
              <w:bCs/>
            </w:rPr>
            <w:t xml:space="preserve"> 14</w:t>
          </w:r>
        </w:sdtContent>
      </w:sdt>
    </w:p>
    <w:p w:rsidR="008B43A9" w:rsidRPr="00592EB7" w:rsidRDefault="008B43A9" w:rsidP="00C057EE">
      <w:pPr>
        <w:pStyle w:val="Header2"/>
        <w:rPr>
          <w:rStyle w:val="Strong"/>
          <w:b/>
          <w:bCs w:val="0"/>
        </w:rPr>
      </w:pPr>
      <w:r w:rsidRPr="00592EB7">
        <w:rPr>
          <w:rStyle w:val="Strong"/>
          <w:b/>
          <w:bCs w:val="0"/>
        </w:rPr>
        <w:t>Adjacent Land Use</w:t>
      </w:r>
    </w:p>
    <w:p w:rsidR="008B43A9" w:rsidRPr="00592EB7" w:rsidRDefault="008B43A9" w:rsidP="008B43A9">
      <w:pPr>
        <w:pStyle w:val="Info"/>
        <w:tabs>
          <w:tab w:val="clear" w:pos="2640"/>
          <w:tab w:val="left" w:pos="1210"/>
          <w:tab w:val="left" w:pos="5610"/>
        </w:tabs>
      </w:pPr>
      <w:r w:rsidRPr="00592EB7">
        <w:rPr>
          <w:rStyle w:val="Strong"/>
        </w:rPr>
        <w:t>North:</w:t>
      </w:r>
      <w:r w:rsidRPr="00592EB7">
        <w:rPr>
          <w:rStyle w:val="Strong"/>
          <w:b w:val="0"/>
          <w:bCs w:val="0"/>
        </w:rPr>
        <w:tab/>
      </w:r>
      <w:sdt>
        <w:sdtPr>
          <w:rPr>
            <w:b/>
            <w:bCs/>
          </w:rPr>
          <w:id w:val="270848900"/>
          <w:placeholder>
            <w:docPart w:val="A9A902F6485B4563A178802DD85ADF48"/>
          </w:placeholder>
          <w:text w:multiLine="1"/>
        </w:sdtPr>
        <w:sdtEndPr/>
        <w:sdtContent>
          <w:r w:rsidR="000F7895" w:rsidRPr="000F7895">
            <w:rPr>
              <w:bCs/>
            </w:rPr>
            <w:t>Forest/Residential</w:t>
          </w:r>
        </w:sdtContent>
      </w:sdt>
      <w:r w:rsidRPr="00592EB7">
        <w:tab/>
      </w:r>
      <w:r w:rsidRPr="00592EB7">
        <w:rPr>
          <w:rStyle w:val="Strong"/>
        </w:rPr>
        <w:t>South:</w:t>
      </w:r>
      <w:r w:rsidRPr="00592EB7">
        <w:rPr>
          <w:rStyle w:val="Strong"/>
          <w:b w:val="0"/>
          <w:bCs w:val="0"/>
        </w:rPr>
        <w:tab/>
      </w:r>
      <w:sdt>
        <w:sdtPr>
          <w:rPr>
            <w:b/>
            <w:bCs/>
          </w:rPr>
          <w:id w:val="270848906"/>
          <w:placeholder>
            <w:docPart w:val="506187A5F0DD43AC83D924DCD8B819F0"/>
          </w:placeholder>
          <w:text w:multiLine="1"/>
        </w:sdtPr>
        <w:sdtEndPr/>
        <w:sdtContent>
          <w:r w:rsidR="007D3893">
            <w:rPr>
              <w:bCs/>
            </w:rPr>
            <w:t>Forest</w:t>
          </w:r>
        </w:sdtContent>
      </w:sdt>
    </w:p>
    <w:p w:rsidR="008B43A9" w:rsidRPr="00592EB7" w:rsidRDefault="008B43A9" w:rsidP="008B43A9">
      <w:pPr>
        <w:pStyle w:val="Info"/>
        <w:tabs>
          <w:tab w:val="clear" w:pos="2640"/>
          <w:tab w:val="left" w:pos="1210"/>
          <w:tab w:val="left" w:pos="5610"/>
        </w:tabs>
        <w:rPr>
          <w:rStyle w:val="Strong"/>
          <w:b w:val="0"/>
          <w:bCs w:val="0"/>
        </w:rPr>
      </w:pPr>
      <w:r w:rsidRPr="00592EB7">
        <w:rPr>
          <w:rStyle w:val="Strong"/>
        </w:rPr>
        <w:t>East:</w:t>
      </w:r>
      <w:r w:rsidRPr="00592EB7">
        <w:rPr>
          <w:rStyle w:val="Strong"/>
          <w:b w:val="0"/>
          <w:bCs w:val="0"/>
        </w:rPr>
        <w:tab/>
      </w:r>
      <w:sdt>
        <w:sdtPr>
          <w:rPr>
            <w:b/>
            <w:bCs/>
          </w:rPr>
          <w:id w:val="1124207614"/>
          <w:placeholder>
            <w:docPart w:val="643D7285D4A14FCEAEDCC696BD1D9C59"/>
          </w:placeholder>
          <w:text w:multiLine="1"/>
        </w:sdtPr>
        <w:sdtEndPr/>
        <w:sdtContent>
          <w:r w:rsidR="000F7895" w:rsidRPr="000F7895">
            <w:rPr>
              <w:bCs/>
            </w:rPr>
            <w:t>Forest/Residential</w:t>
          </w:r>
        </w:sdtContent>
      </w:sdt>
      <w:r w:rsidRPr="00592EB7">
        <w:rPr>
          <w:rStyle w:val="Strong"/>
          <w:b w:val="0"/>
          <w:bCs w:val="0"/>
        </w:rPr>
        <w:tab/>
      </w:r>
      <w:r w:rsidRPr="00592EB7">
        <w:rPr>
          <w:rStyle w:val="Strong"/>
        </w:rPr>
        <w:t>West:</w:t>
      </w:r>
      <w:r w:rsidRPr="00592EB7">
        <w:rPr>
          <w:rStyle w:val="Strong"/>
          <w:b w:val="0"/>
          <w:bCs w:val="0"/>
        </w:rPr>
        <w:t xml:space="preserve"> </w:t>
      </w:r>
      <w:r w:rsidRPr="00592EB7">
        <w:rPr>
          <w:rStyle w:val="Strong"/>
          <w:b w:val="0"/>
          <w:bCs w:val="0"/>
        </w:rPr>
        <w:tab/>
      </w:r>
      <w:sdt>
        <w:sdtPr>
          <w:rPr>
            <w:b/>
            <w:bCs/>
          </w:rPr>
          <w:id w:val="1124207613"/>
          <w:placeholder>
            <w:docPart w:val="0A6A1FC9E6C54BF1B1CD345A03B8B54F"/>
          </w:placeholder>
          <w:text w:multiLine="1"/>
        </w:sdtPr>
        <w:sdtEndPr/>
        <w:sdtContent>
          <w:r w:rsidR="0023082A" w:rsidRPr="0023082A">
            <w:rPr>
              <w:bCs/>
            </w:rPr>
            <w:t>Forest/</w:t>
          </w:r>
          <w:r w:rsidR="00D7383B" w:rsidRPr="0023082A">
            <w:rPr>
              <w:bCs/>
            </w:rPr>
            <w:t>Residential</w:t>
          </w:r>
        </w:sdtContent>
      </w:sdt>
    </w:p>
    <w:p w:rsidR="00363E09" w:rsidRPr="00592EB7" w:rsidRDefault="00363E09" w:rsidP="00C057EE">
      <w:pPr>
        <w:pStyle w:val="Header2"/>
        <w:rPr>
          <w:rStyle w:val="Strong"/>
          <w:b/>
          <w:bCs w:val="0"/>
        </w:rPr>
      </w:pPr>
      <w:r w:rsidRPr="00592EB7">
        <w:rPr>
          <w:rStyle w:val="Strong"/>
          <w:b/>
          <w:bCs w:val="0"/>
        </w:rPr>
        <w:t>Staff Information</w:t>
      </w:r>
    </w:p>
    <w:p w:rsidR="00363E09" w:rsidRPr="00592EB7" w:rsidRDefault="00363E09" w:rsidP="00CE527A">
      <w:pPr>
        <w:pStyle w:val="Info"/>
        <w:rPr>
          <w:rStyle w:val="Strong"/>
          <w:b w:val="0"/>
          <w:bCs w:val="0"/>
        </w:rPr>
      </w:pPr>
      <w:r w:rsidRPr="00592EB7">
        <w:rPr>
          <w:rStyle w:val="Strong"/>
        </w:rPr>
        <w:t>Report Presenter:</w:t>
      </w:r>
      <w:r w:rsidRPr="00592EB7">
        <w:rPr>
          <w:rStyle w:val="Strong"/>
          <w:b w:val="0"/>
          <w:bCs w:val="0"/>
        </w:rPr>
        <w:tab/>
      </w:r>
      <w:r w:rsidR="0025626E">
        <w:t>Felix Lleverino</w:t>
      </w:r>
    </w:p>
    <w:p w:rsidR="00363E09" w:rsidRPr="00592EB7" w:rsidRDefault="00363E09" w:rsidP="00CE527A">
      <w:pPr>
        <w:pStyle w:val="Info"/>
        <w:rPr>
          <w:rStyle w:val="Strong"/>
          <w:b w:val="0"/>
          <w:bCs w:val="0"/>
        </w:rPr>
      </w:pPr>
      <w:r w:rsidRPr="00592EB7">
        <w:rPr>
          <w:rStyle w:val="Strong"/>
          <w:b w:val="0"/>
          <w:bCs w:val="0"/>
        </w:rPr>
        <w:tab/>
      </w:r>
      <w:r w:rsidR="0025626E">
        <w:t>flleverino</w:t>
      </w:r>
      <w:r w:rsidR="00DB11B9" w:rsidRPr="00592EB7">
        <w:t>@co.weber.ut.us</w:t>
      </w:r>
    </w:p>
    <w:p w:rsidR="00363E09" w:rsidRPr="00592EB7" w:rsidRDefault="00363E09" w:rsidP="00CE527A">
      <w:pPr>
        <w:pStyle w:val="Info"/>
      </w:pPr>
      <w:r w:rsidRPr="00592EB7">
        <w:tab/>
      </w:r>
      <w:sdt>
        <w:sdtPr>
          <w:id w:val="270848735"/>
          <w:placeholder>
            <w:docPart w:val="8319E90666284B74AE5A1F9CF2DFC9EA"/>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EndPr/>
        <w:sdtContent>
          <w:r w:rsidR="0025626E">
            <w:t>801-399-8767</w:t>
          </w:r>
        </w:sdtContent>
      </w:sdt>
    </w:p>
    <w:p w:rsidR="00267332" w:rsidRPr="00592EB7" w:rsidRDefault="00267332" w:rsidP="00CE527A">
      <w:pPr>
        <w:pStyle w:val="Info"/>
      </w:pPr>
      <w:r w:rsidRPr="00592EB7">
        <w:rPr>
          <w:rStyle w:val="Strong"/>
        </w:rPr>
        <w:t>R</w:t>
      </w:r>
      <w:r w:rsidR="00363E09" w:rsidRPr="00592EB7">
        <w:rPr>
          <w:rStyle w:val="Strong"/>
        </w:rPr>
        <w:t>eport Reviewer:</w:t>
      </w:r>
      <w:r w:rsidR="00363E09" w:rsidRPr="00592EB7">
        <w:rPr>
          <w:rStyle w:val="Strong"/>
          <w:b w:val="0"/>
          <w:bCs w:val="0"/>
        </w:rPr>
        <w:tab/>
      </w:r>
      <w:r w:rsidR="00A51DFD">
        <w:t>SB</w:t>
      </w:r>
    </w:p>
    <w:p w:rsidR="00250C83" w:rsidRPr="00592EB7" w:rsidRDefault="00250C83" w:rsidP="001968C4">
      <w:pPr>
        <w:pStyle w:val="Header1"/>
      </w:pPr>
      <w:r w:rsidRPr="00592EB7">
        <w:t>Applicable Ordinances</w:t>
      </w:r>
    </w:p>
    <w:p w:rsidR="007A2F27" w:rsidRDefault="00B92ACE" w:rsidP="002E2E2B">
      <w:pPr>
        <w:pStyle w:val="Conditions"/>
        <w:ind w:left="540"/>
      </w:pPr>
      <w:r>
        <w:t>Title 101 (General Provisions)</w:t>
      </w:r>
      <w:r w:rsidR="007A2F27">
        <w:t xml:space="preserve"> </w:t>
      </w:r>
      <w:r>
        <w:t>Section 7 (</w:t>
      </w:r>
      <w:r w:rsidR="007A2F27">
        <w:t>Definitions</w:t>
      </w:r>
      <w:r>
        <w:t>)</w:t>
      </w:r>
    </w:p>
    <w:p w:rsidR="001068CB" w:rsidRPr="00592EB7" w:rsidRDefault="001068CB" w:rsidP="001068CB">
      <w:pPr>
        <w:pStyle w:val="Conditions"/>
        <w:ind w:left="540"/>
      </w:pPr>
      <w:r w:rsidRPr="00592EB7">
        <w:t xml:space="preserve">Title 104 (Zones) Chapter </w:t>
      </w:r>
      <w:r>
        <w:t>9 (F-5</w:t>
      </w:r>
      <w:r w:rsidRPr="00592EB7">
        <w:t xml:space="preserve"> Zone)</w:t>
      </w:r>
    </w:p>
    <w:p w:rsidR="001068CB" w:rsidRDefault="001068CB" w:rsidP="001068CB">
      <w:pPr>
        <w:pStyle w:val="Conditions"/>
        <w:ind w:left="540"/>
      </w:pPr>
      <w:r>
        <w:t xml:space="preserve">Title 106 (Subdivisions) </w:t>
      </w:r>
    </w:p>
    <w:p w:rsidR="006F0F4A" w:rsidRPr="001068CB" w:rsidRDefault="006F0F4A" w:rsidP="002E2E2B">
      <w:pPr>
        <w:pStyle w:val="Conditions"/>
        <w:ind w:left="540"/>
      </w:pPr>
      <w:r>
        <w:rPr>
          <w:bCs/>
        </w:rPr>
        <w:t>Title 108 (Standards) Chapter 7 (</w:t>
      </w:r>
      <w:r w:rsidR="00681E26">
        <w:rPr>
          <w:bCs/>
        </w:rPr>
        <w:t>Supplementary and Qual</w:t>
      </w:r>
      <w:r>
        <w:rPr>
          <w:bCs/>
        </w:rPr>
        <w:t>ifying Regulations) Section 23 (River and stream corridor setbacks)</w:t>
      </w:r>
    </w:p>
    <w:p w:rsidR="001068CB" w:rsidRPr="00340F82" w:rsidRDefault="001068CB" w:rsidP="001068CB">
      <w:pPr>
        <w:pStyle w:val="Conditions"/>
        <w:ind w:left="540"/>
      </w:pPr>
      <w:r>
        <w:t>Title 108 (Standards) Chapter 12 (Non-Conforming lots) Section 11 (</w:t>
      </w:r>
      <w:r w:rsidRPr="00B92ACE">
        <w:rPr>
          <w:bCs/>
        </w:rPr>
        <w:t>Subdivision plat requirements for</w:t>
      </w:r>
      <w:r>
        <w:rPr>
          <w:bCs/>
        </w:rPr>
        <w:t xml:space="preserve"> nonconforming lots; exemptions)</w:t>
      </w:r>
    </w:p>
    <w:p w:rsidR="00340F82" w:rsidRPr="006D6812" w:rsidRDefault="00340F82" w:rsidP="001068CB">
      <w:pPr>
        <w:pStyle w:val="Conditions"/>
        <w:ind w:left="540"/>
      </w:pPr>
      <w:r>
        <w:rPr>
          <w:bCs/>
        </w:rPr>
        <w:t>Title 108 (Standards) Chapter 18 (Drinking Water Source Protection) Section 6 (Prohibited uses)</w:t>
      </w:r>
    </w:p>
    <w:p w:rsidR="006D6812" w:rsidRPr="00340F82" w:rsidRDefault="006D6812" w:rsidP="002E2E2B">
      <w:pPr>
        <w:pStyle w:val="Conditions"/>
        <w:ind w:left="540"/>
      </w:pPr>
      <w:r>
        <w:rPr>
          <w:bCs/>
        </w:rPr>
        <w:t>Title 108 (Standards) Chapter 22 (Natural Hazard Areas)</w:t>
      </w:r>
    </w:p>
    <w:p w:rsidR="00340F82" w:rsidRDefault="00340F82" w:rsidP="00340F82">
      <w:pPr>
        <w:pStyle w:val="Header1"/>
      </w:pPr>
      <w:r>
        <w:t>Development History</w:t>
      </w:r>
    </w:p>
    <w:p w:rsidR="00A77BDB" w:rsidRDefault="00340F82" w:rsidP="000F322F">
      <w:pPr>
        <w:pStyle w:val="ListParagraph"/>
        <w:numPr>
          <w:ilvl w:val="0"/>
          <w:numId w:val="25"/>
        </w:numPr>
        <w:ind w:left="540"/>
      </w:pPr>
      <w:r>
        <w:t xml:space="preserve">Ogden Valley Planning Commission granted preliminary approval for Ella O </w:t>
      </w:r>
      <w:r w:rsidRPr="00F512F4">
        <w:rPr>
          <w:noProof/>
        </w:rPr>
        <w:t>Fow</w:t>
      </w:r>
      <w:r w:rsidR="00F512F4">
        <w:rPr>
          <w:noProof/>
        </w:rPr>
        <w:t>le</w:t>
      </w:r>
      <w:r w:rsidRPr="00F512F4">
        <w:rPr>
          <w:noProof/>
        </w:rPr>
        <w:t>s</w:t>
      </w:r>
      <w:r>
        <w:t xml:space="preserve"> subdivision on January 24, 2017.</w:t>
      </w:r>
      <w:r w:rsidR="0072099B">
        <w:t xml:space="preserve"> It was then granted final approval on August </w:t>
      </w:r>
      <w:r w:rsidR="0072099B" w:rsidRPr="00F512F4">
        <w:rPr>
          <w:noProof/>
        </w:rPr>
        <w:t>22</w:t>
      </w:r>
      <w:r w:rsidR="0072099B" w:rsidRPr="00F512F4">
        <w:rPr>
          <w:noProof/>
          <w:vertAlign w:val="superscript"/>
        </w:rPr>
        <w:t>nd</w:t>
      </w:r>
      <w:r w:rsidR="00F512F4" w:rsidRPr="000458FA">
        <w:rPr>
          <w:noProof/>
          <w:vertAlign w:val="superscript"/>
        </w:rPr>
        <w:t>,</w:t>
      </w:r>
      <w:r w:rsidR="002B31F8">
        <w:t xml:space="preserve"> 2017.</w:t>
      </w:r>
    </w:p>
    <w:p w:rsidR="002B31F8" w:rsidRDefault="002B31F8" w:rsidP="002B31F8">
      <w:pPr>
        <w:pStyle w:val="ListParagraph"/>
        <w:numPr>
          <w:ilvl w:val="0"/>
          <w:numId w:val="25"/>
        </w:numPr>
        <w:ind w:left="540"/>
      </w:pPr>
      <w:r>
        <w:t xml:space="preserve">Due to the complexity entailed in gathering consensus from all </w:t>
      </w:r>
      <w:r w:rsidRPr="00C555AC">
        <w:rPr>
          <w:noProof/>
        </w:rPr>
        <w:t>landowners</w:t>
      </w:r>
      <w:r>
        <w:t xml:space="preserve">, receiving approval from the Eagles membership board, and obtaining re-build letters from the Planning Division, </w:t>
      </w:r>
      <w:r w:rsidR="00F512F4">
        <w:rPr>
          <w:noProof/>
        </w:rPr>
        <w:t>the</w:t>
      </w:r>
      <w:r>
        <w:t xml:space="preserve"> 1-year time limitation </w:t>
      </w:r>
      <w:r w:rsidRPr="00F512F4">
        <w:rPr>
          <w:noProof/>
        </w:rPr>
        <w:t>period</w:t>
      </w:r>
      <w:r w:rsidR="00F512F4" w:rsidRPr="00F512F4">
        <w:rPr>
          <w:noProof/>
        </w:rPr>
        <w:t xml:space="preserve"> for </w:t>
      </w:r>
      <w:r w:rsidR="00F512F4">
        <w:rPr>
          <w:noProof/>
        </w:rPr>
        <w:t>final approval</w:t>
      </w:r>
      <w:r w:rsidRPr="00F512F4">
        <w:rPr>
          <w:noProof/>
        </w:rPr>
        <w:t xml:space="preserve"> had</w:t>
      </w:r>
      <w:r>
        <w:t xml:space="preserve"> lapsed. T</w:t>
      </w:r>
      <w:r w:rsidR="00F512F4">
        <w:t>he applicant</w:t>
      </w:r>
      <w:r>
        <w:t xml:space="preserve"> re-submitted</w:t>
      </w:r>
      <w:r w:rsidR="00F512F4">
        <w:t xml:space="preserve"> a petition for approval</w:t>
      </w:r>
      <w:r>
        <w:t xml:space="preserve"> to the Ogden Valley Planning Commission on January </w:t>
      </w:r>
      <w:r w:rsidR="00F512F4">
        <w:t xml:space="preserve">22, </w:t>
      </w:r>
      <w:r w:rsidR="00F512F4" w:rsidRPr="00F512F4">
        <w:rPr>
          <w:noProof/>
        </w:rPr>
        <w:t>2019</w:t>
      </w:r>
      <w:r w:rsidR="00F512F4" w:rsidRPr="000458FA">
        <w:rPr>
          <w:noProof/>
        </w:rPr>
        <w:t>,</w:t>
      </w:r>
      <w:r w:rsidR="00F512F4">
        <w:t xml:space="preserve"> at which time the proposal</w:t>
      </w:r>
      <w:r>
        <w:t xml:space="preserve"> was granted preliminary and final approval with a positive recommendation to the County Commission.</w:t>
      </w:r>
    </w:p>
    <w:p w:rsidR="004578A1" w:rsidRPr="00592EB7" w:rsidRDefault="00593192" w:rsidP="001968C4">
      <w:pPr>
        <w:pStyle w:val="Header1"/>
      </w:pPr>
      <w:r w:rsidRPr="00592EB7">
        <w:t>Background</w:t>
      </w:r>
      <w:r w:rsidR="00DD4B2F">
        <w:t xml:space="preserve"> and Summary</w:t>
      </w:r>
    </w:p>
    <w:p w:rsidR="00FC7F45" w:rsidRDefault="00B92ACE" w:rsidP="00FD13B3">
      <w:pPr>
        <w:ind w:left="180"/>
      </w:pPr>
      <w:r>
        <w:t xml:space="preserve">The applicant is requesting </w:t>
      </w:r>
      <w:r w:rsidR="006D16C5">
        <w:t xml:space="preserve">final </w:t>
      </w:r>
      <w:r>
        <w:t xml:space="preserve">approval of </w:t>
      </w:r>
      <w:r w:rsidR="006F2E7A">
        <w:t xml:space="preserve">a </w:t>
      </w:r>
      <w:r w:rsidR="00A94257" w:rsidRPr="00F512F4">
        <w:rPr>
          <w:noProof/>
        </w:rPr>
        <w:t>six</w:t>
      </w:r>
      <w:r w:rsidR="00F512F4">
        <w:rPr>
          <w:noProof/>
        </w:rPr>
        <w:t>-</w:t>
      </w:r>
      <w:r w:rsidR="00CB51D3" w:rsidRPr="00F512F4">
        <w:rPr>
          <w:noProof/>
        </w:rPr>
        <w:t>lot</w:t>
      </w:r>
      <w:r w:rsidR="00CB51D3">
        <w:t xml:space="preserve"> subdivision </w:t>
      </w:r>
      <w:r w:rsidR="0095619E">
        <w:t xml:space="preserve">that </w:t>
      </w:r>
      <w:r w:rsidR="00CB51D3">
        <w:t xml:space="preserve">is located </w:t>
      </w:r>
      <w:r w:rsidR="00A94257">
        <w:t>adjacent to the south f</w:t>
      </w:r>
      <w:r w:rsidR="0095619E">
        <w:t>ork of the Weber River</w:t>
      </w:r>
      <w:r w:rsidR="00FC7F45">
        <w:t xml:space="preserve"> (see the Area Map</w:t>
      </w:r>
      <w:r w:rsidR="00A84E36">
        <w:t>)</w:t>
      </w:r>
      <w:r w:rsidR="00CB51D3">
        <w:t xml:space="preserve">. </w:t>
      </w:r>
      <w:r>
        <w:t xml:space="preserve">The </w:t>
      </w:r>
      <w:r w:rsidR="0095619E">
        <w:t>six lots within this subdivision ha</w:t>
      </w:r>
      <w:bookmarkStart w:id="0" w:name="_GoBack"/>
      <w:bookmarkEnd w:id="0"/>
      <w:r w:rsidR="0095619E">
        <w:t xml:space="preserve">ve the combined acreage of 2.03 acres. </w:t>
      </w:r>
      <w:r w:rsidR="00A84E36">
        <w:t xml:space="preserve">Lots </w:t>
      </w:r>
      <w:r w:rsidR="006F0E69">
        <w:t xml:space="preserve">1 </w:t>
      </w:r>
      <w:r w:rsidR="00A84E36">
        <w:t xml:space="preserve">through </w:t>
      </w:r>
      <w:r w:rsidR="006F0E69">
        <w:t xml:space="preserve">6 </w:t>
      </w:r>
      <w:r w:rsidR="00A84E36">
        <w:t xml:space="preserve">of Ella O Fowles Subdivision have existed in their current configuration prior to 1966, the year zoning was enacted in the upper </w:t>
      </w:r>
      <w:r w:rsidR="00FC7F45">
        <w:t>valley, and</w:t>
      </w:r>
      <w:r w:rsidR="00102BAA" w:rsidRPr="00102BAA">
        <w:t xml:space="preserve"> are considered “Lots of </w:t>
      </w:r>
      <w:r w:rsidR="00102BAA" w:rsidRPr="000458FA">
        <w:rPr>
          <w:noProof/>
        </w:rPr>
        <w:t>Record</w:t>
      </w:r>
      <w:r w:rsidR="00102BAA" w:rsidRPr="00102BAA">
        <w:t>” that are nonconformi</w:t>
      </w:r>
      <w:r w:rsidR="00FC7F45">
        <w:t xml:space="preserve">ng to current zoning standards. </w:t>
      </w:r>
    </w:p>
    <w:p w:rsidR="00A2142A" w:rsidRDefault="00A84E36" w:rsidP="00FD13B3">
      <w:pPr>
        <w:ind w:left="180"/>
      </w:pPr>
      <w:r>
        <w:lastRenderedPageBreak/>
        <w:t>T</w:t>
      </w:r>
      <w:r w:rsidR="00FC7F45">
        <w:t xml:space="preserve">his </w:t>
      </w:r>
      <w:r>
        <w:t>subdivision</w:t>
      </w:r>
      <w:r w:rsidR="00E173D2">
        <w:t xml:space="preserve"> </w:t>
      </w:r>
      <w:r w:rsidR="00FC7F45">
        <w:t>plat has been created as a means</w:t>
      </w:r>
      <w:r w:rsidR="00E173D2">
        <w:t xml:space="preserve"> to </w:t>
      </w:r>
      <w:r w:rsidR="00FC7F45">
        <w:t>legitimize</w:t>
      </w:r>
      <w:r w:rsidR="006F2E7A">
        <w:t xml:space="preserve"> the</w:t>
      </w:r>
      <w:r w:rsidR="00E173D2">
        <w:t xml:space="preserve"> boundary description </w:t>
      </w:r>
      <w:r w:rsidR="006F2E7A">
        <w:t>to reflect the</w:t>
      </w:r>
      <w:r w:rsidR="00E173D2">
        <w:t xml:space="preserve"> longstanding p</w:t>
      </w:r>
      <w:r w:rsidR="00102BAA">
        <w:t>hysical property boundaries.</w:t>
      </w:r>
      <w:r w:rsidR="00E173D2">
        <w:t xml:space="preserve"> </w:t>
      </w:r>
    </w:p>
    <w:p w:rsidR="00340F82" w:rsidRDefault="00A84E36" w:rsidP="00FD13B3">
      <w:pPr>
        <w:ind w:left="180"/>
      </w:pPr>
      <w:r>
        <w:t>The proposed application h</w:t>
      </w:r>
      <w:r w:rsidR="00CC3B35">
        <w:t>as been reviewed against</w:t>
      </w:r>
      <w:r>
        <w:t xml:space="preserve"> standards in the Uniform </w:t>
      </w:r>
      <w:r w:rsidR="00F512F4">
        <w:rPr>
          <w:noProof/>
        </w:rPr>
        <w:t>L</w:t>
      </w:r>
      <w:r w:rsidRPr="00F512F4">
        <w:rPr>
          <w:noProof/>
        </w:rPr>
        <w:t>and</w:t>
      </w:r>
      <w:r>
        <w:t xml:space="preserve"> Use Code of Weber County, Utah (LUC). The</w:t>
      </w:r>
      <w:r w:rsidR="006D16C5">
        <w:t xml:space="preserve"> section below</w:t>
      </w:r>
      <w:r>
        <w:t xml:space="preserve"> is </w:t>
      </w:r>
      <w:r w:rsidR="00F512F4">
        <w:t xml:space="preserve">the </w:t>
      </w:r>
      <w:r w:rsidRPr="00F512F4">
        <w:rPr>
          <w:noProof/>
        </w:rPr>
        <w:t>staff’s</w:t>
      </w:r>
      <w:r>
        <w:t xml:space="preserve"> evaluation of the request.</w:t>
      </w:r>
    </w:p>
    <w:p w:rsidR="00593192" w:rsidRPr="00592EB7" w:rsidRDefault="00982836" w:rsidP="001968C4">
      <w:pPr>
        <w:pStyle w:val="Header1"/>
        <w:rPr>
          <w:sz w:val="20"/>
        </w:rPr>
      </w:pPr>
      <w:r>
        <w:t>Analysis</w:t>
      </w:r>
    </w:p>
    <w:p w:rsidR="00256E88" w:rsidRDefault="0056193F" w:rsidP="00256E88">
      <w:r w:rsidRPr="0056193F">
        <w:rPr>
          <w:i/>
          <w:u w:val="single"/>
        </w:rPr>
        <w:t>General Plan</w:t>
      </w:r>
      <w:r w:rsidR="00FC7F45">
        <w:t xml:space="preserve">: </w:t>
      </w:r>
      <w:r w:rsidR="00A51DFD">
        <w:t>The proposal conforms to the Ogden Valley General Plan by maintaining the existing density provided by the current zoning and existing approvals (2016 Ogden Valley General Plan, Land Use Principle 1.1).</w:t>
      </w:r>
    </w:p>
    <w:p w:rsidR="0056193F" w:rsidRDefault="0056193F" w:rsidP="0056193F">
      <w:pPr>
        <w:rPr>
          <w:szCs w:val="20"/>
        </w:rPr>
      </w:pPr>
      <w:r>
        <w:rPr>
          <w:i/>
          <w:szCs w:val="20"/>
          <w:u w:val="single"/>
        </w:rPr>
        <w:t>Zoning</w:t>
      </w:r>
      <w:r>
        <w:rPr>
          <w:szCs w:val="20"/>
        </w:rPr>
        <w:t xml:space="preserve">: </w:t>
      </w:r>
      <w:r w:rsidR="00BC1ECF">
        <w:rPr>
          <w:szCs w:val="20"/>
        </w:rPr>
        <w:t>The property is located in the F</w:t>
      </w:r>
      <w:r w:rsidR="001333FC">
        <w:rPr>
          <w:szCs w:val="20"/>
        </w:rPr>
        <w:t>-5</w:t>
      </w:r>
      <w:r w:rsidR="00B92ACE">
        <w:rPr>
          <w:szCs w:val="20"/>
        </w:rPr>
        <w:t xml:space="preserve"> Zone. The purpose of this zone, as described in</w:t>
      </w:r>
      <w:r>
        <w:rPr>
          <w:szCs w:val="20"/>
        </w:rPr>
        <w:t xml:space="preserve"> LUC </w:t>
      </w:r>
      <w:r w:rsidR="002402F7">
        <w:rPr>
          <w:szCs w:val="20"/>
        </w:rPr>
        <w:t>§</w:t>
      </w:r>
      <w:r w:rsidR="001333FC">
        <w:rPr>
          <w:szCs w:val="20"/>
        </w:rPr>
        <w:t>104-9</w:t>
      </w:r>
      <w:r>
        <w:rPr>
          <w:szCs w:val="20"/>
        </w:rPr>
        <w:t>-1</w:t>
      </w:r>
      <w:r w:rsidR="001D6316">
        <w:rPr>
          <w:szCs w:val="20"/>
        </w:rPr>
        <w:t>,</w:t>
      </w:r>
      <w:r w:rsidR="00B92ACE">
        <w:rPr>
          <w:szCs w:val="20"/>
        </w:rPr>
        <w:t xml:space="preserve"> is stated below:</w:t>
      </w:r>
    </w:p>
    <w:p w:rsidR="001333FC" w:rsidRPr="001333FC" w:rsidRDefault="001333FC" w:rsidP="001333FC">
      <w:pPr>
        <w:ind w:left="720" w:right="720"/>
        <w:rPr>
          <w:i/>
          <w:szCs w:val="20"/>
        </w:rPr>
      </w:pPr>
      <w:r>
        <w:rPr>
          <w:i/>
          <w:szCs w:val="20"/>
        </w:rPr>
        <w:t>“</w:t>
      </w:r>
      <w:r w:rsidRPr="001333FC">
        <w:rPr>
          <w:i/>
          <w:szCs w:val="20"/>
        </w:rPr>
        <w:t>The intent of the forest zones is to protect and preserve the natural environment of those areas of the county that are characterized by mountainous, forest or naturalistic land, and to permit development compatible to the preservation of these areas.</w:t>
      </w:r>
      <w:r>
        <w:rPr>
          <w:i/>
          <w:szCs w:val="20"/>
        </w:rPr>
        <w:t>”</w:t>
      </w:r>
    </w:p>
    <w:p w:rsidR="002402F7" w:rsidRDefault="00EF18E2" w:rsidP="00EF18E2">
      <w:pPr>
        <w:rPr>
          <w:szCs w:val="20"/>
        </w:rPr>
      </w:pPr>
      <w:r>
        <w:rPr>
          <w:i/>
          <w:szCs w:val="20"/>
          <w:u w:val="single"/>
        </w:rPr>
        <w:t>Lot Area, Frontage Width and Yard Regulations</w:t>
      </w:r>
      <w:r w:rsidR="00BC1ECF">
        <w:rPr>
          <w:szCs w:val="20"/>
        </w:rPr>
        <w:t xml:space="preserve">: The area of </w:t>
      </w:r>
      <w:r w:rsidR="008F298F">
        <w:rPr>
          <w:szCs w:val="20"/>
        </w:rPr>
        <w:t xml:space="preserve">the </w:t>
      </w:r>
      <w:r w:rsidR="00BC1ECF">
        <w:rPr>
          <w:szCs w:val="20"/>
        </w:rPr>
        <w:t>lot</w:t>
      </w:r>
      <w:r w:rsidR="008F298F">
        <w:rPr>
          <w:szCs w:val="20"/>
        </w:rPr>
        <w:t>s</w:t>
      </w:r>
      <w:r>
        <w:rPr>
          <w:szCs w:val="20"/>
        </w:rPr>
        <w:t xml:space="preserve"> </w:t>
      </w:r>
      <w:r w:rsidR="008F298F">
        <w:rPr>
          <w:szCs w:val="20"/>
        </w:rPr>
        <w:t xml:space="preserve">within this proposal range from 20,089 </w:t>
      </w:r>
      <w:r w:rsidR="006F0E69">
        <w:rPr>
          <w:szCs w:val="20"/>
        </w:rPr>
        <w:t>s</w:t>
      </w:r>
      <w:r w:rsidR="008F298F">
        <w:rPr>
          <w:szCs w:val="20"/>
        </w:rPr>
        <w:t xml:space="preserve">q ft to 9,013 </w:t>
      </w:r>
      <w:r w:rsidR="006F0E69">
        <w:rPr>
          <w:szCs w:val="20"/>
        </w:rPr>
        <w:t>s</w:t>
      </w:r>
      <w:r w:rsidR="008F298F">
        <w:rPr>
          <w:szCs w:val="20"/>
        </w:rPr>
        <w:t xml:space="preserve">q ft., and the width of each lot range from 73.32 ft to 170.95 ft. </w:t>
      </w:r>
      <w:r w:rsidR="00A84E36">
        <w:rPr>
          <w:szCs w:val="20"/>
        </w:rPr>
        <w:t>Due to</w:t>
      </w:r>
      <w:r w:rsidR="008F298F">
        <w:rPr>
          <w:szCs w:val="20"/>
        </w:rPr>
        <w:t xml:space="preserve"> L</w:t>
      </w:r>
      <w:r w:rsidR="00B92ACE">
        <w:rPr>
          <w:szCs w:val="20"/>
        </w:rPr>
        <w:t>ot</w:t>
      </w:r>
      <w:r w:rsidR="008F298F">
        <w:rPr>
          <w:szCs w:val="20"/>
        </w:rPr>
        <w:t>s</w:t>
      </w:r>
      <w:r w:rsidR="00B92ACE">
        <w:rPr>
          <w:szCs w:val="20"/>
        </w:rPr>
        <w:t xml:space="preserve"> </w:t>
      </w:r>
      <w:r w:rsidR="006F0E69">
        <w:rPr>
          <w:szCs w:val="20"/>
        </w:rPr>
        <w:t xml:space="preserve">1 </w:t>
      </w:r>
      <w:r w:rsidR="008F298F">
        <w:rPr>
          <w:szCs w:val="20"/>
        </w:rPr>
        <w:t xml:space="preserve">through </w:t>
      </w:r>
      <w:r w:rsidR="006F0E69">
        <w:rPr>
          <w:szCs w:val="20"/>
        </w:rPr>
        <w:t xml:space="preserve">6 </w:t>
      </w:r>
      <w:r w:rsidR="00A84E36">
        <w:rPr>
          <w:szCs w:val="20"/>
        </w:rPr>
        <w:t>existing</w:t>
      </w:r>
      <w:r w:rsidR="00B53D84">
        <w:rPr>
          <w:szCs w:val="20"/>
        </w:rPr>
        <w:t xml:space="preserve"> in their</w:t>
      </w:r>
      <w:r w:rsidR="00B92ACE">
        <w:rPr>
          <w:szCs w:val="20"/>
        </w:rPr>
        <w:t xml:space="preserve"> current configuration </w:t>
      </w:r>
      <w:r w:rsidR="00B53D84">
        <w:rPr>
          <w:szCs w:val="20"/>
        </w:rPr>
        <w:t>prior to zoning be</w:t>
      </w:r>
      <w:r w:rsidR="00A84E36">
        <w:rPr>
          <w:szCs w:val="20"/>
        </w:rPr>
        <w:t>ing enacted in the upper valley, these lots are conside</w:t>
      </w:r>
      <w:r w:rsidR="00A04DA9">
        <w:rPr>
          <w:szCs w:val="20"/>
        </w:rPr>
        <w:t xml:space="preserve">red to be “Lots of </w:t>
      </w:r>
      <w:r w:rsidR="00A04DA9" w:rsidRPr="000458FA">
        <w:rPr>
          <w:noProof/>
          <w:szCs w:val="20"/>
        </w:rPr>
        <w:t>Record</w:t>
      </w:r>
      <w:r w:rsidR="00A04DA9">
        <w:rPr>
          <w:szCs w:val="20"/>
        </w:rPr>
        <w:t>” as de</w:t>
      </w:r>
      <w:r w:rsidR="00A84E36">
        <w:rPr>
          <w:szCs w:val="20"/>
        </w:rPr>
        <w:t>fined in the LUC §</w:t>
      </w:r>
      <w:r w:rsidR="00A04DA9">
        <w:rPr>
          <w:szCs w:val="20"/>
        </w:rPr>
        <w:t>101-1-7 which s</w:t>
      </w:r>
      <w:r w:rsidR="000F1F97">
        <w:rPr>
          <w:szCs w:val="20"/>
        </w:rPr>
        <w:t>tates:</w:t>
      </w:r>
    </w:p>
    <w:p w:rsidR="000F1F97" w:rsidRPr="006F0E69" w:rsidRDefault="000F1F97" w:rsidP="00EF18E2">
      <w:pPr>
        <w:rPr>
          <w:i/>
          <w:szCs w:val="20"/>
        </w:rPr>
      </w:pPr>
      <w:r>
        <w:rPr>
          <w:szCs w:val="20"/>
        </w:rPr>
        <w:tab/>
      </w:r>
      <w:r w:rsidR="005D2B55" w:rsidRPr="005D2B55">
        <w:rPr>
          <w:i/>
          <w:szCs w:val="20"/>
        </w:rPr>
        <w:t xml:space="preserve">“A Lot of </w:t>
      </w:r>
      <w:r w:rsidR="005D2B55" w:rsidRPr="000458FA">
        <w:rPr>
          <w:i/>
          <w:noProof/>
          <w:szCs w:val="20"/>
        </w:rPr>
        <w:t>record</w:t>
      </w:r>
      <w:r w:rsidR="005D2B55" w:rsidRPr="005D2B55">
        <w:rPr>
          <w:i/>
          <w:szCs w:val="20"/>
        </w:rPr>
        <w:t xml:space="preserve"> is defined by the following statement:</w:t>
      </w:r>
    </w:p>
    <w:p w:rsidR="000F1F97" w:rsidRPr="006F0E69" w:rsidRDefault="005D2B55" w:rsidP="000F1F97">
      <w:pPr>
        <w:ind w:left="720"/>
        <w:rPr>
          <w:i/>
          <w:szCs w:val="20"/>
        </w:rPr>
      </w:pPr>
      <w:r w:rsidRPr="005D2B55">
        <w:rPr>
          <w:i/>
          <w:szCs w:val="20"/>
        </w:rPr>
        <w:t>(3). A parcel/lot described in a deed, sales contract or survey that was recorded in the office of the Weber County Recorder before January 1, 1966”</w:t>
      </w:r>
    </w:p>
    <w:p w:rsidR="009408A1" w:rsidRDefault="001D6316" w:rsidP="00EF18E2">
      <w:pPr>
        <w:rPr>
          <w:szCs w:val="20"/>
        </w:rPr>
      </w:pPr>
      <w:r>
        <w:rPr>
          <w:szCs w:val="20"/>
        </w:rPr>
        <w:t>The yard r</w:t>
      </w:r>
      <w:r w:rsidR="009F023F">
        <w:rPr>
          <w:szCs w:val="20"/>
        </w:rPr>
        <w:t>egulations for the F-5</w:t>
      </w:r>
      <w:r w:rsidR="009408A1">
        <w:rPr>
          <w:szCs w:val="20"/>
        </w:rPr>
        <w:t xml:space="preserve"> zone are as </w:t>
      </w:r>
      <w:r w:rsidR="006F62F7">
        <w:rPr>
          <w:szCs w:val="20"/>
        </w:rPr>
        <w:t>follows</w:t>
      </w:r>
      <w:r w:rsidR="009408A1">
        <w:rPr>
          <w:szCs w:val="20"/>
        </w:rPr>
        <w:t>:</w:t>
      </w:r>
    </w:p>
    <w:p w:rsidR="0076289E" w:rsidRDefault="0076289E" w:rsidP="0076289E">
      <w:pPr>
        <w:ind w:left="720"/>
        <w:rPr>
          <w:szCs w:val="20"/>
        </w:rPr>
      </w:pPr>
      <w:r>
        <w:rPr>
          <w:szCs w:val="20"/>
        </w:rPr>
        <w:t>Front: 30 feet</w:t>
      </w:r>
    </w:p>
    <w:p w:rsidR="0076289E" w:rsidRDefault="0076289E" w:rsidP="0076289E">
      <w:pPr>
        <w:ind w:left="720"/>
        <w:rPr>
          <w:szCs w:val="20"/>
        </w:rPr>
      </w:pPr>
      <w:r>
        <w:rPr>
          <w:szCs w:val="20"/>
        </w:rPr>
        <w:t>Side: 20 feet</w:t>
      </w:r>
    </w:p>
    <w:p w:rsidR="0076289E" w:rsidRDefault="0076289E" w:rsidP="0076289E">
      <w:pPr>
        <w:ind w:left="720"/>
        <w:rPr>
          <w:szCs w:val="20"/>
        </w:rPr>
      </w:pPr>
      <w:r>
        <w:rPr>
          <w:szCs w:val="20"/>
        </w:rPr>
        <w:t>Rear: 30 feet</w:t>
      </w:r>
    </w:p>
    <w:p w:rsidR="00C02F7B" w:rsidRDefault="00533905" w:rsidP="00EE4FF5">
      <w:pPr>
        <w:rPr>
          <w:szCs w:val="20"/>
        </w:rPr>
      </w:pPr>
      <w:r>
        <w:rPr>
          <w:szCs w:val="20"/>
        </w:rPr>
        <w:t xml:space="preserve">The </w:t>
      </w:r>
      <w:r w:rsidR="006F0E69">
        <w:rPr>
          <w:szCs w:val="20"/>
        </w:rPr>
        <w:t>l</w:t>
      </w:r>
      <w:r>
        <w:rPr>
          <w:szCs w:val="20"/>
        </w:rPr>
        <w:t>ot areas and widths do not meet the minimum lot area of 5 acres for the F-5 Zone and the minimum width of 300 ft. Based on</w:t>
      </w:r>
      <w:r w:rsidR="007967F9">
        <w:rPr>
          <w:szCs w:val="20"/>
        </w:rPr>
        <w:t xml:space="preserve"> LUC </w:t>
      </w:r>
      <w:r>
        <w:rPr>
          <w:szCs w:val="20"/>
        </w:rPr>
        <w:t>§</w:t>
      </w:r>
      <w:r w:rsidR="007967F9">
        <w:rPr>
          <w:szCs w:val="20"/>
        </w:rPr>
        <w:t>108-12-13, non-conforming l</w:t>
      </w:r>
      <w:r w:rsidR="001D6316">
        <w:rPr>
          <w:szCs w:val="20"/>
        </w:rPr>
        <w:t>ots may be allowed reduced side-</w:t>
      </w:r>
      <w:r w:rsidR="007967F9">
        <w:rPr>
          <w:szCs w:val="20"/>
        </w:rPr>
        <w:t>yard setbacks. The reduced sid</w:t>
      </w:r>
      <w:r w:rsidR="001D6316">
        <w:rPr>
          <w:szCs w:val="20"/>
        </w:rPr>
        <w:t>e-</w:t>
      </w:r>
      <w:r w:rsidR="007967F9">
        <w:rPr>
          <w:szCs w:val="20"/>
        </w:rPr>
        <w:t>yard setbacks are established using the following equation:</w:t>
      </w:r>
    </w:p>
    <w:p w:rsidR="007967F9" w:rsidRPr="006F0E69" w:rsidRDefault="005D2B55" w:rsidP="00E86ED1">
      <w:pPr>
        <w:ind w:left="720" w:right="720"/>
        <w:rPr>
          <w:i/>
          <w:szCs w:val="20"/>
        </w:rPr>
      </w:pPr>
      <w:r w:rsidRPr="005D2B55">
        <w:rPr>
          <w:i/>
          <w:szCs w:val="20"/>
        </w:rPr>
        <w:t>1) A nonconforming lot's actual width (v) may be divided by the current required frontage/width (w) in order to formulate a ratio or proportional relation (x). (Formula: "v" divided by "w" equals "x".)</w:t>
      </w:r>
    </w:p>
    <w:p w:rsidR="007967F9" w:rsidRPr="006F0E69" w:rsidRDefault="005D2B55" w:rsidP="00E86ED1">
      <w:pPr>
        <w:ind w:left="720" w:right="720"/>
        <w:rPr>
          <w:i/>
          <w:szCs w:val="20"/>
        </w:rPr>
      </w:pPr>
      <w:r w:rsidRPr="005D2B55">
        <w:rPr>
          <w:i/>
          <w:szCs w:val="20"/>
        </w:rPr>
        <w:t>(2) The ratio may then be multiplied by the current zone's side-yard setback requirement (y) in order to establish a reduced setback (z). (Formula: "x" multiplied by "y" equals "z".)</w:t>
      </w:r>
    </w:p>
    <w:p w:rsidR="007967F9" w:rsidRPr="006F0E69" w:rsidRDefault="005D2B55" w:rsidP="00E86ED1">
      <w:pPr>
        <w:ind w:left="720" w:right="720"/>
        <w:rPr>
          <w:i/>
          <w:szCs w:val="20"/>
        </w:rPr>
      </w:pPr>
      <w:r w:rsidRPr="005D2B55">
        <w:rPr>
          <w:i/>
          <w:szCs w:val="20"/>
        </w:rPr>
        <w:t>(3) The reduced side-yard setback is subject to the conditions listed below.</w:t>
      </w:r>
    </w:p>
    <w:p w:rsidR="007967F9" w:rsidRPr="006F0E69" w:rsidRDefault="005D2B55" w:rsidP="00E86ED1">
      <w:pPr>
        <w:ind w:left="1080" w:right="720"/>
        <w:rPr>
          <w:i/>
          <w:szCs w:val="20"/>
        </w:rPr>
      </w:pPr>
      <w:r w:rsidRPr="005D2B55">
        <w:rPr>
          <w:i/>
          <w:szCs w:val="20"/>
        </w:rPr>
        <w:t>a. Under no circumstances shall an interior lot be allowed to reduce the side-yard setback requirement below five feet on one side and eight feet on the other.</w:t>
      </w:r>
    </w:p>
    <w:p w:rsidR="007967F9" w:rsidRPr="006F0E69" w:rsidRDefault="005D2B55" w:rsidP="00E86ED1">
      <w:pPr>
        <w:ind w:left="1080" w:right="720"/>
        <w:rPr>
          <w:i/>
          <w:szCs w:val="20"/>
        </w:rPr>
      </w:pPr>
      <w:r w:rsidRPr="005D2B55">
        <w:rPr>
          <w:i/>
          <w:szCs w:val="20"/>
        </w:rPr>
        <w:t>b. Under no circumstances shall a corner lot be allowed to reduce the side-yard requirement below 10 feet when the side yard fronts on a street.</w:t>
      </w:r>
    </w:p>
    <w:p w:rsidR="007967F9" w:rsidRPr="00681E26" w:rsidRDefault="00681E26" w:rsidP="00EE4FF5">
      <w:pPr>
        <w:rPr>
          <w:szCs w:val="20"/>
        </w:rPr>
      </w:pPr>
      <w:r w:rsidRPr="00681E26">
        <w:rPr>
          <w:i/>
          <w:szCs w:val="20"/>
          <w:u w:val="single"/>
        </w:rPr>
        <w:t>Stream Corridor Setbacks</w:t>
      </w:r>
      <w:r>
        <w:rPr>
          <w:szCs w:val="20"/>
        </w:rPr>
        <w:t xml:space="preserve">: The required minimum building setbacks are </w:t>
      </w:r>
      <w:r w:rsidR="00BE4A9A">
        <w:rPr>
          <w:szCs w:val="20"/>
        </w:rPr>
        <w:t xml:space="preserve">100 feet on both sides of the </w:t>
      </w:r>
      <w:r w:rsidR="006F0E69">
        <w:rPr>
          <w:szCs w:val="20"/>
        </w:rPr>
        <w:t xml:space="preserve">south fork of the </w:t>
      </w:r>
      <w:r w:rsidR="00BE4A9A">
        <w:rPr>
          <w:szCs w:val="20"/>
        </w:rPr>
        <w:t>Weber River measured from the high water mark.</w:t>
      </w:r>
      <w:r w:rsidR="00533905">
        <w:rPr>
          <w:szCs w:val="20"/>
        </w:rPr>
        <w:t xml:space="preserve"> Any additional improvements on these lots will need to adhere to the adopted stream corridor requirements.</w:t>
      </w:r>
    </w:p>
    <w:p w:rsidR="002402F7" w:rsidRPr="008A6124" w:rsidRDefault="002402F7" w:rsidP="00EE4FF5">
      <w:pPr>
        <w:rPr>
          <w:szCs w:val="20"/>
        </w:rPr>
      </w:pPr>
      <w:r w:rsidRPr="008A6124">
        <w:rPr>
          <w:i/>
          <w:szCs w:val="20"/>
          <w:u w:val="single"/>
        </w:rPr>
        <w:t xml:space="preserve">Culinary </w:t>
      </w:r>
      <w:r w:rsidR="0065582B" w:rsidRPr="008A6124">
        <w:rPr>
          <w:i/>
          <w:szCs w:val="20"/>
          <w:u w:val="single"/>
        </w:rPr>
        <w:t>Water</w:t>
      </w:r>
      <w:r w:rsidR="0065582B">
        <w:rPr>
          <w:i/>
          <w:szCs w:val="20"/>
          <w:u w:val="single"/>
        </w:rPr>
        <w:t xml:space="preserve"> and Sanitary System</w:t>
      </w:r>
      <w:r w:rsidR="0065582B">
        <w:rPr>
          <w:szCs w:val="20"/>
        </w:rPr>
        <w:t>:</w:t>
      </w:r>
      <w:r w:rsidR="008A6124">
        <w:rPr>
          <w:szCs w:val="20"/>
        </w:rPr>
        <w:t xml:space="preserve"> </w:t>
      </w:r>
      <w:r w:rsidR="0065582B">
        <w:rPr>
          <w:szCs w:val="20"/>
        </w:rPr>
        <w:t>Each lot within this subdivision uses a shared septic system and culinary water well.</w:t>
      </w:r>
      <w:r w:rsidR="00DD1CBB">
        <w:rPr>
          <w:szCs w:val="20"/>
        </w:rPr>
        <w:t xml:space="preserve"> </w:t>
      </w:r>
    </w:p>
    <w:p w:rsidR="002402F7" w:rsidRDefault="002402F7" w:rsidP="006D6812">
      <w:pPr>
        <w:rPr>
          <w:szCs w:val="20"/>
        </w:rPr>
      </w:pPr>
      <w:r>
        <w:rPr>
          <w:i/>
          <w:szCs w:val="20"/>
          <w:u w:val="single"/>
        </w:rPr>
        <w:t>Natural Hazards</w:t>
      </w:r>
      <w:r>
        <w:rPr>
          <w:szCs w:val="20"/>
        </w:rPr>
        <w:t>:</w:t>
      </w:r>
      <w:r w:rsidR="00CE4BFC">
        <w:rPr>
          <w:szCs w:val="20"/>
        </w:rPr>
        <w:t xml:space="preserve"> </w:t>
      </w:r>
      <w:r w:rsidR="00DD1CBB">
        <w:rPr>
          <w:szCs w:val="20"/>
        </w:rPr>
        <w:t>Being that these lots are in close proximity to the Weber River, and lie with</w:t>
      </w:r>
      <w:r w:rsidR="00FC7F45">
        <w:rPr>
          <w:szCs w:val="20"/>
        </w:rPr>
        <w:t>in</w:t>
      </w:r>
      <w:r w:rsidR="00DD1CBB">
        <w:rPr>
          <w:szCs w:val="20"/>
        </w:rPr>
        <w:t xml:space="preserve"> t</w:t>
      </w:r>
      <w:r w:rsidR="006D6812">
        <w:rPr>
          <w:szCs w:val="20"/>
        </w:rPr>
        <w:t xml:space="preserve">he flood zone AE, it is recommended by FEMA that flood insurance </w:t>
      </w:r>
      <w:r w:rsidR="00F512F4">
        <w:rPr>
          <w:noProof/>
          <w:szCs w:val="20"/>
        </w:rPr>
        <w:t>is</w:t>
      </w:r>
      <w:r w:rsidR="006D6812">
        <w:rPr>
          <w:szCs w:val="20"/>
        </w:rPr>
        <w:t xml:space="preserve"> purchased for federally insured loans.</w:t>
      </w:r>
    </w:p>
    <w:p w:rsidR="000C04E4" w:rsidRPr="000C04E4" w:rsidRDefault="008D1FB8" w:rsidP="006D6812">
      <w:pPr>
        <w:tabs>
          <w:tab w:val="left" w:pos="0"/>
        </w:tabs>
        <w:rPr>
          <w:szCs w:val="20"/>
        </w:rPr>
      </w:pPr>
      <w:r>
        <w:rPr>
          <w:i/>
          <w:szCs w:val="20"/>
          <w:u w:val="single"/>
        </w:rPr>
        <w:t>Review Agencies</w:t>
      </w:r>
      <w:r>
        <w:rPr>
          <w:szCs w:val="20"/>
        </w:rPr>
        <w:t xml:space="preserve">: </w:t>
      </w:r>
      <w:r w:rsidR="00D339E8">
        <w:rPr>
          <w:szCs w:val="20"/>
        </w:rPr>
        <w:t xml:space="preserve">Weber County Health Department has provided information confirming that the culinary and septic facilities are suitable. Weber County Planning, Surveying, Engineering, and the </w:t>
      </w:r>
      <w:r w:rsidR="00044178">
        <w:rPr>
          <w:szCs w:val="20"/>
        </w:rPr>
        <w:t xml:space="preserve">Fire Marshal </w:t>
      </w:r>
      <w:r w:rsidR="00340F82">
        <w:rPr>
          <w:szCs w:val="20"/>
        </w:rPr>
        <w:t>have posted</w:t>
      </w:r>
      <w:r w:rsidR="00720498">
        <w:rPr>
          <w:szCs w:val="20"/>
        </w:rPr>
        <w:t xml:space="preserve"> review</w:t>
      </w:r>
      <w:r w:rsidR="00340F82">
        <w:rPr>
          <w:szCs w:val="20"/>
        </w:rPr>
        <w:t>s</w:t>
      </w:r>
      <w:r w:rsidR="00720498">
        <w:rPr>
          <w:szCs w:val="20"/>
        </w:rPr>
        <w:t xml:space="preserve"> </w:t>
      </w:r>
      <w:r w:rsidR="00044178">
        <w:rPr>
          <w:szCs w:val="20"/>
        </w:rPr>
        <w:t xml:space="preserve">and marked </w:t>
      </w:r>
      <w:r w:rsidR="00A87A57">
        <w:rPr>
          <w:szCs w:val="20"/>
        </w:rPr>
        <w:t>the proposed subdivision</w:t>
      </w:r>
      <w:r w:rsidR="00044178">
        <w:rPr>
          <w:szCs w:val="20"/>
        </w:rPr>
        <w:t xml:space="preserve"> as approved.</w:t>
      </w:r>
    </w:p>
    <w:p w:rsidR="000F322F" w:rsidRDefault="002929E2" w:rsidP="006D6812">
      <w:pPr>
        <w:tabs>
          <w:tab w:val="left" w:pos="0"/>
        </w:tabs>
        <w:rPr>
          <w:szCs w:val="20"/>
        </w:rPr>
      </w:pPr>
      <w:r>
        <w:rPr>
          <w:i/>
          <w:szCs w:val="20"/>
          <w:u w:val="single"/>
        </w:rPr>
        <w:t>Tax Clearance</w:t>
      </w:r>
      <w:r>
        <w:rPr>
          <w:szCs w:val="20"/>
        </w:rPr>
        <w:t>: There is no record of past delinquent tax history and no outstanding tax bills on these parcels.</w:t>
      </w:r>
    </w:p>
    <w:p w:rsidR="0033273A" w:rsidRPr="00592EB7" w:rsidRDefault="00BE5C52" w:rsidP="001968C4">
      <w:pPr>
        <w:pStyle w:val="Header1"/>
        <w:rPr>
          <w:sz w:val="20"/>
        </w:rPr>
      </w:pPr>
      <w:r>
        <w:lastRenderedPageBreak/>
        <w:t>Planning Commission</w:t>
      </w:r>
      <w:r w:rsidR="002926EE">
        <w:t xml:space="preserve"> Recommendations</w:t>
      </w:r>
    </w:p>
    <w:p w:rsidR="00A67486" w:rsidRDefault="00BE5C52" w:rsidP="00A67486">
      <w:r>
        <w:t>The Ogden Valley Planning Commission recommends fin</w:t>
      </w:r>
      <w:r w:rsidR="006D16C5">
        <w:t>al</w:t>
      </w:r>
      <w:r w:rsidR="00BF6398">
        <w:t xml:space="preserve"> </w:t>
      </w:r>
      <w:r w:rsidR="002926EE">
        <w:t xml:space="preserve">approval of </w:t>
      </w:r>
      <w:r w:rsidR="00A87A57">
        <w:t xml:space="preserve">the </w:t>
      </w:r>
      <w:r w:rsidR="00226165">
        <w:t>Ella O Fowles</w:t>
      </w:r>
      <w:r w:rsidR="00B30EAA">
        <w:t xml:space="preserve"> Subdivision</w:t>
      </w:r>
      <w:r w:rsidR="00A87A57">
        <w:t xml:space="preserve">, </w:t>
      </w:r>
      <w:r w:rsidR="00226165">
        <w:t>consisting of six</w:t>
      </w:r>
      <w:r w:rsidR="00726168">
        <w:t xml:space="preserve"> lot</w:t>
      </w:r>
      <w:r w:rsidR="00226165">
        <w:t>s</w:t>
      </w:r>
      <w:r>
        <w:t>. This recommendation is</w:t>
      </w:r>
      <w:r w:rsidR="00BF6398">
        <w:t xml:space="preserve"> based on the following conditions:</w:t>
      </w:r>
    </w:p>
    <w:p w:rsidR="00432C04" w:rsidRPr="0065582B" w:rsidRDefault="00BE5C52" w:rsidP="00432C04">
      <w:pPr>
        <w:pStyle w:val="ListParagraph"/>
        <w:numPr>
          <w:ilvl w:val="0"/>
          <w:numId w:val="24"/>
        </w:numPr>
      </w:pPr>
      <w:r>
        <w:t>All county reviewing agency requirements shall be met prior to recording the final Mylar.</w:t>
      </w:r>
    </w:p>
    <w:p w:rsidR="002926EE" w:rsidRDefault="001D6316" w:rsidP="00A67486">
      <w:r>
        <w:t>The</w:t>
      </w:r>
      <w:r w:rsidR="002926EE">
        <w:t xml:space="preserve"> recommendation </w:t>
      </w:r>
      <w:r>
        <w:t xml:space="preserve">for approval </w:t>
      </w:r>
      <w:r w:rsidR="002926EE">
        <w:t>is based on the following findings:</w:t>
      </w:r>
    </w:p>
    <w:p w:rsidR="002926EE" w:rsidRDefault="002926EE" w:rsidP="002926EE">
      <w:pPr>
        <w:pStyle w:val="ListParagraph"/>
        <w:numPr>
          <w:ilvl w:val="0"/>
          <w:numId w:val="20"/>
        </w:numPr>
      </w:pPr>
      <w:r>
        <w:t>The proposed subdivision conforms to the Ogden Valley General Plan.</w:t>
      </w:r>
    </w:p>
    <w:p w:rsidR="002926EE" w:rsidRDefault="002926EE" w:rsidP="002926EE">
      <w:pPr>
        <w:pStyle w:val="ListParagraph"/>
        <w:numPr>
          <w:ilvl w:val="0"/>
          <w:numId w:val="20"/>
        </w:numPr>
      </w:pPr>
      <w:r>
        <w:t xml:space="preserve">The proposed subdivision complies with </w:t>
      </w:r>
      <w:r w:rsidR="00827554">
        <w:t>the applicable County codes</w:t>
      </w:r>
      <w:r>
        <w:t>.</w:t>
      </w:r>
    </w:p>
    <w:p w:rsidR="00D2109A" w:rsidRPr="00592EB7" w:rsidRDefault="00D2109A" w:rsidP="00D2109A">
      <w:pPr>
        <w:pStyle w:val="Header1"/>
      </w:pPr>
      <w:r w:rsidRPr="00592EB7">
        <w:t>Exhibits</w:t>
      </w:r>
    </w:p>
    <w:p w:rsidR="00D2109A" w:rsidRDefault="003173E1" w:rsidP="00D2109A">
      <w:pPr>
        <w:pStyle w:val="Exhibits"/>
      </w:pPr>
      <w:r>
        <w:t>Ella O Fowles</w:t>
      </w:r>
      <w:r w:rsidR="00D2109A">
        <w:t xml:space="preserve"> </w:t>
      </w:r>
      <w:r w:rsidR="00D2109A" w:rsidRPr="00592EB7">
        <w:t>Subdivision Plat</w:t>
      </w:r>
    </w:p>
    <w:p w:rsidR="00D2109A" w:rsidRDefault="003C39FD" w:rsidP="00D2109A">
      <w:pPr>
        <w:pStyle w:val="Exhibits"/>
      </w:pPr>
      <w:r>
        <w:t>1966</w:t>
      </w:r>
      <w:r w:rsidR="00D2109A">
        <w:t xml:space="preserve"> Recorder</w:t>
      </w:r>
      <w:r w:rsidR="004857B4">
        <w:t>’</w:t>
      </w:r>
      <w:r w:rsidR="00D2109A">
        <w:t>s Plat</w:t>
      </w:r>
    </w:p>
    <w:p w:rsidR="006D16C5" w:rsidRDefault="00D2109A" w:rsidP="00D2109A">
      <w:pPr>
        <w:pStyle w:val="Exhibits"/>
      </w:pPr>
      <w:r>
        <w:t>Subdivision application</w:t>
      </w:r>
    </w:p>
    <w:p w:rsidR="00D2109A" w:rsidRPr="006D16C5" w:rsidRDefault="006D16C5" w:rsidP="006D16C5">
      <w:pPr>
        <w:spacing w:after="200" w:line="276" w:lineRule="auto"/>
        <w:jc w:val="left"/>
        <w:rPr>
          <w:szCs w:val="20"/>
        </w:rPr>
      </w:pPr>
      <w:r>
        <w:br w:type="page"/>
      </w:r>
    </w:p>
    <w:p w:rsidR="003173E1" w:rsidRDefault="003173E1" w:rsidP="003173E1">
      <w:pPr>
        <w:pStyle w:val="Header1"/>
        <w:jc w:val="right"/>
      </w:pPr>
      <w:r>
        <w:lastRenderedPageBreak/>
        <w:t>Area Map</w:t>
      </w:r>
    </w:p>
    <w:p w:rsidR="00A20FD7" w:rsidRDefault="001E2D34" w:rsidP="003173E1">
      <w:pPr>
        <w:rPr>
          <w:szCs w:val="20"/>
        </w:rPr>
      </w:pPr>
      <w:r>
        <w:rPr>
          <w:noProof/>
        </w:rPr>
        <w:drawing>
          <wp:inline distT="0" distB="0" distL="0" distR="0">
            <wp:extent cx="6360816" cy="5619750"/>
            <wp:effectExtent l="19050" t="0" r="188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360816" cy="5619750"/>
                    </a:xfrm>
                    <a:prstGeom prst="rect">
                      <a:avLst/>
                    </a:prstGeom>
                    <a:noFill/>
                    <a:ln w="9525">
                      <a:noFill/>
                      <a:miter lim="800000"/>
                      <a:headEnd/>
                      <a:tailEnd/>
                    </a:ln>
                  </pic:spPr>
                </pic:pic>
              </a:graphicData>
            </a:graphic>
          </wp:inline>
        </w:drawing>
      </w:r>
      <w:r>
        <w:t xml:space="preserve"> </w:t>
      </w:r>
      <w:r w:rsidR="00A20FD7">
        <w:br w:type="page"/>
      </w:r>
    </w:p>
    <w:p w:rsidR="00A20FD7" w:rsidRDefault="00021EE3" w:rsidP="00021EE3">
      <w:pPr>
        <w:pStyle w:val="Header1"/>
        <w:jc w:val="right"/>
      </w:pPr>
      <w:r>
        <w:lastRenderedPageBreak/>
        <w:t>Exhibit A</w:t>
      </w:r>
    </w:p>
    <w:p w:rsidR="004E0CBD" w:rsidRDefault="004857B4" w:rsidP="00A20FD7">
      <w:r>
        <w:t xml:space="preserve"> </w:t>
      </w:r>
      <w:r w:rsidR="004C2AAE">
        <w:rPr>
          <w:noProof/>
        </w:rPr>
        <w:drawing>
          <wp:inline distT="0" distB="0" distL="0" distR="0">
            <wp:extent cx="5534025" cy="810389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587" r="938" b="1727"/>
                    <a:stretch>
                      <a:fillRect/>
                    </a:stretch>
                  </pic:blipFill>
                  <pic:spPr bwMode="auto">
                    <a:xfrm>
                      <a:off x="0" y="0"/>
                      <a:ext cx="5535388" cy="8105890"/>
                    </a:xfrm>
                    <a:prstGeom prst="rect">
                      <a:avLst/>
                    </a:prstGeom>
                    <a:noFill/>
                    <a:ln w="9525">
                      <a:noFill/>
                      <a:miter lim="800000"/>
                      <a:headEnd/>
                      <a:tailEnd/>
                    </a:ln>
                  </pic:spPr>
                </pic:pic>
              </a:graphicData>
            </a:graphic>
          </wp:inline>
        </w:drawing>
      </w:r>
      <w:r w:rsidR="004E0CBD">
        <w:br w:type="page"/>
      </w:r>
    </w:p>
    <w:p w:rsidR="004E0CBD" w:rsidRDefault="004857B4" w:rsidP="00B12C4D">
      <w:pPr>
        <w:pStyle w:val="Header1"/>
        <w:jc w:val="right"/>
      </w:pPr>
      <w:r>
        <w:lastRenderedPageBreak/>
        <w:t>Exhibit B</w:t>
      </w:r>
    </w:p>
    <w:p w:rsidR="00B12C4D" w:rsidRDefault="00660011" w:rsidP="00B12C4D">
      <w:r>
        <w:rPr>
          <w:noProof/>
        </w:rPr>
        <w:drawing>
          <wp:inline distT="0" distB="0" distL="0" distR="0">
            <wp:extent cx="6419850" cy="6558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6399" t="1780" r="45387"/>
                    <a:stretch>
                      <a:fillRect/>
                    </a:stretch>
                  </pic:blipFill>
                  <pic:spPr bwMode="auto">
                    <a:xfrm>
                      <a:off x="0" y="0"/>
                      <a:ext cx="6419850" cy="6558550"/>
                    </a:xfrm>
                    <a:prstGeom prst="rect">
                      <a:avLst/>
                    </a:prstGeom>
                    <a:noFill/>
                    <a:ln w="9525">
                      <a:noFill/>
                      <a:miter lim="800000"/>
                      <a:headEnd/>
                      <a:tailEnd/>
                    </a:ln>
                  </pic:spPr>
                </pic:pic>
              </a:graphicData>
            </a:graphic>
          </wp:inline>
        </w:drawing>
      </w:r>
    </w:p>
    <w:p w:rsidR="00B12C4D" w:rsidRDefault="00B12C4D" w:rsidP="004E0CBD"/>
    <w:p w:rsidR="00B12C4D" w:rsidRDefault="00B12C4D">
      <w:pPr>
        <w:spacing w:after="200" w:line="276" w:lineRule="auto"/>
        <w:jc w:val="left"/>
      </w:pPr>
      <w:r>
        <w:br w:type="page"/>
      </w:r>
    </w:p>
    <w:p w:rsidR="00B12C4D" w:rsidRDefault="00661E55" w:rsidP="00B12C4D">
      <w:pPr>
        <w:pStyle w:val="Header1"/>
        <w:jc w:val="right"/>
      </w:pPr>
      <w:r>
        <w:lastRenderedPageBreak/>
        <w:t>Exhibit C</w:t>
      </w:r>
    </w:p>
    <w:p w:rsidR="00B12C4D" w:rsidRDefault="00661E55" w:rsidP="00B12C4D">
      <w:r>
        <w:rPr>
          <w:noProof/>
        </w:rPr>
        <w:drawing>
          <wp:inline distT="0" distB="0" distL="0" distR="0">
            <wp:extent cx="6419850" cy="828010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6419850" cy="8280101"/>
                    </a:xfrm>
                    <a:prstGeom prst="rect">
                      <a:avLst/>
                    </a:prstGeom>
                    <a:noFill/>
                    <a:ln w="9525">
                      <a:noFill/>
                      <a:miter lim="800000"/>
                      <a:headEnd/>
                      <a:tailEnd/>
                    </a:ln>
                  </pic:spPr>
                </pic:pic>
              </a:graphicData>
            </a:graphic>
          </wp:inline>
        </w:drawing>
      </w:r>
    </w:p>
    <w:p w:rsidR="00661E55" w:rsidRDefault="00661E55" w:rsidP="00661E55">
      <w:pPr>
        <w:pStyle w:val="Header1"/>
        <w:jc w:val="right"/>
      </w:pPr>
      <w:r>
        <w:lastRenderedPageBreak/>
        <w:t>Exhibit C-2</w:t>
      </w:r>
    </w:p>
    <w:p w:rsidR="00B12C4D" w:rsidRDefault="00661E55" w:rsidP="00661E55">
      <w:r>
        <w:rPr>
          <w:noProof/>
        </w:rPr>
        <w:drawing>
          <wp:inline distT="0" distB="0" distL="0" distR="0">
            <wp:extent cx="6143625" cy="7923837"/>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6144459" cy="7924913"/>
                    </a:xfrm>
                    <a:prstGeom prst="rect">
                      <a:avLst/>
                    </a:prstGeom>
                    <a:noFill/>
                    <a:ln w="9525">
                      <a:noFill/>
                      <a:miter lim="800000"/>
                      <a:headEnd/>
                      <a:tailEnd/>
                    </a:ln>
                  </pic:spPr>
                </pic:pic>
              </a:graphicData>
            </a:graphic>
          </wp:inline>
        </w:drawing>
      </w:r>
      <w:r>
        <w:t xml:space="preserve"> </w:t>
      </w:r>
      <w:r w:rsidR="00B12C4D">
        <w:br w:type="page"/>
      </w:r>
    </w:p>
    <w:p w:rsidR="00B12C4D" w:rsidRDefault="00B12C4D" w:rsidP="00B12C4D">
      <w:pPr>
        <w:pStyle w:val="Header1"/>
        <w:jc w:val="right"/>
      </w:pPr>
      <w:r>
        <w:lastRenderedPageBreak/>
        <w:t>Exhibit C</w:t>
      </w:r>
      <w:r w:rsidR="00661E55">
        <w:t>-3</w:t>
      </w:r>
    </w:p>
    <w:p w:rsidR="00B12C4D" w:rsidRDefault="00661E55" w:rsidP="00B12C4D">
      <w:r>
        <w:rPr>
          <w:noProof/>
        </w:rPr>
        <w:drawing>
          <wp:inline distT="0" distB="0" distL="0" distR="0">
            <wp:extent cx="5867400" cy="7567571"/>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867400" cy="7567571"/>
                    </a:xfrm>
                    <a:prstGeom prst="rect">
                      <a:avLst/>
                    </a:prstGeom>
                    <a:noFill/>
                    <a:ln w="9525">
                      <a:noFill/>
                      <a:miter lim="800000"/>
                      <a:headEnd/>
                      <a:tailEnd/>
                    </a:ln>
                  </pic:spPr>
                </pic:pic>
              </a:graphicData>
            </a:graphic>
          </wp:inline>
        </w:drawing>
      </w:r>
    </w:p>
    <w:p w:rsidR="00C02F7B" w:rsidRPr="004E0CBD" w:rsidRDefault="00C02F7B" w:rsidP="004E0CBD">
      <w:pPr>
        <w:sectPr w:rsidR="00C02F7B" w:rsidRPr="004E0CBD" w:rsidSect="002B0084">
          <w:footerReference w:type="default" r:id="rId14"/>
          <w:type w:val="continuous"/>
          <w:pgSz w:w="12240" w:h="15840"/>
          <w:pgMar w:top="1080" w:right="1080" w:bottom="1080" w:left="1080" w:header="720" w:footer="73" w:gutter="0"/>
          <w:cols w:space="720"/>
          <w:docGrid w:linePitch="360"/>
        </w:sectPr>
      </w:pPr>
    </w:p>
    <w:p w:rsidR="004727E2" w:rsidRDefault="004727E2" w:rsidP="00661E55"/>
    <w:p w:rsidR="004727E2" w:rsidRPr="004727E2" w:rsidRDefault="004727E2" w:rsidP="004727E2"/>
    <w:sectPr w:rsidR="004727E2" w:rsidRPr="004727E2" w:rsidSect="002402F7">
      <w:type w:val="continuous"/>
      <w:pgSz w:w="12240" w:h="15840"/>
      <w:pgMar w:top="1080" w:right="1080" w:bottom="1080" w:left="1080" w:header="720" w:footer="7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591" w:rsidRDefault="00C07591" w:rsidP="00666893">
      <w:pPr>
        <w:spacing w:after="0"/>
      </w:pPr>
      <w:r>
        <w:separator/>
      </w:r>
    </w:p>
  </w:endnote>
  <w:endnote w:type="continuationSeparator" w:id="0">
    <w:p w:rsidR="00C07591" w:rsidRDefault="00C07591"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19524562"/>
        <w:docPartObj>
          <w:docPartGallery w:val="Page Numbers (Bottom of Page)"/>
          <w:docPartUnique/>
        </w:docPartObj>
      </w:sdtPr>
      <w:sdtEndPr/>
      <w:sdtContent>
        <w:tr w:rsidR="00C44C2B" w:rsidTr="00A91787">
          <w:tc>
            <w:tcPr>
              <w:tcW w:w="5148" w:type="dxa"/>
            </w:tcPr>
            <w:p w:rsidR="00C44C2B" w:rsidRDefault="00C44C2B" w:rsidP="002F5AE6">
              <w:pPr>
                <w:pStyle w:val="Footer"/>
                <w:rPr>
                  <w:sz w:val="16"/>
                  <w:szCs w:val="16"/>
                </w:rPr>
              </w:pPr>
            </w:p>
          </w:tc>
          <w:tc>
            <w:tcPr>
              <w:tcW w:w="5148" w:type="dxa"/>
            </w:tcPr>
            <w:p w:rsidR="00C44C2B" w:rsidRDefault="00C44C2B" w:rsidP="004B077F">
              <w:pPr>
                <w:pStyle w:val="Footer"/>
                <w:jc w:val="right"/>
                <w:rPr>
                  <w:sz w:val="16"/>
                  <w:szCs w:val="16"/>
                </w:rPr>
              </w:pPr>
              <w:r w:rsidRPr="005667BA">
                <w:rPr>
                  <w:sz w:val="16"/>
                  <w:szCs w:val="16"/>
                </w:rPr>
                <w:t xml:space="preserve">Page </w:t>
              </w:r>
              <w:r w:rsidR="009737BE" w:rsidRPr="005667BA">
                <w:rPr>
                  <w:sz w:val="16"/>
                  <w:szCs w:val="16"/>
                </w:rPr>
                <w:fldChar w:fldCharType="begin"/>
              </w:r>
              <w:r w:rsidRPr="005667BA">
                <w:rPr>
                  <w:sz w:val="16"/>
                  <w:szCs w:val="16"/>
                </w:rPr>
                <w:instrText xml:space="preserve"> PAGE </w:instrText>
              </w:r>
              <w:r w:rsidR="009737BE" w:rsidRPr="005667BA">
                <w:rPr>
                  <w:sz w:val="16"/>
                  <w:szCs w:val="16"/>
                </w:rPr>
                <w:fldChar w:fldCharType="separate"/>
              </w:r>
              <w:r w:rsidR="00D03711">
                <w:rPr>
                  <w:noProof/>
                  <w:sz w:val="16"/>
                  <w:szCs w:val="16"/>
                </w:rPr>
                <w:t>1</w:t>
              </w:r>
              <w:r w:rsidR="009737BE" w:rsidRPr="005667BA">
                <w:rPr>
                  <w:sz w:val="16"/>
                  <w:szCs w:val="16"/>
                </w:rPr>
                <w:fldChar w:fldCharType="end"/>
              </w:r>
              <w:r w:rsidRPr="005667BA">
                <w:rPr>
                  <w:sz w:val="16"/>
                  <w:szCs w:val="16"/>
                </w:rPr>
                <w:t xml:space="preserve"> of </w:t>
              </w:r>
              <w:r w:rsidR="009737BE" w:rsidRPr="005667BA">
                <w:rPr>
                  <w:sz w:val="16"/>
                  <w:szCs w:val="16"/>
                </w:rPr>
                <w:fldChar w:fldCharType="begin"/>
              </w:r>
              <w:r w:rsidRPr="005667BA">
                <w:rPr>
                  <w:sz w:val="16"/>
                  <w:szCs w:val="16"/>
                </w:rPr>
                <w:instrText xml:space="preserve"> NUMPAGES  </w:instrText>
              </w:r>
              <w:r w:rsidR="009737BE" w:rsidRPr="005667BA">
                <w:rPr>
                  <w:sz w:val="16"/>
                  <w:szCs w:val="16"/>
                </w:rPr>
                <w:fldChar w:fldCharType="separate"/>
              </w:r>
              <w:r w:rsidR="00D03711">
                <w:rPr>
                  <w:noProof/>
                  <w:sz w:val="16"/>
                  <w:szCs w:val="16"/>
                </w:rPr>
                <w:t>9</w:t>
              </w:r>
              <w:r w:rsidR="009737BE" w:rsidRPr="005667BA">
                <w:rPr>
                  <w:sz w:val="16"/>
                  <w:szCs w:val="16"/>
                </w:rPr>
                <w:fldChar w:fldCharType="end"/>
              </w:r>
            </w:p>
          </w:tc>
        </w:tr>
      </w:sdtContent>
    </w:sdt>
  </w:tbl>
  <w:p w:rsidR="00C44C2B" w:rsidRDefault="00C44C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591" w:rsidRDefault="00C07591" w:rsidP="00666893">
      <w:pPr>
        <w:spacing w:after="0"/>
      </w:pPr>
      <w:r>
        <w:separator/>
      </w:r>
    </w:p>
  </w:footnote>
  <w:footnote w:type="continuationSeparator" w:id="0">
    <w:p w:rsidR="00C07591" w:rsidRDefault="00C07591"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0EF2"/>
    <w:multiLevelType w:val="hybridMultilevel"/>
    <w:tmpl w:val="C4D00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F8464F"/>
    <w:multiLevelType w:val="hybridMultilevel"/>
    <w:tmpl w:val="0088A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51991"/>
    <w:multiLevelType w:val="hybridMultilevel"/>
    <w:tmpl w:val="E71E31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21B4E36"/>
    <w:multiLevelType w:val="hybridMultilevel"/>
    <w:tmpl w:val="BBF2D316"/>
    <w:lvl w:ilvl="0" w:tplc="BC209FF4">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F72CD"/>
    <w:multiLevelType w:val="hybridMultilevel"/>
    <w:tmpl w:val="C35ADD1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BB37B1"/>
    <w:multiLevelType w:val="hybridMultilevel"/>
    <w:tmpl w:val="A400234C"/>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43450C9"/>
    <w:multiLevelType w:val="hybridMultilevel"/>
    <w:tmpl w:val="EEC24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0"/>
  </w:num>
  <w:num w:numId="4">
    <w:abstractNumId w:val="2"/>
  </w:num>
  <w:num w:numId="5">
    <w:abstractNumId w:val="17"/>
  </w:num>
  <w:num w:numId="6">
    <w:abstractNumId w:val="12"/>
  </w:num>
  <w:num w:numId="7">
    <w:abstractNumId w:val="14"/>
  </w:num>
  <w:num w:numId="8">
    <w:abstractNumId w:val="7"/>
  </w:num>
  <w:num w:numId="9">
    <w:abstractNumId w:val="16"/>
  </w:num>
  <w:num w:numId="10">
    <w:abstractNumId w:val="3"/>
  </w:num>
  <w:num w:numId="11">
    <w:abstractNumId w:val="19"/>
  </w:num>
  <w:num w:numId="12">
    <w:abstractNumId w:val="0"/>
  </w:num>
  <w:num w:numId="13">
    <w:abstractNumId w:val="15"/>
  </w:num>
  <w:num w:numId="14">
    <w:abstractNumId w:val="4"/>
  </w:num>
  <w:num w:numId="15">
    <w:abstractNumId w:val="5"/>
  </w:num>
  <w:num w:numId="16">
    <w:abstractNumId w:val="18"/>
  </w:num>
  <w:num w:numId="17">
    <w:abstractNumId w:val="9"/>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num>
  <w:num w:numId="21">
    <w:abstractNumId w:val="11"/>
  </w:num>
  <w:num w:numId="22">
    <w:abstractNumId w:val="15"/>
  </w:num>
  <w:num w:numId="23">
    <w:abstractNumId w:val="19"/>
    <w:lvlOverride w:ilvl="0">
      <w:startOverride w:val="1"/>
    </w:lvlOverride>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3NjUwsDQ2NAIS5ko6SsGpxcWZ+XkgBca1AHl8cAwsAAAA"/>
  </w:docVars>
  <w:rsids>
    <w:rsidRoot w:val="00DB1AEF"/>
    <w:rsid w:val="000018FE"/>
    <w:rsid w:val="000036A4"/>
    <w:rsid w:val="00017377"/>
    <w:rsid w:val="00020C6C"/>
    <w:rsid w:val="00021EE3"/>
    <w:rsid w:val="000311F6"/>
    <w:rsid w:val="00031685"/>
    <w:rsid w:val="00033B78"/>
    <w:rsid w:val="00043E8E"/>
    <w:rsid w:val="00044178"/>
    <w:rsid w:val="000458FA"/>
    <w:rsid w:val="00060539"/>
    <w:rsid w:val="00064186"/>
    <w:rsid w:val="00065ED2"/>
    <w:rsid w:val="0007312B"/>
    <w:rsid w:val="00076234"/>
    <w:rsid w:val="00081905"/>
    <w:rsid w:val="0009248D"/>
    <w:rsid w:val="000A7DC2"/>
    <w:rsid w:val="000C04E4"/>
    <w:rsid w:val="000C1BFF"/>
    <w:rsid w:val="000D54F0"/>
    <w:rsid w:val="000E702B"/>
    <w:rsid w:val="000F1F97"/>
    <w:rsid w:val="000F322F"/>
    <w:rsid w:val="000F7895"/>
    <w:rsid w:val="00101C83"/>
    <w:rsid w:val="00102BAA"/>
    <w:rsid w:val="00104EAC"/>
    <w:rsid w:val="001068CB"/>
    <w:rsid w:val="00124EFC"/>
    <w:rsid w:val="001333FC"/>
    <w:rsid w:val="00142219"/>
    <w:rsid w:val="00150823"/>
    <w:rsid w:val="00151281"/>
    <w:rsid w:val="00153A68"/>
    <w:rsid w:val="00154429"/>
    <w:rsid w:val="00157AEF"/>
    <w:rsid w:val="00164355"/>
    <w:rsid w:val="00172751"/>
    <w:rsid w:val="00177CF2"/>
    <w:rsid w:val="00181BAB"/>
    <w:rsid w:val="00185C33"/>
    <w:rsid w:val="00186716"/>
    <w:rsid w:val="001903FF"/>
    <w:rsid w:val="00193414"/>
    <w:rsid w:val="001968C4"/>
    <w:rsid w:val="00196B50"/>
    <w:rsid w:val="001A17F7"/>
    <w:rsid w:val="001A46DA"/>
    <w:rsid w:val="001A4A5C"/>
    <w:rsid w:val="001A4D8C"/>
    <w:rsid w:val="001A68ED"/>
    <w:rsid w:val="001A6A4F"/>
    <w:rsid w:val="001A71F9"/>
    <w:rsid w:val="001C19BB"/>
    <w:rsid w:val="001C363A"/>
    <w:rsid w:val="001D6316"/>
    <w:rsid w:val="001E2D34"/>
    <w:rsid w:val="001F192F"/>
    <w:rsid w:val="001F4B7C"/>
    <w:rsid w:val="00201399"/>
    <w:rsid w:val="00202A3B"/>
    <w:rsid w:val="00203964"/>
    <w:rsid w:val="0020499F"/>
    <w:rsid w:val="002055CC"/>
    <w:rsid w:val="0020739F"/>
    <w:rsid w:val="00207897"/>
    <w:rsid w:val="0020789B"/>
    <w:rsid w:val="0021340E"/>
    <w:rsid w:val="00214DE3"/>
    <w:rsid w:val="0022040E"/>
    <w:rsid w:val="002231CF"/>
    <w:rsid w:val="00226165"/>
    <w:rsid w:val="0023082A"/>
    <w:rsid w:val="002402F7"/>
    <w:rsid w:val="00242863"/>
    <w:rsid w:val="002449FB"/>
    <w:rsid w:val="00244F9F"/>
    <w:rsid w:val="0024553D"/>
    <w:rsid w:val="00250C83"/>
    <w:rsid w:val="0025626E"/>
    <w:rsid w:val="00256E88"/>
    <w:rsid w:val="00256FC5"/>
    <w:rsid w:val="002665E2"/>
    <w:rsid w:val="00267332"/>
    <w:rsid w:val="00271669"/>
    <w:rsid w:val="00277FFC"/>
    <w:rsid w:val="00286310"/>
    <w:rsid w:val="00286329"/>
    <w:rsid w:val="002908BF"/>
    <w:rsid w:val="00290DBE"/>
    <w:rsid w:val="00291A26"/>
    <w:rsid w:val="002926EE"/>
    <w:rsid w:val="002929E2"/>
    <w:rsid w:val="00293563"/>
    <w:rsid w:val="002A0C88"/>
    <w:rsid w:val="002A149F"/>
    <w:rsid w:val="002A2C84"/>
    <w:rsid w:val="002A3368"/>
    <w:rsid w:val="002A3DD9"/>
    <w:rsid w:val="002A4FD0"/>
    <w:rsid w:val="002A7C64"/>
    <w:rsid w:val="002B0084"/>
    <w:rsid w:val="002B31F8"/>
    <w:rsid w:val="002B3BEE"/>
    <w:rsid w:val="002D059B"/>
    <w:rsid w:val="002D08D4"/>
    <w:rsid w:val="002D15F6"/>
    <w:rsid w:val="002D6651"/>
    <w:rsid w:val="002E08BA"/>
    <w:rsid w:val="002E2A70"/>
    <w:rsid w:val="002E2E2B"/>
    <w:rsid w:val="002E517D"/>
    <w:rsid w:val="002E51E8"/>
    <w:rsid w:val="002F5AE6"/>
    <w:rsid w:val="002F673E"/>
    <w:rsid w:val="00305EB5"/>
    <w:rsid w:val="00310BAB"/>
    <w:rsid w:val="00314DCE"/>
    <w:rsid w:val="003173E1"/>
    <w:rsid w:val="00317C9A"/>
    <w:rsid w:val="0033273A"/>
    <w:rsid w:val="00335501"/>
    <w:rsid w:val="00337A8E"/>
    <w:rsid w:val="00340F82"/>
    <w:rsid w:val="003447F5"/>
    <w:rsid w:val="0035161D"/>
    <w:rsid w:val="003522CB"/>
    <w:rsid w:val="00363E09"/>
    <w:rsid w:val="00367F24"/>
    <w:rsid w:val="00370CB3"/>
    <w:rsid w:val="00371A37"/>
    <w:rsid w:val="003770B9"/>
    <w:rsid w:val="00383711"/>
    <w:rsid w:val="003847F3"/>
    <w:rsid w:val="00385161"/>
    <w:rsid w:val="00385F8F"/>
    <w:rsid w:val="00385FF3"/>
    <w:rsid w:val="0039070B"/>
    <w:rsid w:val="00391043"/>
    <w:rsid w:val="00395B7C"/>
    <w:rsid w:val="003A21F6"/>
    <w:rsid w:val="003B054B"/>
    <w:rsid w:val="003B1ABB"/>
    <w:rsid w:val="003C1A8A"/>
    <w:rsid w:val="003C39FD"/>
    <w:rsid w:val="003C54B7"/>
    <w:rsid w:val="003E6206"/>
    <w:rsid w:val="003F2238"/>
    <w:rsid w:val="003F445F"/>
    <w:rsid w:val="003F54D5"/>
    <w:rsid w:val="00406EBC"/>
    <w:rsid w:val="0041038C"/>
    <w:rsid w:val="00423ADD"/>
    <w:rsid w:val="00424026"/>
    <w:rsid w:val="00427B05"/>
    <w:rsid w:val="00432C04"/>
    <w:rsid w:val="0043344D"/>
    <w:rsid w:val="00440A43"/>
    <w:rsid w:val="004532B6"/>
    <w:rsid w:val="00453CEB"/>
    <w:rsid w:val="00454A91"/>
    <w:rsid w:val="004578A1"/>
    <w:rsid w:val="00465727"/>
    <w:rsid w:val="004719E2"/>
    <w:rsid w:val="004727E2"/>
    <w:rsid w:val="0047436E"/>
    <w:rsid w:val="0047436F"/>
    <w:rsid w:val="004857B4"/>
    <w:rsid w:val="004879A6"/>
    <w:rsid w:val="00490876"/>
    <w:rsid w:val="004A1DBF"/>
    <w:rsid w:val="004A64CA"/>
    <w:rsid w:val="004B077F"/>
    <w:rsid w:val="004B7C45"/>
    <w:rsid w:val="004C11B8"/>
    <w:rsid w:val="004C2AAE"/>
    <w:rsid w:val="004C58E0"/>
    <w:rsid w:val="004C6053"/>
    <w:rsid w:val="004D18BC"/>
    <w:rsid w:val="004D399A"/>
    <w:rsid w:val="004D79D4"/>
    <w:rsid w:val="004E050E"/>
    <w:rsid w:val="004E0C16"/>
    <w:rsid w:val="004E0CBD"/>
    <w:rsid w:val="004E1218"/>
    <w:rsid w:val="004E3FA0"/>
    <w:rsid w:val="004F4775"/>
    <w:rsid w:val="004F621A"/>
    <w:rsid w:val="00516676"/>
    <w:rsid w:val="0052570D"/>
    <w:rsid w:val="005318E0"/>
    <w:rsid w:val="00533905"/>
    <w:rsid w:val="00534BD4"/>
    <w:rsid w:val="00536EC0"/>
    <w:rsid w:val="00540557"/>
    <w:rsid w:val="00541CF5"/>
    <w:rsid w:val="00544D44"/>
    <w:rsid w:val="005455E6"/>
    <w:rsid w:val="0054596D"/>
    <w:rsid w:val="00547728"/>
    <w:rsid w:val="00547BB8"/>
    <w:rsid w:val="00552821"/>
    <w:rsid w:val="005574EB"/>
    <w:rsid w:val="00557D4B"/>
    <w:rsid w:val="0056193F"/>
    <w:rsid w:val="005667BA"/>
    <w:rsid w:val="0058148E"/>
    <w:rsid w:val="00583A23"/>
    <w:rsid w:val="00590B7F"/>
    <w:rsid w:val="00592EB7"/>
    <w:rsid w:val="00593192"/>
    <w:rsid w:val="005A1C21"/>
    <w:rsid w:val="005B16F3"/>
    <w:rsid w:val="005B7302"/>
    <w:rsid w:val="005C45B0"/>
    <w:rsid w:val="005C6D6B"/>
    <w:rsid w:val="005C7552"/>
    <w:rsid w:val="005D2B55"/>
    <w:rsid w:val="005E555D"/>
    <w:rsid w:val="005F3699"/>
    <w:rsid w:val="005F4CAC"/>
    <w:rsid w:val="0060302A"/>
    <w:rsid w:val="006139CE"/>
    <w:rsid w:val="00620266"/>
    <w:rsid w:val="00620507"/>
    <w:rsid w:val="0062258A"/>
    <w:rsid w:val="006225D5"/>
    <w:rsid w:val="00633899"/>
    <w:rsid w:val="006343D5"/>
    <w:rsid w:val="00636A08"/>
    <w:rsid w:val="00637EFE"/>
    <w:rsid w:val="00647496"/>
    <w:rsid w:val="00647BCB"/>
    <w:rsid w:val="006546D8"/>
    <w:rsid w:val="00654FC9"/>
    <w:rsid w:val="0065582B"/>
    <w:rsid w:val="00660011"/>
    <w:rsid w:val="00661E55"/>
    <w:rsid w:val="006645DC"/>
    <w:rsid w:val="006662C5"/>
    <w:rsid w:val="00666893"/>
    <w:rsid w:val="0066768B"/>
    <w:rsid w:val="00681E26"/>
    <w:rsid w:val="0069332D"/>
    <w:rsid w:val="00697099"/>
    <w:rsid w:val="006A0D8D"/>
    <w:rsid w:val="006A0F4F"/>
    <w:rsid w:val="006A3464"/>
    <w:rsid w:val="006B2C29"/>
    <w:rsid w:val="006C0E0C"/>
    <w:rsid w:val="006C2704"/>
    <w:rsid w:val="006C78A1"/>
    <w:rsid w:val="006D011E"/>
    <w:rsid w:val="006D16C5"/>
    <w:rsid w:val="006D67A7"/>
    <w:rsid w:val="006D6812"/>
    <w:rsid w:val="006E00F0"/>
    <w:rsid w:val="006E3CFD"/>
    <w:rsid w:val="006E7EEB"/>
    <w:rsid w:val="006F0E69"/>
    <w:rsid w:val="006F0F4A"/>
    <w:rsid w:val="006F1586"/>
    <w:rsid w:val="006F2546"/>
    <w:rsid w:val="006F2E7A"/>
    <w:rsid w:val="006F62F7"/>
    <w:rsid w:val="0070617C"/>
    <w:rsid w:val="00720498"/>
    <w:rsid w:val="0072099B"/>
    <w:rsid w:val="00726168"/>
    <w:rsid w:val="00732BA5"/>
    <w:rsid w:val="007347A0"/>
    <w:rsid w:val="00740085"/>
    <w:rsid w:val="007515EA"/>
    <w:rsid w:val="00753C88"/>
    <w:rsid w:val="00760760"/>
    <w:rsid w:val="0076289E"/>
    <w:rsid w:val="0077151F"/>
    <w:rsid w:val="00771FAA"/>
    <w:rsid w:val="0077243D"/>
    <w:rsid w:val="00781F3C"/>
    <w:rsid w:val="00793E7C"/>
    <w:rsid w:val="007967F9"/>
    <w:rsid w:val="007A2F27"/>
    <w:rsid w:val="007B0443"/>
    <w:rsid w:val="007B284E"/>
    <w:rsid w:val="007B43DB"/>
    <w:rsid w:val="007B576D"/>
    <w:rsid w:val="007C04CC"/>
    <w:rsid w:val="007C4A3E"/>
    <w:rsid w:val="007C7E9C"/>
    <w:rsid w:val="007D2717"/>
    <w:rsid w:val="007D3893"/>
    <w:rsid w:val="007D56AA"/>
    <w:rsid w:val="007E679E"/>
    <w:rsid w:val="0081275F"/>
    <w:rsid w:val="00815546"/>
    <w:rsid w:val="00823753"/>
    <w:rsid w:val="00827554"/>
    <w:rsid w:val="00837714"/>
    <w:rsid w:val="008409B4"/>
    <w:rsid w:val="008426B3"/>
    <w:rsid w:val="00847DFC"/>
    <w:rsid w:val="00857C7B"/>
    <w:rsid w:val="00866E57"/>
    <w:rsid w:val="0087516C"/>
    <w:rsid w:val="008758FF"/>
    <w:rsid w:val="008908BA"/>
    <w:rsid w:val="00891C50"/>
    <w:rsid w:val="008A47EF"/>
    <w:rsid w:val="008A6124"/>
    <w:rsid w:val="008B3512"/>
    <w:rsid w:val="008B3E9B"/>
    <w:rsid w:val="008B43A9"/>
    <w:rsid w:val="008C3BE6"/>
    <w:rsid w:val="008C52C9"/>
    <w:rsid w:val="008D1FB8"/>
    <w:rsid w:val="008D200B"/>
    <w:rsid w:val="008E1712"/>
    <w:rsid w:val="008F09A5"/>
    <w:rsid w:val="008F298F"/>
    <w:rsid w:val="008F4EBE"/>
    <w:rsid w:val="008F72F2"/>
    <w:rsid w:val="00907CB4"/>
    <w:rsid w:val="009141C1"/>
    <w:rsid w:val="00914E1D"/>
    <w:rsid w:val="00915416"/>
    <w:rsid w:val="00920D2C"/>
    <w:rsid w:val="00926A07"/>
    <w:rsid w:val="00930A53"/>
    <w:rsid w:val="0093302B"/>
    <w:rsid w:val="00933DA6"/>
    <w:rsid w:val="009408A1"/>
    <w:rsid w:val="009423A0"/>
    <w:rsid w:val="009453C9"/>
    <w:rsid w:val="00945C2B"/>
    <w:rsid w:val="009547B1"/>
    <w:rsid w:val="0095619E"/>
    <w:rsid w:val="0096323D"/>
    <w:rsid w:val="00965028"/>
    <w:rsid w:val="0097004F"/>
    <w:rsid w:val="009737BE"/>
    <w:rsid w:val="00980F8E"/>
    <w:rsid w:val="00982836"/>
    <w:rsid w:val="009831F8"/>
    <w:rsid w:val="009833B4"/>
    <w:rsid w:val="009847CE"/>
    <w:rsid w:val="00987A17"/>
    <w:rsid w:val="00990BBB"/>
    <w:rsid w:val="009A5420"/>
    <w:rsid w:val="009A6890"/>
    <w:rsid w:val="009B2FDA"/>
    <w:rsid w:val="009B5A1C"/>
    <w:rsid w:val="009B686F"/>
    <w:rsid w:val="009C1148"/>
    <w:rsid w:val="009C1904"/>
    <w:rsid w:val="009C3D91"/>
    <w:rsid w:val="009C585B"/>
    <w:rsid w:val="009C715B"/>
    <w:rsid w:val="009D1DB4"/>
    <w:rsid w:val="009D2B13"/>
    <w:rsid w:val="009D5052"/>
    <w:rsid w:val="009D5EC4"/>
    <w:rsid w:val="009F023F"/>
    <w:rsid w:val="009F6AA6"/>
    <w:rsid w:val="009F6D82"/>
    <w:rsid w:val="00A02D93"/>
    <w:rsid w:val="00A02E7F"/>
    <w:rsid w:val="00A04AF8"/>
    <w:rsid w:val="00A04DA9"/>
    <w:rsid w:val="00A1049E"/>
    <w:rsid w:val="00A20FD7"/>
    <w:rsid w:val="00A2142A"/>
    <w:rsid w:val="00A27EF3"/>
    <w:rsid w:val="00A32975"/>
    <w:rsid w:val="00A34D33"/>
    <w:rsid w:val="00A46702"/>
    <w:rsid w:val="00A51DFD"/>
    <w:rsid w:val="00A52041"/>
    <w:rsid w:val="00A52D33"/>
    <w:rsid w:val="00A5591B"/>
    <w:rsid w:val="00A616BE"/>
    <w:rsid w:val="00A61795"/>
    <w:rsid w:val="00A61A7E"/>
    <w:rsid w:val="00A625F9"/>
    <w:rsid w:val="00A64D4B"/>
    <w:rsid w:val="00A66162"/>
    <w:rsid w:val="00A67486"/>
    <w:rsid w:val="00A70B2C"/>
    <w:rsid w:val="00A723AC"/>
    <w:rsid w:val="00A72FD6"/>
    <w:rsid w:val="00A77BDB"/>
    <w:rsid w:val="00A84E36"/>
    <w:rsid w:val="00A85B59"/>
    <w:rsid w:val="00A87A57"/>
    <w:rsid w:val="00A91787"/>
    <w:rsid w:val="00A94257"/>
    <w:rsid w:val="00A95DB2"/>
    <w:rsid w:val="00AA1EE3"/>
    <w:rsid w:val="00AB0CFF"/>
    <w:rsid w:val="00AB1DA2"/>
    <w:rsid w:val="00AB60D1"/>
    <w:rsid w:val="00AB622B"/>
    <w:rsid w:val="00AC221C"/>
    <w:rsid w:val="00AC59A2"/>
    <w:rsid w:val="00AD23C1"/>
    <w:rsid w:val="00AD366C"/>
    <w:rsid w:val="00AE09D8"/>
    <w:rsid w:val="00AE67EC"/>
    <w:rsid w:val="00AF62B5"/>
    <w:rsid w:val="00AF6BAC"/>
    <w:rsid w:val="00B01797"/>
    <w:rsid w:val="00B05B57"/>
    <w:rsid w:val="00B117F3"/>
    <w:rsid w:val="00B12C4D"/>
    <w:rsid w:val="00B14E3F"/>
    <w:rsid w:val="00B203F7"/>
    <w:rsid w:val="00B218A2"/>
    <w:rsid w:val="00B23CEB"/>
    <w:rsid w:val="00B25A75"/>
    <w:rsid w:val="00B30D6A"/>
    <w:rsid w:val="00B30EAA"/>
    <w:rsid w:val="00B34048"/>
    <w:rsid w:val="00B428CB"/>
    <w:rsid w:val="00B53D84"/>
    <w:rsid w:val="00B64A4E"/>
    <w:rsid w:val="00B80F1B"/>
    <w:rsid w:val="00B80FC9"/>
    <w:rsid w:val="00B8141A"/>
    <w:rsid w:val="00B92ACE"/>
    <w:rsid w:val="00B95610"/>
    <w:rsid w:val="00B96D3F"/>
    <w:rsid w:val="00BA1B57"/>
    <w:rsid w:val="00BA251F"/>
    <w:rsid w:val="00BA5843"/>
    <w:rsid w:val="00BB0F3C"/>
    <w:rsid w:val="00BB1437"/>
    <w:rsid w:val="00BB636D"/>
    <w:rsid w:val="00BC1D95"/>
    <w:rsid w:val="00BC1ECF"/>
    <w:rsid w:val="00BC39D1"/>
    <w:rsid w:val="00BC6F93"/>
    <w:rsid w:val="00BD1607"/>
    <w:rsid w:val="00BE0AB6"/>
    <w:rsid w:val="00BE4A9A"/>
    <w:rsid w:val="00BE4EFE"/>
    <w:rsid w:val="00BE59D4"/>
    <w:rsid w:val="00BE5C52"/>
    <w:rsid w:val="00BE7582"/>
    <w:rsid w:val="00BF481B"/>
    <w:rsid w:val="00BF6398"/>
    <w:rsid w:val="00C025C1"/>
    <w:rsid w:val="00C02F7B"/>
    <w:rsid w:val="00C057EE"/>
    <w:rsid w:val="00C07591"/>
    <w:rsid w:val="00C07EB7"/>
    <w:rsid w:val="00C1294E"/>
    <w:rsid w:val="00C13B78"/>
    <w:rsid w:val="00C261E2"/>
    <w:rsid w:val="00C26CBC"/>
    <w:rsid w:val="00C40F1F"/>
    <w:rsid w:val="00C42C64"/>
    <w:rsid w:val="00C44C2B"/>
    <w:rsid w:val="00C46CC9"/>
    <w:rsid w:val="00C5584C"/>
    <w:rsid w:val="00C55DF7"/>
    <w:rsid w:val="00C5656F"/>
    <w:rsid w:val="00C64ADC"/>
    <w:rsid w:val="00C702CA"/>
    <w:rsid w:val="00C721AE"/>
    <w:rsid w:val="00C732BD"/>
    <w:rsid w:val="00C77EA0"/>
    <w:rsid w:val="00CA6922"/>
    <w:rsid w:val="00CB0ADD"/>
    <w:rsid w:val="00CB2FC8"/>
    <w:rsid w:val="00CB51D3"/>
    <w:rsid w:val="00CC0599"/>
    <w:rsid w:val="00CC3B35"/>
    <w:rsid w:val="00CD32DB"/>
    <w:rsid w:val="00CD4B64"/>
    <w:rsid w:val="00CD5C89"/>
    <w:rsid w:val="00CE25EE"/>
    <w:rsid w:val="00CE4BFC"/>
    <w:rsid w:val="00CE527A"/>
    <w:rsid w:val="00CE7767"/>
    <w:rsid w:val="00CF77F8"/>
    <w:rsid w:val="00D03711"/>
    <w:rsid w:val="00D2109A"/>
    <w:rsid w:val="00D30E93"/>
    <w:rsid w:val="00D339E8"/>
    <w:rsid w:val="00D33C0C"/>
    <w:rsid w:val="00D41D2B"/>
    <w:rsid w:val="00D47B6C"/>
    <w:rsid w:val="00D66949"/>
    <w:rsid w:val="00D7218D"/>
    <w:rsid w:val="00D72B5B"/>
    <w:rsid w:val="00D7383B"/>
    <w:rsid w:val="00D813AB"/>
    <w:rsid w:val="00D81530"/>
    <w:rsid w:val="00D860AC"/>
    <w:rsid w:val="00D87F66"/>
    <w:rsid w:val="00D9429E"/>
    <w:rsid w:val="00D9779D"/>
    <w:rsid w:val="00D97AD1"/>
    <w:rsid w:val="00DA13E5"/>
    <w:rsid w:val="00DA1469"/>
    <w:rsid w:val="00DA2B53"/>
    <w:rsid w:val="00DB11B9"/>
    <w:rsid w:val="00DB1AEF"/>
    <w:rsid w:val="00DB2705"/>
    <w:rsid w:val="00DB4D11"/>
    <w:rsid w:val="00DC1A96"/>
    <w:rsid w:val="00DD1CBB"/>
    <w:rsid w:val="00DD2772"/>
    <w:rsid w:val="00DD4B2F"/>
    <w:rsid w:val="00DD4B86"/>
    <w:rsid w:val="00DE1147"/>
    <w:rsid w:val="00DE1BDF"/>
    <w:rsid w:val="00DE739F"/>
    <w:rsid w:val="00DF34FF"/>
    <w:rsid w:val="00DF3E2B"/>
    <w:rsid w:val="00E0020A"/>
    <w:rsid w:val="00E00739"/>
    <w:rsid w:val="00E00F4B"/>
    <w:rsid w:val="00E01466"/>
    <w:rsid w:val="00E04D4D"/>
    <w:rsid w:val="00E116FD"/>
    <w:rsid w:val="00E11ED8"/>
    <w:rsid w:val="00E16A99"/>
    <w:rsid w:val="00E173D2"/>
    <w:rsid w:val="00E22CDD"/>
    <w:rsid w:val="00E232A1"/>
    <w:rsid w:val="00E27619"/>
    <w:rsid w:val="00E35D75"/>
    <w:rsid w:val="00E43C54"/>
    <w:rsid w:val="00E5062D"/>
    <w:rsid w:val="00E52A41"/>
    <w:rsid w:val="00E56877"/>
    <w:rsid w:val="00E62143"/>
    <w:rsid w:val="00E63522"/>
    <w:rsid w:val="00E64519"/>
    <w:rsid w:val="00E64960"/>
    <w:rsid w:val="00E833B9"/>
    <w:rsid w:val="00E86D70"/>
    <w:rsid w:val="00E86ED1"/>
    <w:rsid w:val="00E9039F"/>
    <w:rsid w:val="00E9388F"/>
    <w:rsid w:val="00EA12A4"/>
    <w:rsid w:val="00EA23BD"/>
    <w:rsid w:val="00EA3E45"/>
    <w:rsid w:val="00EA48C1"/>
    <w:rsid w:val="00EA7D17"/>
    <w:rsid w:val="00EB26C1"/>
    <w:rsid w:val="00EB3637"/>
    <w:rsid w:val="00EB3B9E"/>
    <w:rsid w:val="00EB5CF9"/>
    <w:rsid w:val="00EC213A"/>
    <w:rsid w:val="00EC4A70"/>
    <w:rsid w:val="00EC682A"/>
    <w:rsid w:val="00EC75AF"/>
    <w:rsid w:val="00ED67D0"/>
    <w:rsid w:val="00EE2CF0"/>
    <w:rsid w:val="00EE2E4F"/>
    <w:rsid w:val="00EE3139"/>
    <w:rsid w:val="00EE3CFB"/>
    <w:rsid w:val="00EE4FF5"/>
    <w:rsid w:val="00EF18E2"/>
    <w:rsid w:val="00F076EE"/>
    <w:rsid w:val="00F07F9F"/>
    <w:rsid w:val="00F135A1"/>
    <w:rsid w:val="00F16B57"/>
    <w:rsid w:val="00F31BF5"/>
    <w:rsid w:val="00F404A3"/>
    <w:rsid w:val="00F43D86"/>
    <w:rsid w:val="00F45496"/>
    <w:rsid w:val="00F512F4"/>
    <w:rsid w:val="00F56E6E"/>
    <w:rsid w:val="00F57E21"/>
    <w:rsid w:val="00F6540D"/>
    <w:rsid w:val="00F6551E"/>
    <w:rsid w:val="00F67DEC"/>
    <w:rsid w:val="00F722B4"/>
    <w:rsid w:val="00F72A1E"/>
    <w:rsid w:val="00F7660E"/>
    <w:rsid w:val="00F80346"/>
    <w:rsid w:val="00F80BFD"/>
    <w:rsid w:val="00F86F96"/>
    <w:rsid w:val="00F875EC"/>
    <w:rsid w:val="00F87970"/>
    <w:rsid w:val="00F9464E"/>
    <w:rsid w:val="00F95127"/>
    <w:rsid w:val="00FA2C46"/>
    <w:rsid w:val="00FA486E"/>
    <w:rsid w:val="00FA550F"/>
    <w:rsid w:val="00FB253F"/>
    <w:rsid w:val="00FB2F97"/>
    <w:rsid w:val="00FB3CD2"/>
    <w:rsid w:val="00FB7596"/>
    <w:rsid w:val="00FC170B"/>
    <w:rsid w:val="00FC20D1"/>
    <w:rsid w:val="00FC6C34"/>
    <w:rsid w:val="00FC70F6"/>
    <w:rsid w:val="00FC7F45"/>
    <w:rsid w:val="00FD13B3"/>
    <w:rsid w:val="00FD32FF"/>
    <w:rsid w:val="00FD49F2"/>
    <w:rsid w:val="00FE1E0A"/>
    <w:rsid w:val="00FF5096"/>
    <w:rsid w:val="00FF6933"/>
    <w:rsid w:val="00FF6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15:docId w15:val="{F4A18BA1-83CB-4597-A239-65257A62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CommentReference">
    <w:name w:val="annotation reference"/>
    <w:basedOn w:val="DefaultParagraphFont"/>
    <w:uiPriority w:val="99"/>
    <w:semiHidden/>
    <w:unhideWhenUsed/>
    <w:rsid w:val="006F2E7A"/>
    <w:rPr>
      <w:sz w:val="16"/>
      <w:szCs w:val="16"/>
    </w:rPr>
  </w:style>
  <w:style w:type="paragraph" w:styleId="CommentText">
    <w:name w:val="annotation text"/>
    <w:basedOn w:val="Normal"/>
    <w:link w:val="CommentTextChar"/>
    <w:uiPriority w:val="99"/>
    <w:semiHidden/>
    <w:unhideWhenUsed/>
    <w:rsid w:val="006F2E7A"/>
    <w:rPr>
      <w:szCs w:val="20"/>
    </w:rPr>
  </w:style>
  <w:style w:type="character" w:customStyle="1" w:styleId="CommentTextChar">
    <w:name w:val="Comment Text Char"/>
    <w:basedOn w:val="DefaultParagraphFont"/>
    <w:link w:val="CommentText"/>
    <w:uiPriority w:val="99"/>
    <w:semiHidden/>
    <w:rsid w:val="006F2E7A"/>
    <w:rPr>
      <w:sz w:val="20"/>
      <w:szCs w:val="20"/>
    </w:rPr>
  </w:style>
  <w:style w:type="paragraph" w:styleId="CommentSubject">
    <w:name w:val="annotation subject"/>
    <w:basedOn w:val="CommentText"/>
    <w:next w:val="CommentText"/>
    <w:link w:val="CommentSubjectChar"/>
    <w:uiPriority w:val="99"/>
    <w:semiHidden/>
    <w:unhideWhenUsed/>
    <w:rsid w:val="006F2E7A"/>
    <w:rPr>
      <w:b/>
      <w:bCs/>
    </w:rPr>
  </w:style>
  <w:style w:type="character" w:customStyle="1" w:styleId="CommentSubjectChar">
    <w:name w:val="Comment Subject Char"/>
    <w:basedOn w:val="CommentTextChar"/>
    <w:link w:val="CommentSubject"/>
    <w:uiPriority w:val="99"/>
    <w:semiHidden/>
    <w:rsid w:val="006F2E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65388816">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95278868">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95589367">
      <w:bodyDiv w:val="1"/>
      <w:marLeft w:val="0"/>
      <w:marRight w:val="0"/>
      <w:marTop w:val="0"/>
      <w:marBottom w:val="0"/>
      <w:divBdr>
        <w:top w:val="none" w:sz="0" w:space="0" w:color="auto"/>
        <w:left w:val="none" w:sz="0" w:space="0" w:color="auto"/>
        <w:bottom w:val="none" w:sz="0" w:space="0" w:color="auto"/>
        <w:right w:val="none" w:sz="0" w:space="0" w:color="auto"/>
      </w:divBdr>
    </w:div>
    <w:div w:id="1107195782">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96873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0A2D4282BF4DC8B8DAD3B975A289D3"/>
        <w:category>
          <w:name w:val="General"/>
          <w:gallery w:val="placeholder"/>
        </w:category>
        <w:types>
          <w:type w:val="bbPlcHdr"/>
        </w:types>
        <w:behaviors>
          <w:behavior w:val="content"/>
        </w:behaviors>
        <w:guid w:val="{4C1785C6-0DFF-4603-82B6-20AC15C4EB21}"/>
      </w:docPartPr>
      <w:docPartBody>
        <w:p w:rsidR="00191102" w:rsidRDefault="00230F28">
          <w:pPr>
            <w:pStyle w:val="C40A2D4282BF4DC8B8DAD3B975A289D3"/>
          </w:pPr>
          <w:r w:rsidRPr="00715120">
            <w:rPr>
              <w:rStyle w:val="PlaceholderText"/>
            </w:rPr>
            <w:t>Click here to enter text.</w:t>
          </w:r>
        </w:p>
      </w:docPartBody>
    </w:docPart>
    <w:docPart>
      <w:docPartPr>
        <w:name w:val="02103DB07E994C74A53CF16C231EA8A6"/>
        <w:category>
          <w:name w:val="General"/>
          <w:gallery w:val="placeholder"/>
        </w:category>
        <w:types>
          <w:type w:val="bbPlcHdr"/>
        </w:types>
        <w:behaviors>
          <w:behavior w:val="content"/>
        </w:behaviors>
        <w:guid w:val="{D2A98518-B971-4027-A380-163B92378B9E}"/>
      </w:docPartPr>
      <w:docPartBody>
        <w:p w:rsidR="00191102" w:rsidRDefault="00230F28">
          <w:pPr>
            <w:pStyle w:val="02103DB07E994C74A53CF16C231EA8A6"/>
          </w:pPr>
          <w:r w:rsidRPr="00FB17E8">
            <w:rPr>
              <w:rStyle w:val="PlaceholderText"/>
            </w:rPr>
            <w:t>Click here to enter a date.</w:t>
          </w:r>
        </w:p>
      </w:docPartBody>
    </w:docPart>
    <w:docPart>
      <w:docPartPr>
        <w:name w:val="397D9C558B3D42849821B14594F4E949"/>
        <w:category>
          <w:name w:val="General"/>
          <w:gallery w:val="placeholder"/>
        </w:category>
        <w:types>
          <w:type w:val="bbPlcHdr"/>
        </w:types>
        <w:behaviors>
          <w:behavior w:val="content"/>
        </w:behaviors>
        <w:guid w:val="{93B1FB34-C6E5-421E-BA2A-1113E4F72E5F}"/>
      </w:docPartPr>
      <w:docPartBody>
        <w:p w:rsidR="00191102" w:rsidRDefault="00230F28">
          <w:pPr>
            <w:pStyle w:val="397D9C558B3D42849821B14594F4E949"/>
          </w:pPr>
          <w:r w:rsidRPr="00715120">
            <w:rPr>
              <w:rStyle w:val="PlaceholderText"/>
            </w:rPr>
            <w:t>Click here to enter text.</w:t>
          </w:r>
        </w:p>
      </w:docPartBody>
    </w:docPart>
    <w:docPart>
      <w:docPartPr>
        <w:name w:val="59831BDCC09F44A38C6F0AA64E1C119D"/>
        <w:category>
          <w:name w:val="General"/>
          <w:gallery w:val="placeholder"/>
        </w:category>
        <w:types>
          <w:type w:val="bbPlcHdr"/>
        </w:types>
        <w:behaviors>
          <w:behavior w:val="content"/>
        </w:behaviors>
        <w:guid w:val="{83985C82-B9F8-493E-B3B8-76D5CAA00FA8}"/>
      </w:docPartPr>
      <w:docPartBody>
        <w:p w:rsidR="00191102" w:rsidRDefault="00230F28">
          <w:pPr>
            <w:pStyle w:val="59831BDCC09F44A38C6F0AA64E1C119D"/>
          </w:pPr>
          <w:r w:rsidRPr="00715120">
            <w:rPr>
              <w:rStyle w:val="PlaceholderText"/>
            </w:rPr>
            <w:t>Click here to enter text.</w:t>
          </w:r>
        </w:p>
      </w:docPartBody>
    </w:docPart>
    <w:docPart>
      <w:docPartPr>
        <w:name w:val="E2CDD1F1216F4F8C9DE82987547A3969"/>
        <w:category>
          <w:name w:val="General"/>
          <w:gallery w:val="placeholder"/>
        </w:category>
        <w:types>
          <w:type w:val="bbPlcHdr"/>
        </w:types>
        <w:behaviors>
          <w:behavior w:val="content"/>
        </w:behaviors>
        <w:guid w:val="{F47B6C97-664E-4013-A1CC-13FFCDF80F8F}"/>
      </w:docPartPr>
      <w:docPartBody>
        <w:p w:rsidR="00191102" w:rsidRDefault="00230F28">
          <w:pPr>
            <w:pStyle w:val="E2CDD1F1216F4F8C9DE82987547A3969"/>
          </w:pPr>
          <w:r w:rsidRPr="00715120">
            <w:rPr>
              <w:rStyle w:val="PlaceholderText"/>
            </w:rPr>
            <w:t>Click here to enter text.</w:t>
          </w:r>
        </w:p>
      </w:docPartBody>
    </w:docPart>
    <w:docPart>
      <w:docPartPr>
        <w:name w:val="2CCF8397D62E432F8B9DB0FEF0E58AEA"/>
        <w:category>
          <w:name w:val="General"/>
          <w:gallery w:val="placeholder"/>
        </w:category>
        <w:types>
          <w:type w:val="bbPlcHdr"/>
        </w:types>
        <w:behaviors>
          <w:behavior w:val="content"/>
        </w:behaviors>
        <w:guid w:val="{D55B3ECF-9924-4722-A7F7-7ED056481BD4}"/>
      </w:docPartPr>
      <w:docPartBody>
        <w:p w:rsidR="00191102" w:rsidRDefault="00230F28">
          <w:pPr>
            <w:pStyle w:val="2CCF8397D62E432F8B9DB0FEF0E58AEA"/>
          </w:pPr>
          <w:r w:rsidRPr="00715120">
            <w:rPr>
              <w:rStyle w:val="PlaceholderText"/>
            </w:rPr>
            <w:t>Click here to enter text.</w:t>
          </w:r>
        </w:p>
      </w:docPartBody>
    </w:docPart>
    <w:docPart>
      <w:docPartPr>
        <w:name w:val="1B82CE07E12C4B65A2CE0F54A0837E83"/>
        <w:category>
          <w:name w:val="General"/>
          <w:gallery w:val="placeholder"/>
        </w:category>
        <w:types>
          <w:type w:val="bbPlcHdr"/>
        </w:types>
        <w:behaviors>
          <w:behavior w:val="content"/>
        </w:behaviors>
        <w:guid w:val="{C3020AE2-2C89-4613-A079-89CF9D76314E}"/>
      </w:docPartPr>
      <w:docPartBody>
        <w:p w:rsidR="00191102" w:rsidRDefault="00230F28">
          <w:pPr>
            <w:pStyle w:val="1B82CE07E12C4B65A2CE0F54A0837E83"/>
          </w:pPr>
          <w:r w:rsidRPr="00715120">
            <w:rPr>
              <w:rStyle w:val="PlaceholderText"/>
            </w:rPr>
            <w:t>Click here to enter text.</w:t>
          </w:r>
        </w:p>
      </w:docPartBody>
    </w:docPart>
    <w:docPart>
      <w:docPartPr>
        <w:name w:val="7BFB82C8902C475C8F5F17C3C412EB3D"/>
        <w:category>
          <w:name w:val="General"/>
          <w:gallery w:val="placeholder"/>
        </w:category>
        <w:types>
          <w:type w:val="bbPlcHdr"/>
        </w:types>
        <w:behaviors>
          <w:behavior w:val="content"/>
        </w:behaviors>
        <w:guid w:val="{B670C7C1-A0AA-45BC-B94F-68D99C700A4A}"/>
      </w:docPartPr>
      <w:docPartBody>
        <w:p w:rsidR="00191102" w:rsidRDefault="00230F28">
          <w:pPr>
            <w:pStyle w:val="7BFB82C8902C475C8F5F17C3C412EB3D"/>
          </w:pPr>
          <w:r w:rsidRPr="00715120">
            <w:rPr>
              <w:rStyle w:val="PlaceholderText"/>
            </w:rPr>
            <w:t>Click here to enter text.</w:t>
          </w:r>
        </w:p>
      </w:docPartBody>
    </w:docPart>
    <w:docPart>
      <w:docPartPr>
        <w:name w:val="40DF1B95D696419EACDC8CD81A497889"/>
        <w:category>
          <w:name w:val="General"/>
          <w:gallery w:val="placeholder"/>
        </w:category>
        <w:types>
          <w:type w:val="bbPlcHdr"/>
        </w:types>
        <w:behaviors>
          <w:behavior w:val="content"/>
        </w:behaviors>
        <w:guid w:val="{4443C8F2-9D78-4014-A907-D2A1081464A1}"/>
      </w:docPartPr>
      <w:docPartBody>
        <w:p w:rsidR="00191102" w:rsidRDefault="00230F28">
          <w:pPr>
            <w:pStyle w:val="40DF1B95D696419EACDC8CD81A497889"/>
          </w:pPr>
          <w:r w:rsidRPr="00715120">
            <w:rPr>
              <w:rStyle w:val="PlaceholderText"/>
            </w:rPr>
            <w:t>Click here to enter text.</w:t>
          </w:r>
        </w:p>
      </w:docPartBody>
    </w:docPart>
    <w:docPart>
      <w:docPartPr>
        <w:name w:val="9740BDEDC2684D719F872E4042668AE5"/>
        <w:category>
          <w:name w:val="General"/>
          <w:gallery w:val="placeholder"/>
        </w:category>
        <w:types>
          <w:type w:val="bbPlcHdr"/>
        </w:types>
        <w:behaviors>
          <w:behavior w:val="content"/>
        </w:behaviors>
        <w:guid w:val="{92F00BA7-C378-4649-9315-3AD7E3483D7F}"/>
      </w:docPartPr>
      <w:docPartBody>
        <w:p w:rsidR="00191102" w:rsidRDefault="00230F28">
          <w:pPr>
            <w:pStyle w:val="9740BDEDC2684D719F872E4042668AE5"/>
          </w:pPr>
          <w:r w:rsidRPr="00715120">
            <w:rPr>
              <w:rStyle w:val="PlaceholderText"/>
            </w:rPr>
            <w:t>Click here to enter text.</w:t>
          </w:r>
        </w:p>
      </w:docPartBody>
    </w:docPart>
    <w:docPart>
      <w:docPartPr>
        <w:name w:val="A9A902F6485B4563A178802DD85ADF48"/>
        <w:category>
          <w:name w:val="General"/>
          <w:gallery w:val="placeholder"/>
        </w:category>
        <w:types>
          <w:type w:val="bbPlcHdr"/>
        </w:types>
        <w:behaviors>
          <w:behavior w:val="content"/>
        </w:behaviors>
        <w:guid w:val="{891C67CF-4C8A-43C4-8C42-C5BED08932E2}"/>
      </w:docPartPr>
      <w:docPartBody>
        <w:p w:rsidR="00191102" w:rsidRDefault="00230F28">
          <w:pPr>
            <w:pStyle w:val="A9A902F6485B4563A178802DD85ADF48"/>
          </w:pPr>
          <w:r w:rsidRPr="00715120">
            <w:rPr>
              <w:rStyle w:val="PlaceholderText"/>
            </w:rPr>
            <w:t>Click here to enter text.</w:t>
          </w:r>
        </w:p>
      </w:docPartBody>
    </w:docPart>
    <w:docPart>
      <w:docPartPr>
        <w:name w:val="506187A5F0DD43AC83D924DCD8B819F0"/>
        <w:category>
          <w:name w:val="General"/>
          <w:gallery w:val="placeholder"/>
        </w:category>
        <w:types>
          <w:type w:val="bbPlcHdr"/>
        </w:types>
        <w:behaviors>
          <w:behavior w:val="content"/>
        </w:behaviors>
        <w:guid w:val="{4B26987F-45D1-43A6-A083-C414F29065F4}"/>
      </w:docPartPr>
      <w:docPartBody>
        <w:p w:rsidR="00191102" w:rsidRDefault="00230F28">
          <w:pPr>
            <w:pStyle w:val="506187A5F0DD43AC83D924DCD8B819F0"/>
          </w:pPr>
          <w:r w:rsidRPr="00715120">
            <w:rPr>
              <w:rStyle w:val="PlaceholderText"/>
            </w:rPr>
            <w:t>Click here to enter text.</w:t>
          </w:r>
        </w:p>
      </w:docPartBody>
    </w:docPart>
    <w:docPart>
      <w:docPartPr>
        <w:name w:val="643D7285D4A14FCEAEDCC696BD1D9C59"/>
        <w:category>
          <w:name w:val="General"/>
          <w:gallery w:val="placeholder"/>
        </w:category>
        <w:types>
          <w:type w:val="bbPlcHdr"/>
        </w:types>
        <w:behaviors>
          <w:behavior w:val="content"/>
        </w:behaviors>
        <w:guid w:val="{60BCD1E9-6CA1-42C4-B3E9-BDE4FCD71C05}"/>
      </w:docPartPr>
      <w:docPartBody>
        <w:p w:rsidR="00191102" w:rsidRDefault="00230F28">
          <w:pPr>
            <w:pStyle w:val="643D7285D4A14FCEAEDCC696BD1D9C59"/>
          </w:pPr>
          <w:r w:rsidRPr="00715120">
            <w:rPr>
              <w:rStyle w:val="PlaceholderText"/>
            </w:rPr>
            <w:t>Click here to enter text.</w:t>
          </w:r>
        </w:p>
      </w:docPartBody>
    </w:docPart>
    <w:docPart>
      <w:docPartPr>
        <w:name w:val="0A6A1FC9E6C54BF1B1CD345A03B8B54F"/>
        <w:category>
          <w:name w:val="General"/>
          <w:gallery w:val="placeholder"/>
        </w:category>
        <w:types>
          <w:type w:val="bbPlcHdr"/>
        </w:types>
        <w:behaviors>
          <w:behavior w:val="content"/>
        </w:behaviors>
        <w:guid w:val="{688E9B6D-63ED-4B0D-9E7E-BDBE9464EF19}"/>
      </w:docPartPr>
      <w:docPartBody>
        <w:p w:rsidR="00191102" w:rsidRDefault="00230F28">
          <w:pPr>
            <w:pStyle w:val="0A6A1FC9E6C54BF1B1CD345A03B8B54F"/>
          </w:pPr>
          <w:r w:rsidRPr="00715120">
            <w:rPr>
              <w:rStyle w:val="PlaceholderText"/>
            </w:rPr>
            <w:t>Click here to enter text.</w:t>
          </w:r>
        </w:p>
      </w:docPartBody>
    </w:docPart>
    <w:docPart>
      <w:docPartPr>
        <w:name w:val="8319E90666284B74AE5A1F9CF2DFC9EA"/>
        <w:category>
          <w:name w:val="General"/>
          <w:gallery w:val="placeholder"/>
        </w:category>
        <w:types>
          <w:type w:val="bbPlcHdr"/>
        </w:types>
        <w:behaviors>
          <w:behavior w:val="content"/>
        </w:behaviors>
        <w:guid w:val="{8A7A29EF-AF20-44A8-8032-B23B31CA6277}"/>
      </w:docPartPr>
      <w:docPartBody>
        <w:p w:rsidR="00191102" w:rsidRDefault="00230F28">
          <w:pPr>
            <w:pStyle w:val="8319E90666284B74AE5A1F9CF2DFC9EA"/>
          </w:pPr>
          <w:r w:rsidRPr="00817938">
            <w:rPr>
              <w:rStyle w:val="PlaceholderText"/>
            </w:rPr>
            <w:t>Choose an item.</w:t>
          </w:r>
        </w:p>
      </w:docPartBody>
    </w:docPart>
    <w:docPart>
      <w:docPartPr>
        <w:name w:val="A550DDD0A7FD4C45867F76C604A7B85E"/>
        <w:category>
          <w:name w:val="General"/>
          <w:gallery w:val="placeholder"/>
        </w:category>
        <w:types>
          <w:type w:val="bbPlcHdr"/>
        </w:types>
        <w:behaviors>
          <w:behavior w:val="content"/>
        </w:behaviors>
        <w:guid w:val="{40DA7FD9-E804-4590-BC1C-0101DC289C9C}"/>
      </w:docPartPr>
      <w:docPartBody>
        <w:p w:rsidR="00CC3995" w:rsidRDefault="00CC3995" w:rsidP="00CC3995">
          <w:pPr>
            <w:pStyle w:val="A550DDD0A7FD4C45867F76C604A7B85E"/>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230F28"/>
    <w:rsid w:val="000138D2"/>
    <w:rsid w:val="00042CF5"/>
    <w:rsid w:val="00065166"/>
    <w:rsid w:val="000C4CB9"/>
    <w:rsid w:val="000F7D7B"/>
    <w:rsid w:val="00115C23"/>
    <w:rsid w:val="00176F72"/>
    <w:rsid w:val="00191102"/>
    <w:rsid w:val="001A1785"/>
    <w:rsid w:val="001A4E5F"/>
    <w:rsid w:val="001E1FB5"/>
    <w:rsid w:val="00220F46"/>
    <w:rsid w:val="00230F28"/>
    <w:rsid w:val="002A4F45"/>
    <w:rsid w:val="002B722B"/>
    <w:rsid w:val="003536BB"/>
    <w:rsid w:val="003C12B9"/>
    <w:rsid w:val="003C17E8"/>
    <w:rsid w:val="003D5047"/>
    <w:rsid w:val="00421522"/>
    <w:rsid w:val="004358DF"/>
    <w:rsid w:val="00481CA0"/>
    <w:rsid w:val="004A3C2F"/>
    <w:rsid w:val="005016B3"/>
    <w:rsid w:val="00537FC8"/>
    <w:rsid w:val="005F1619"/>
    <w:rsid w:val="00613D40"/>
    <w:rsid w:val="006211FD"/>
    <w:rsid w:val="006D6EBD"/>
    <w:rsid w:val="007A0DD2"/>
    <w:rsid w:val="008B4551"/>
    <w:rsid w:val="00903B2F"/>
    <w:rsid w:val="00912107"/>
    <w:rsid w:val="00950589"/>
    <w:rsid w:val="009D2402"/>
    <w:rsid w:val="00A03D6D"/>
    <w:rsid w:val="00A71ECA"/>
    <w:rsid w:val="00BA35AA"/>
    <w:rsid w:val="00BA3DD9"/>
    <w:rsid w:val="00BE1C16"/>
    <w:rsid w:val="00C1779C"/>
    <w:rsid w:val="00C369AC"/>
    <w:rsid w:val="00C90FB8"/>
    <w:rsid w:val="00CA576A"/>
    <w:rsid w:val="00CB37F3"/>
    <w:rsid w:val="00CC3995"/>
    <w:rsid w:val="00CD0EBD"/>
    <w:rsid w:val="00CD0EC8"/>
    <w:rsid w:val="00D3770F"/>
    <w:rsid w:val="00D42ED6"/>
    <w:rsid w:val="00D51CBC"/>
    <w:rsid w:val="00DA4F82"/>
    <w:rsid w:val="00DA6139"/>
    <w:rsid w:val="00E6452D"/>
    <w:rsid w:val="00E74DD8"/>
    <w:rsid w:val="00F04150"/>
    <w:rsid w:val="00F200F5"/>
    <w:rsid w:val="00F212E7"/>
    <w:rsid w:val="00F4574F"/>
    <w:rsid w:val="00F77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995"/>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 w:type="paragraph" w:customStyle="1" w:styleId="33F55C6198EA4A43AEC57F46438BFFFA">
    <w:name w:val="33F55C6198EA4A43AEC57F46438BFFFA"/>
    <w:rsid w:val="00CC3995"/>
  </w:style>
  <w:style w:type="paragraph" w:customStyle="1" w:styleId="A550DDD0A7FD4C45867F76C604A7B85E">
    <w:name w:val="A550DDD0A7FD4C45867F76C604A7B85E"/>
    <w:rsid w:val="00CC3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swilkinson</dc:creator>
  <cp:lastModifiedBy>Lleverino,Felix</cp:lastModifiedBy>
  <cp:revision>3</cp:revision>
  <cp:lastPrinted>2017-08-15T21:20:00Z</cp:lastPrinted>
  <dcterms:created xsi:type="dcterms:W3CDTF">2019-01-29T19:31:00Z</dcterms:created>
  <dcterms:modified xsi:type="dcterms:W3CDTF">2019-01-29T19:39:00Z</dcterms:modified>
</cp:coreProperties>
</file>