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BF1AED">
        <w:rPr>
          <w:rFonts w:asciiTheme="minorHAnsi" w:hAnsiTheme="minorHAnsi"/>
          <w:sz w:val="20"/>
          <w:u w:val="single"/>
        </w:rPr>
        <w:t>Jonathan D. Dunn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BF1AED">
        <w:rPr>
          <w:rFonts w:asciiTheme="minorHAnsi" w:hAnsiTheme="minorHAnsi"/>
          <w:sz w:val="20"/>
          <w:u w:val="single"/>
        </w:rPr>
        <w:t>Alisa Dunn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BF1AED">
        <w:rPr>
          <w:rFonts w:asciiTheme="minorHAnsi" w:hAnsiTheme="minorHAnsi"/>
          <w:sz w:val="20"/>
        </w:rPr>
        <w:t xml:space="preserve"> lakeside View Subdivision Amendment 1 @1034 N 7100 East Huntsville, Utah 84327</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BF1AED">
        <w:rPr>
          <w:rFonts w:asciiTheme="minorHAnsi" w:hAnsiTheme="minorHAnsi"/>
          <w:sz w:val="20"/>
          <w:u w:val="single"/>
        </w:rPr>
        <w:t>209.7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BF1AED">
        <w:rPr>
          <w:rFonts w:asciiTheme="minorHAnsi" w:hAnsiTheme="minorHAnsi"/>
          <w:sz w:val="20"/>
        </w:rPr>
        <w:t>7100 East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BF1AED">
        <w:rPr>
          <w:rFonts w:asciiTheme="minorHAnsi" w:hAnsiTheme="minorHAnsi"/>
          <w:sz w:val="20"/>
          <w:u w:val="single"/>
        </w:rPr>
        <w:t>209.7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BF1AED">
        <w:rPr>
          <w:rFonts w:asciiTheme="minorHAnsi" w:hAnsiTheme="minorHAnsi"/>
          <w:sz w:val="20"/>
        </w:rPr>
        <w:t>7100 East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BF1AED">
        <w:rPr>
          <w:rFonts w:asciiTheme="minorHAnsi" w:hAnsiTheme="minorHAnsi"/>
          <w:sz w:val="20"/>
          <w:u w:val="single"/>
        </w:rPr>
        <w:t xml:space="preserve">209.7 linear </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BF1AED">
        <w:rPr>
          <w:rFonts w:asciiTheme="minorHAnsi" w:hAnsiTheme="minorHAnsi"/>
          <w:sz w:val="20"/>
        </w:rPr>
        <w:t>7100 East</w:t>
      </w:r>
      <w:bookmarkStart w:id="0" w:name="_GoBack"/>
      <w:bookmarkEnd w:id="0"/>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r>
        <w:rPr>
          <w:rStyle w:val="W-TypicalTextChar"/>
          <w:rFonts w:asciiTheme="minorHAnsi" w:hAnsiTheme="minorHAnsi"/>
          <w:sz w:val="20"/>
        </w:rPr>
        <w:t>ss</w:t>
      </w:r>
      <w:proofErr w:type="spell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30" w:rsidRDefault="00816930">
      <w:r>
        <w:separator/>
      </w:r>
    </w:p>
  </w:endnote>
  <w:endnote w:type="continuationSeparator" w:id="0">
    <w:p w:rsidR="00816930" w:rsidRDefault="008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30" w:rsidRDefault="00816930">
      <w:r>
        <w:separator/>
      </w:r>
    </w:p>
  </w:footnote>
  <w:footnote w:type="continuationSeparator" w:id="0">
    <w:p w:rsidR="00816930" w:rsidRDefault="00816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81693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CB5AD1B"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81693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30"/>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16930"/>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BF1AED"/>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2068FD17"/>
  <w15:docId w15:val="{5ECECA6E-1398-43FF-85F7-D4694DB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B549-AE27-4B34-8ACA-7AAA1B31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1</TotalTime>
  <Pages>2</Pages>
  <Words>408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2</cp:revision>
  <cp:lastPrinted>2008-04-07T14:18:00Z</cp:lastPrinted>
  <dcterms:created xsi:type="dcterms:W3CDTF">2017-02-27T18:29:00Z</dcterms:created>
  <dcterms:modified xsi:type="dcterms:W3CDTF">2017-02-27T18:29:00Z</dcterms:modified>
</cp:coreProperties>
</file>