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61" w:rsidRDefault="004E0461" w:rsidP="004E04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Weber County Definitions Ch 1</w:t>
      </w:r>
    </w:p>
    <w:p w:rsidR="004E0461" w:rsidRDefault="004E0461" w:rsidP="004E0461">
      <w:pPr>
        <w:spacing w:after="0" w:line="240" w:lineRule="auto"/>
        <w:jc w:val="both"/>
        <w:rPr>
          <w:rFonts w:ascii="Times New Roman" w:eastAsia="Times New Roman" w:hAnsi="Times New Roman" w:cs="Times New Roman"/>
          <w:sz w:val="24"/>
          <w:szCs w:val="24"/>
        </w:rPr>
      </w:pPr>
    </w:p>
    <w:p w:rsidR="004E0461" w:rsidRPr="004E0461" w:rsidRDefault="004E0461" w:rsidP="004E0461">
      <w:pPr>
        <w:spacing w:after="0" w:line="240" w:lineRule="auto"/>
        <w:jc w:val="both"/>
        <w:rPr>
          <w:rFonts w:ascii="Times New Roman" w:eastAsia="Times New Roman" w:hAnsi="Times New Roman" w:cs="Times New Roman"/>
          <w:sz w:val="24"/>
          <w:szCs w:val="24"/>
        </w:rPr>
      </w:pPr>
      <w:r w:rsidRPr="004E0461">
        <w:rPr>
          <w:rFonts w:ascii="Times New Roman" w:eastAsia="Times New Roman" w:hAnsi="Times New Roman" w:cs="Times New Roman"/>
          <w:sz w:val="24"/>
          <w:szCs w:val="24"/>
        </w:rPr>
        <w:t>SCHOOL</w:t>
      </w:r>
    </w:p>
    <w:p w:rsidR="004E0461" w:rsidRPr="004E0461" w:rsidRDefault="004E0461" w:rsidP="004E0461">
      <w:pPr>
        <w:spacing w:after="0" w:line="240" w:lineRule="auto"/>
        <w:ind w:left="720"/>
        <w:jc w:val="both"/>
        <w:rPr>
          <w:rFonts w:ascii="Times New Roman" w:eastAsia="Times New Roman" w:hAnsi="Times New Roman" w:cs="Times New Roman"/>
          <w:sz w:val="24"/>
          <w:szCs w:val="24"/>
        </w:rPr>
      </w:pPr>
      <w:r w:rsidRPr="004E0461">
        <w:rPr>
          <w:rFonts w:ascii="Times New Roman" w:eastAsia="Times New Roman" w:hAnsi="Times New Roman" w:cs="Times New Roman"/>
          <w:sz w:val="24"/>
          <w:szCs w:val="24"/>
        </w:rPr>
        <w:t>A public elementary or secondary school, charter, seminary, parochial school, or private educational institution having a curriculum similar to that ordinarily given in grades one through twelve in the public school system. The term "education institution" for the purpose of this Ordinance does not include post high</w:t>
      </w:r>
      <w:r>
        <w:rPr>
          <w:rFonts w:ascii="Times New Roman" w:eastAsia="Times New Roman" w:hAnsi="Times New Roman" w:cs="Times New Roman"/>
          <w:sz w:val="24"/>
          <w:szCs w:val="24"/>
        </w:rPr>
        <w:t xml:space="preserve"> school educational facilities.</w:t>
      </w:r>
    </w:p>
    <w:p w:rsidR="004E0461" w:rsidRDefault="004E0461" w:rsidP="004E0461">
      <w:pPr>
        <w:spacing w:after="0" w:line="240" w:lineRule="auto"/>
        <w:jc w:val="both"/>
        <w:rPr>
          <w:rFonts w:ascii="Times New Roman" w:eastAsia="Times New Roman" w:hAnsi="Times New Roman" w:cs="Times New Roman"/>
          <w:sz w:val="24"/>
          <w:szCs w:val="24"/>
        </w:rPr>
      </w:pPr>
    </w:p>
    <w:p w:rsidR="008B3CF6" w:rsidRPr="008B3CF6" w:rsidRDefault="00386CF2" w:rsidP="004E0461">
      <w:pPr>
        <w:spacing w:after="0" w:line="240" w:lineRule="auto"/>
        <w:jc w:val="both"/>
        <w:rPr>
          <w:rFonts w:ascii="Times New Roman" w:eastAsia="Times New Roman" w:hAnsi="Times New Roman" w:cs="Times New Roman"/>
          <w:sz w:val="24"/>
          <w:szCs w:val="24"/>
        </w:rPr>
      </w:pPr>
      <w:hyperlink r:id="rId4" w:history="1">
        <w:r w:rsidR="008B3CF6" w:rsidRPr="008B3CF6">
          <w:rPr>
            <w:rFonts w:ascii="Times New Roman" w:eastAsia="Times New Roman" w:hAnsi="Times New Roman" w:cs="Times New Roman"/>
            <w:color w:val="0000FF"/>
            <w:sz w:val="24"/>
            <w:szCs w:val="24"/>
            <w:u w:val="single"/>
          </w:rPr>
          <w:t>Utah Code</w:t>
        </w:r>
      </w:hyperlink>
    </w:p>
    <w:p w:rsidR="009A1994" w:rsidRDefault="00386CF2" w:rsidP="004E0461">
      <w:pPr>
        <w:spacing w:after="0" w:line="240" w:lineRule="auto"/>
        <w:jc w:val="both"/>
        <w:rPr>
          <w:rFonts w:ascii="Times New Roman" w:eastAsia="Times New Roman" w:hAnsi="Times New Roman" w:cs="Times New Roman"/>
          <w:sz w:val="24"/>
          <w:szCs w:val="24"/>
        </w:rPr>
      </w:pPr>
      <w:hyperlink r:id="rId5" w:history="1">
        <w:r w:rsidR="008B3CF6" w:rsidRPr="008B3CF6">
          <w:rPr>
            <w:rFonts w:ascii="Times New Roman" w:eastAsia="Times New Roman" w:hAnsi="Times New Roman" w:cs="Times New Roman"/>
            <w:color w:val="0000FF"/>
            <w:sz w:val="24"/>
            <w:szCs w:val="24"/>
            <w:u w:val="single"/>
          </w:rPr>
          <w:t>Title 62A</w:t>
        </w:r>
      </w:hyperlink>
      <w:r w:rsidR="008B3CF6" w:rsidRPr="008B3CF6">
        <w:rPr>
          <w:rFonts w:ascii="Times New Roman" w:eastAsia="Times New Roman" w:hAnsi="Times New Roman" w:cs="Times New Roman"/>
          <w:sz w:val="24"/>
          <w:szCs w:val="24"/>
        </w:rPr>
        <w:t xml:space="preserve"> Utah Human Services Code</w:t>
      </w:r>
    </w:p>
    <w:p w:rsidR="009A1994" w:rsidRDefault="00386CF2" w:rsidP="004E0461">
      <w:pPr>
        <w:spacing w:after="0" w:line="240" w:lineRule="auto"/>
        <w:jc w:val="both"/>
        <w:rPr>
          <w:rFonts w:ascii="Times New Roman" w:eastAsia="Times New Roman" w:hAnsi="Times New Roman" w:cs="Times New Roman"/>
          <w:sz w:val="24"/>
          <w:szCs w:val="24"/>
        </w:rPr>
      </w:pPr>
      <w:hyperlink r:id="rId6" w:history="1">
        <w:r w:rsidR="008B3CF6" w:rsidRPr="008B3CF6">
          <w:rPr>
            <w:rFonts w:ascii="Times New Roman" w:eastAsia="Times New Roman" w:hAnsi="Times New Roman" w:cs="Times New Roman"/>
            <w:color w:val="0000FF"/>
            <w:sz w:val="24"/>
            <w:szCs w:val="24"/>
            <w:u w:val="single"/>
          </w:rPr>
          <w:t>Chapter 2</w:t>
        </w:r>
      </w:hyperlink>
      <w:r w:rsidR="008B3CF6" w:rsidRPr="008B3CF6">
        <w:rPr>
          <w:rFonts w:ascii="Times New Roman" w:eastAsia="Times New Roman" w:hAnsi="Times New Roman" w:cs="Times New Roman"/>
          <w:sz w:val="24"/>
          <w:szCs w:val="24"/>
        </w:rPr>
        <w:t xml:space="preserve"> Licensure of Programs and Facilities</w:t>
      </w:r>
    </w:p>
    <w:p w:rsidR="008B3CF6" w:rsidRPr="008B3CF6" w:rsidRDefault="008B3CF6" w:rsidP="004E0461">
      <w:pPr>
        <w:spacing w:after="0" w:line="240" w:lineRule="auto"/>
        <w:jc w:val="both"/>
        <w:rPr>
          <w:rFonts w:ascii="Times New Roman" w:eastAsia="Times New Roman" w:hAnsi="Times New Roman" w:cs="Times New Roman"/>
          <w:sz w:val="24"/>
          <w:szCs w:val="24"/>
        </w:rPr>
      </w:pPr>
      <w:r w:rsidRPr="008B3CF6">
        <w:rPr>
          <w:rFonts w:ascii="Times New Roman" w:eastAsia="Times New Roman" w:hAnsi="Times New Roman" w:cs="Times New Roman"/>
          <w:b/>
          <w:bCs/>
          <w:sz w:val="24"/>
          <w:szCs w:val="24"/>
        </w:rPr>
        <w:t>Section 101</w:t>
      </w:r>
      <w:r w:rsidRPr="008B3CF6">
        <w:rPr>
          <w:rFonts w:ascii="Times New Roman" w:eastAsia="Times New Roman" w:hAnsi="Times New Roman" w:cs="Times New Roman"/>
          <w:sz w:val="24"/>
          <w:szCs w:val="24"/>
        </w:rPr>
        <w:t xml:space="preserve"> Definitions.</w:t>
      </w:r>
    </w:p>
    <w:p w:rsidR="009A1994" w:rsidRDefault="008B3CF6" w:rsidP="004E0461">
      <w:pPr>
        <w:spacing w:after="0" w:line="240" w:lineRule="auto"/>
        <w:jc w:val="both"/>
        <w:rPr>
          <w:rFonts w:ascii="Times New Roman" w:eastAsia="Times New Roman" w:hAnsi="Times New Roman" w:cs="Times New Roman"/>
          <w:b/>
          <w:bCs/>
          <w:sz w:val="24"/>
          <w:szCs w:val="24"/>
        </w:rPr>
      </w:pPr>
      <w:proofErr w:type="gramStart"/>
      <w:r w:rsidRPr="008B3CF6">
        <w:rPr>
          <w:rFonts w:ascii="Times New Roman" w:eastAsia="Times New Roman" w:hAnsi="Times New Roman" w:cs="Times New Roman"/>
          <w:b/>
          <w:bCs/>
          <w:sz w:val="24"/>
          <w:szCs w:val="24"/>
        </w:rPr>
        <w:t>62A-2-101.</w:t>
      </w:r>
      <w:r w:rsidRPr="008B3CF6">
        <w:rPr>
          <w:rFonts w:ascii="Times New Roman" w:eastAsia="Times New Roman" w:hAnsi="Times New Roman" w:cs="Times New Roman"/>
          <w:sz w:val="24"/>
          <w:szCs w:val="24"/>
        </w:rPr>
        <w:t xml:space="preserve"> </w:t>
      </w:r>
      <w:r w:rsidRPr="008B3CF6">
        <w:rPr>
          <w:rFonts w:ascii="Times New Roman" w:eastAsia="Times New Roman" w:hAnsi="Times New Roman" w:cs="Times New Roman"/>
          <w:b/>
          <w:bCs/>
          <w:sz w:val="24"/>
          <w:szCs w:val="24"/>
        </w:rPr>
        <w:t>Definitions.</w:t>
      </w:r>
      <w:proofErr w:type="gramEnd"/>
    </w:p>
    <w:p w:rsidR="009A1994" w:rsidRDefault="009A1994" w:rsidP="004E0461">
      <w:pPr>
        <w:spacing w:after="0" w:line="240" w:lineRule="auto"/>
        <w:jc w:val="both"/>
      </w:pPr>
    </w:p>
    <w:p w:rsidR="00E16EB3" w:rsidRDefault="00E16EB3" w:rsidP="00E16EB3">
      <w:pPr>
        <w:spacing w:after="0" w:line="240" w:lineRule="auto"/>
        <w:jc w:val="both"/>
      </w:pPr>
      <w:r>
        <w:t>(11) "Educational facility":</w:t>
      </w:r>
    </w:p>
    <w:p w:rsidR="00E16EB3" w:rsidRDefault="00E16EB3" w:rsidP="00E16EB3">
      <w:pPr>
        <w:spacing w:after="0" w:line="240" w:lineRule="auto"/>
        <w:ind w:firstLine="720"/>
        <w:jc w:val="both"/>
      </w:pPr>
      <w:r>
        <w:t xml:space="preserve">(a) </w:t>
      </w:r>
      <w:proofErr w:type="gramStart"/>
      <w:r>
        <w:t>means</w:t>
      </w:r>
      <w:proofErr w:type="gramEnd"/>
      <w:r>
        <w:t>:</w:t>
      </w:r>
    </w:p>
    <w:p w:rsidR="00E16EB3" w:rsidRDefault="00E16EB3" w:rsidP="00E16EB3">
      <w:pPr>
        <w:spacing w:after="0" w:line="240" w:lineRule="auto"/>
        <w:ind w:left="1440"/>
        <w:jc w:val="both"/>
      </w:pPr>
      <w:r>
        <w:t>(</w:t>
      </w:r>
      <w:proofErr w:type="spellStart"/>
      <w:r>
        <w:t>i</w:t>
      </w:r>
      <w:proofErr w:type="spellEnd"/>
      <w:r>
        <w:t>) a school district's building at which pupils assemble to receive instruction in a program for any combination of grades from preschool through grade 12, including kindergarten and a program for children with disabilities;</w:t>
      </w:r>
    </w:p>
    <w:p w:rsidR="00E16EB3" w:rsidRDefault="00E16EB3" w:rsidP="00E16EB3">
      <w:pPr>
        <w:spacing w:after="0" w:line="240" w:lineRule="auto"/>
        <w:ind w:left="720" w:firstLine="720"/>
        <w:jc w:val="both"/>
      </w:pPr>
      <w:r>
        <w:t xml:space="preserve">(ii) </w:t>
      </w:r>
      <w:proofErr w:type="gramStart"/>
      <w:r>
        <w:t>a</w:t>
      </w:r>
      <w:proofErr w:type="gramEnd"/>
      <w:r>
        <w:t xml:space="preserve"> structure or facility:</w:t>
      </w:r>
    </w:p>
    <w:p w:rsidR="00E16EB3" w:rsidRDefault="00E16EB3" w:rsidP="00E16EB3">
      <w:pPr>
        <w:spacing w:after="0" w:line="240" w:lineRule="auto"/>
        <w:ind w:left="2160"/>
        <w:jc w:val="both"/>
      </w:pPr>
      <w:r>
        <w:t xml:space="preserve">(A) </w:t>
      </w:r>
      <w:proofErr w:type="gramStart"/>
      <w:r>
        <w:t>located</w:t>
      </w:r>
      <w:proofErr w:type="gramEnd"/>
      <w:r>
        <w:t xml:space="preserve"> on the same property as a building described in Subsection (11)(a)(</w:t>
      </w:r>
      <w:proofErr w:type="spellStart"/>
      <w:r>
        <w:t>i</w:t>
      </w:r>
      <w:proofErr w:type="spellEnd"/>
      <w:r>
        <w:t>); and</w:t>
      </w:r>
    </w:p>
    <w:p w:rsidR="00E16EB3" w:rsidRDefault="00E16EB3" w:rsidP="00E16EB3">
      <w:pPr>
        <w:spacing w:after="0" w:line="240" w:lineRule="auto"/>
        <w:ind w:left="2160"/>
        <w:jc w:val="both"/>
      </w:pPr>
      <w:r>
        <w:t xml:space="preserve">(B) </w:t>
      </w:r>
      <w:proofErr w:type="gramStart"/>
      <w:r>
        <w:t>used</w:t>
      </w:r>
      <w:proofErr w:type="gramEnd"/>
      <w:r>
        <w:t xml:space="preserve"> in support of the use of that building; and</w:t>
      </w:r>
    </w:p>
    <w:p w:rsidR="00E16EB3" w:rsidRDefault="00E16EB3" w:rsidP="00E16EB3">
      <w:pPr>
        <w:spacing w:after="0" w:line="240" w:lineRule="auto"/>
        <w:ind w:left="1440"/>
        <w:jc w:val="both"/>
      </w:pPr>
      <w:r>
        <w:t xml:space="preserve">(iii) </w:t>
      </w:r>
      <w:proofErr w:type="gramStart"/>
      <w:r>
        <w:t>a</w:t>
      </w:r>
      <w:proofErr w:type="gramEnd"/>
      <w:r>
        <w:t xml:space="preserve"> building to provide office and related space to a school district's administrative personnel; and</w:t>
      </w:r>
    </w:p>
    <w:p w:rsidR="00E16EB3" w:rsidRDefault="00E16EB3" w:rsidP="00E16EB3">
      <w:pPr>
        <w:spacing w:after="0" w:line="240" w:lineRule="auto"/>
        <w:ind w:left="720"/>
        <w:jc w:val="both"/>
      </w:pPr>
      <w:r>
        <w:t xml:space="preserve">(b) </w:t>
      </w:r>
      <w:proofErr w:type="gramStart"/>
      <w:r>
        <w:t>does</w:t>
      </w:r>
      <w:proofErr w:type="gramEnd"/>
      <w:r>
        <w:t xml:space="preserve"> not include:</w:t>
      </w:r>
    </w:p>
    <w:p w:rsidR="00E16EB3" w:rsidRDefault="00E16EB3" w:rsidP="00E16EB3">
      <w:pPr>
        <w:spacing w:after="0" w:line="240" w:lineRule="auto"/>
        <w:ind w:left="1440"/>
        <w:jc w:val="both"/>
      </w:pPr>
      <w:r>
        <w:t>(</w:t>
      </w:r>
      <w:proofErr w:type="spellStart"/>
      <w:r>
        <w:t>i</w:t>
      </w:r>
      <w:proofErr w:type="spellEnd"/>
      <w:r>
        <w:t xml:space="preserve">) </w:t>
      </w:r>
      <w:proofErr w:type="gramStart"/>
      <w:r>
        <w:t>land</w:t>
      </w:r>
      <w:proofErr w:type="gramEnd"/>
      <w:r>
        <w:t xml:space="preserve"> or a structure, including land or a structure for inventory storage, equipment storage, food processing or preparing, vehicle storage or maintenance, or similar use that is:</w:t>
      </w:r>
    </w:p>
    <w:p w:rsidR="00E16EB3" w:rsidRDefault="00E16EB3" w:rsidP="00E16EB3">
      <w:pPr>
        <w:spacing w:after="0" w:line="240" w:lineRule="auto"/>
        <w:ind w:left="2160"/>
        <w:jc w:val="both"/>
      </w:pPr>
      <w:r>
        <w:t xml:space="preserve">(A) </w:t>
      </w:r>
      <w:proofErr w:type="gramStart"/>
      <w:r>
        <w:t>not</w:t>
      </w:r>
      <w:proofErr w:type="gramEnd"/>
      <w:r>
        <w:t xml:space="preserve"> located on the same property as a building described in Subsection (11)(a)(</w:t>
      </w:r>
      <w:proofErr w:type="spellStart"/>
      <w:r>
        <w:t>i</w:t>
      </w:r>
      <w:proofErr w:type="spellEnd"/>
      <w:r>
        <w:t>); and</w:t>
      </w:r>
    </w:p>
    <w:p w:rsidR="00E16EB3" w:rsidRDefault="00E16EB3" w:rsidP="00E16EB3">
      <w:pPr>
        <w:spacing w:after="0" w:line="240" w:lineRule="auto"/>
        <w:ind w:left="2160"/>
        <w:jc w:val="both"/>
      </w:pPr>
      <w:r>
        <w:t xml:space="preserve">(B) </w:t>
      </w:r>
      <w:proofErr w:type="gramStart"/>
      <w:r>
        <w:t>used</w:t>
      </w:r>
      <w:proofErr w:type="gramEnd"/>
      <w:r>
        <w:t xml:space="preserve"> in support of the purposes of a building described in Subsection (11)(a)(</w:t>
      </w:r>
      <w:proofErr w:type="spellStart"/>
      <w:r>
        <w:t>i</w:t>
      </w:r>
      <w:proofErr w:type="spellEnd"/>
      <w:r>
        <w:t>); or</w:t>
      </w:r>
    </w:p>
    <w:p w:rsidR="00E16EB3" w:rsidRDefault="00E16EB3" w:rsidP="00E16EB3">
      <w:pPr>
        <w:spacing w:after="0" w:line="240" w:lineRule="auto"/>
        <w:ind w:left="720" w:firstLine="720"/>
        <w:jc w:val="both"/>
      </w:pPr>
      <w:r>
        <w:t xml:space="preserve">(ii) </w:t>
      </w:r>
      <w:proofErr w:type="gramStart"/>
      <w:r>
        <w:t>a</w:t>
      </w:r>
      <w:proofErr w:type="gramEnd"/>
      <w:r>
        <w:t xml:space="preserve"> therapeutic school.</w:t>
      </w:r>
    </w:p>
    <w:p w:rsidR="00E16EB3" w:rsidRDefault="00E16EB3" w:rsidP="00E16EB3">
      <w:pPr>
        <w:spacing w:after="0" w:line="240" w:lineRule="auto"/>
        <w:jc w:val="both"/>
      </w:pPr>
    </w:p>
    <w:p w:rsidR="00E16EB3" w:rsidRDefault="00E16EB3" w:rsidP="00E16EB3">
      <w:pPr>
        <w:spacing w:after="0" w:line="240" w:lineRule="auto"/>
        <w:jc w:val="both"/>
      </w:pPr>
      <w:r>
        <w:t>(31) "Therapeutic school" means a residential group living facility:</w:t>
      </w:r>
    </w:p>
    <w:p w:rsidR="00E16EB3" w:rsidRDefault="00E16EB3" w:rsidP="00E16EB3">
      <w:pPr>
        <w:spacing w:after="0" w:line="240" w:lineRule="auto"/>
        <w:ind w:firstLine="720"/>
        <w:jc w:val="both"/>
      </w:pPr>
      <w:r>
        <w:t xml:space="preserve">(a) </w:t>
      </w:r>
      <w:proofErr w:type="gramStart"/>
      <w:r>
        <w:t>for</w:t>
      </w:r>
      <w:proofErr w:type="gramEnd"/>
      <w:r>
        <w:t xml:space="preserve"> four or more individuals that are not related to:</w:t>
      </w:r>
    </w:p>
    <w:p w:rsidR="00E16EB3" w:rsidRDefault="00E16EB3" w:rsidP="00E16EB3">
      <w:pPr>
        <w:spacing w:after="0" w:line="240" w:lineRule="auto"/>
        <w:ind w:left="720" w:firstLine="720"/>
        <w:jc w:val="both"/>
      </w:pPr>
      <w:r>
        <w:t>(</w:t>
      </w:r>
      <w:proofErr w:type="spellStart"/>
      <w:r>
        <w:t>i</w:t>
      </w:r>
      <w:proofErr w:type="spellEnd"/>
      <w:r>
        <w:t xml:space="preserve">) </w:t>
      </w:r>
      <w:proofErr w:type="gramStart"/>
      <w:r>
        <w:t>the</w:t>
      </w:r>
      <w:proofErr w:type="gramEnd"/>
      <w:r>
        <w:t xml:space="preserve"> owner of the facility; or</w:t>
      </w:r>
    </w:p>
    <w:p w:rsidR="00E16EB3" w:rsidRDefault="00E16EB3" w:rsidP="00E16EB3">
      <w:pPr>
        <w:spacing w:after="0" w:line="240" w:lineRule="auto"/>
        <w:ind w:left="720" w:firstLine="720"/>
        <w:jc w:val="both"/>
      </w:pPr>
      <w:r>
        <w:t xml:space="preserve">(ii) </w:t>
      </w:r>
      <w:proofErr w:type="gramStart"/>
      <w:r>
        <w:t>the</w:t>
      </w:r>
      <w:proofErr w:type="gramEnd"/>
      <w:r>
        <w:t xml:space="preserve"> primary service provider of the facility;</w:t>
      </w:r>
    </w:p>
    <w:p w:rsidR="00E16EB3" w:rsidRDefault="00E16EB3" w:rsidP="00E16EB3">
      <w:pPr>
        <w:spacing w:after="0" w:line="240" w:lineRule="auto"/>
        <w:ind w:firstLine="720"/>
        <w:jc w:val="both"/>
      </w:pPr>
      <w:r>
        <w:t xml:space="preserve">(b) </w:t>
      </w:r>
      <w:proofErr w:type="gramStart"/>
      <w:r>
        <w:t>that</w:t>
      </w:r>
      <w:proofErr w:type="gramEnd"/>
      <w:r>
        <w:t xml:space="preserve"> serves students who have a history of failing to function:</w:t>
      </w:r>
    </w:p>
    <w:p w:rsidR="00E16EB3" w:rsidRDefault="00E16EB3" w:rsidP="00E16EB3">
      <w:pPr>
        <w:spacing w:after="0" w:line="240" w:lineRule="auto"/>
        <w:ind w:left="720" w:firstLine="720"/>
        <w:jc w:val="both"/>
      </w:pPr>
      <w:r>
        <w:t>(</w:t>
      </w:r>
      <w:proofErr w:type="spellStart"/>
      <w:proofErr w:type="gramStart"/>
      <w:r>
        <w:t>i</w:t>
      </w:r>
      <w:proofErr w:type="spellEnd"/>
      <w:proofErr w:type="gramEnd"/>
      <w:r>
        <w:t>) at home;</w:t>
      </w:r>
    </w:p>
    <w:p w:rsidR="00E16EB3" w:rsidRDefault="00E16EB3" w:rsidP="00E16EB3">
      <w:pPr>
        <w:spacing w:after="0" w:line="240" w:lineRule="auto"/>
        <w:ind w:left="720" w:firstLine="720"/>
        <w:jc w:val="both"/>
      </w:pPr>
      <w:r>
        <w:t xml:space="preserve">(ii) </w:t>
      </w:r>
      <w:proofErr w:type="gramStart"/>
      <w:r>
        <w:t>in</w:t>
      </w:r>
      <w:proofErr w:type="gramEnd"/>
      <w:r>
        <w:t xml:space="preserve"> a public school; or</w:t>
      </w:r>
    </w:p>
    <w:p w:rsidR="00E16EB3" w:rsidRDefault="00E16EB3" w:rsidP="00E16EB3">
      <w:pPr>
        <w:spacing w:after="0" w:line="240" w:lineRule="auto"/>
        <w:ind w:left="720" w:firstLine="720"/>
        <w:jc w:val="both"/>
      </w:pPr>
      <w:r>
        <w:t xml:space="preserve">(iii) </w:t>
      </w:r>
      <w:proofErr w:type="gramStart"/>
      <w:r>
        <w:t>in</w:t>
      </w:r>
      <w:proofErr w:type="gramEnd"/>
      <w:r>
        <w:t xml:space="preserve"> a nonresidential private school; and</w:t>
      </w:r>
    </w:p>
    <w:p w:rsidR="00E16EB3" w:rsidRDefault="00E16EB3" w:rsidP="00E16EB3">
      <w:pPr>
        <w:spacing w:after="0" w:line="240" w:lineRule="auto"/>
        <w:ind w:firstLine="720"/>
        <w:jc w:val="both"/>
      </w:pPr>
      <w:r>
        <w:t xml:space="preserve">(c) </w:t>
      </w:r>
      <w:proofErr w:type="gramStart"/>
      <w:r>
        <w:t>that</w:t>
      </w:r>
      <w:proofErr w:type="gramEnd"/>
      <w:r>
        <w:t xml:space="preserve"> offers:</w:t>
      </w:r>
    </w:p>
    <w:p w:rsidR="00E16EB3" w:rsidRDefault="00E16EB3" w:rsidP="00E16EB3">
      <w:pPr>
        <w:spacing w:after="0" w:line="240" w:lineRule="auto"/>
        <w:ind w:left="720" w:firstLine="720"/>
        <w:jc w:val="both"/>
      </w:pPr>
      <w:r>
        <w:t>(</w:t>
      </w:r>
      <w:proofErr w:type="spellStart"/>
      <w:r>
        <w:t>i</w:t>
      </w:r>
      <w:proofErr w:type="spellEnd"/>
      <w:r>
        <w:t xml:space="preserve">) </w:t>
      </w:r>
      <w:proofErr w:type="gramStart"/>
      <w:r>
        <w:t>room</w:t>
      </w:r>
      <w:proofErr w:type="gramEnd"/>
      <w:r>
        <w:t xml:space="preserve"> and board; and</w:t>
      </w:r>
    </w:p>
    <w:p w:rsidR="00E16EB3" w:rsidRDefault="00E16EB3" w:rsidP="00E16EB3">
      <w:pPr>
        <w:spacing w:after="0" w:line="240" w:lineRule="auto"/>
        <w:ind w:left="720" w:firstLine="720"/>
        <w:jc w:val="both"/>
      </w:pPr>
      <w:r>
        <w:t xml:space="preserve">(ii) </w:t>
      </w:r>
      <w:proofErr w:type="gramStart"/>
      <w:r>
        <w:t>an</w:t>
      </w:r>
      <w:proofErr w:type="gramEnd"/>
      <w:r>
        <w:t xml:space="preserve"> academic education integrated with:</w:t>
      </w:r>
    </w:p>
    <w:p w:rsidR="00E16EB3" w:rsidRDefault="00E16EB3" w:rsidP="00E16EB3">
      <w:pPr>
        <w:spacing w:after="0" w:line="240" w:lineRule="auto"/>
        <w:ind w:left="1440" w:firstLine="720"/>
        <w:jc w:val="both"/>
      </w:pPr>
      <w:r>
        <w:t xml:space="preserve">(A) </w:t>
      </w:r>
      <w:proofErr w:type="gramStart"/>
      <w:r>
        <w:t>specialized</w:t>
      </w:r>
      <w:proofErr w:type="gramEnd"/>
      <w:r>
        <w:t xml:space="preserve"> structure and supervision; or</w:t>
      </w:r>
    </w:p>
    <w:p w:rsidR="00E16EB3" w:rsidRDefault="00E16EB3" w:rsidP="00E16EB3">
      <w:pPr>
        <w:spacing w:after="0" w:line="240" w:lineRule="auto"/>
        <w:ind w:left="1440" w:firstLine="720"/>
        <w:jc w:val="both"/>
      </w:pPr>
      <w:r>
        <w:lastRenderedPageBreak/>
        <w:t xml:space="preserve">(B) </w:t>
      </w:r>
      <w:proofErr w:type="gramStart"/>
      <w:r>
        <w:t>services</w:t>
      </w:r>
      <w:proofErr w:type="gramEnd"/>
      <w:r>
        <w:t xml:space="preserve"> or treatment related to:</w:t>
      </w:r>
    </w:p>
    <w:p w:rsidR="00E16EB3" w:rsidRDefault="00E16EB3" w:rsidP="00E16EB3">
      <w:pPr>
        <w:spacing w:after="0" w:line="240" w:lineRule="auto"/>
        <w:ind w:left="2160" w:firstLine="720"/>
        <w:jc w:val="both"/>
      </w:pPr>
      <w:r>
        <w:t>(I) a disability;</w:t>
      </w:r>
    </w:p>
    <w:p w:rsidR="00E16EB3" w:rsidRDefault="00E16EB3" w:rsidP="00E16EB3">
      <w:pPr>
        <w:spacing w:after="0" w:line="240" w:lineRule="auto"/>
        <w:ind w:left="2160" w:firstLine="720"/>
        <w:jc w:val="both"/>
      </w:pPr>
      <w:r>
        <w:t xml:space="preserve">(II) </w:t>
      </w:r>
      <w:proofErr w:type="gramStart"/>
      <w:r>
        <w:t>emotional</w:t>
      </w:r>
      <w:proofErr w:type="gramEnd"/>
      <w:r>
        <w:t xml:space="preserve"> development;</w:t>
      </w:r>
    </w:p>
    <w:p w:rsidR="00E16EB3" w:rsidRDefault="00E16EB3" w:rsidP="00E16EB3">
      <w:pPr>
        <w:spacing w:after="0" w:line="240" w:lineRule="auto"/>
        <w:ind w:left="2160" w:firstLine="720"/>
        <w:jc w:val="both"/>
      </w:pPr>
      <w:r>
        <w:t xml:space="preserve">(III) </w:t>
      </w:r>
      <w:proofErr w:type="gramStart"/>
      <w:r>
        <w:t>behavioral</w:t>
      </w:r>
      <w:proofErr w:type="gramEnd"/>
      <w:r>
        <w:t xml:space="preserve"> development;</w:t>
      </w:r>
    </w:p>
    <w:p w:rsidR="00E16EB3" w:rsidRDefault="00E16EB3" w:rsidP="00E16EB3">
      <w:pPr>
        <w:spacing w:after="0" w:line="240" w:lineRule="auto"/>
        <w:ind w:left="2160" w:firstLine="720"/>
        <w:jc w:val="both"/>
      </w:pPr>
      <w:r>
        <w:t xml:space="preserve">(IV) </w:t>
      </w:r>
      <w:proofErr w:type="gramStart"/>
      <w:r>
        <w:t>familial</w:t>
      </w:r>
      <w:proofErr w:type="gramEnd"/>
      <w:r>
        <w:t xml:space="preserve"> development; or</w:t>
      </w:r>
    </w:p>
    <w:p w:rsidR="00E16EB3" w:rsidRDefault="00E16EB3" w:rsidP="00E16EB3">
      <w:pPr>
        <w:spacing w:after="0" w:line="240" w:lineRule="auto"/>
        <w:ind w:left="2160" w:firstLine="720"/>
        <w:jc w:val="both"/>
      </w:pPr>
      <w:r>
        <w:t xml:space="preserve">(V) </w:t>
      </w:r>
      <w:proofErr w:type="gramStart"/>
      <w:r>
        <w:t>social</w:t>
      </w:r>
      <w:proofErr w:type="gramEnd"/>
      <w:r>
        <w:t xml:space="preserve"> development.</w:t>
      </w:r>
    </w:p>
    <w:p w:rsidR="00E16EB3" w:rsidRDefault="00E16EB3" w:rsidP="00E16EB3">
      <w:pPr>
        <w:spacing w:after="0" w:line="240" w:lineRule="auto"/>
        <w:jc w:val="both"/>
      </w:pPr>
    </w:p>
    <w:p w:rsidR="009A1994" w:rsidRDefault="009A1994" w:rsidP="00E16EB3">
      <w:pPr>
        <w:spacing w:after="0" w:line="240" w:lineRule="auto"/>
        <w:jc w:val="both"/>
      </w:pPr>
      <w:r>
        <w:t>(2)</w:t>
      </w:r>
      <w:r>
        <w:tab/>
      </w:r>
      <w:r w:rsidR="008B3CF6">
        <w:t>(</w:t>
      </w:r>
      <w:proofErr w:type="gramStart"/>
      <w:r w:rsidR="008B3CF6">
        <w:t>a</w:t>
      </w:r>
      <w:proofErr w:type="gramEnd"/>
      <w:r w:rsidR="008B3CF6">
        <w:t>) "Boarding school" means a private school that:</w:t>
      </w:r>
    </w:p>
    <w:p w:rsidR="009A1994" w:rsidRDefault="008B3CF6" w:rsidP="004E0461">
      <w:pPr>
        <w:spacing w:after="0" w:line="240" w:lineRule="auto"/>
        <w:ind w:left="720" w:firstLine="720"/>
        <w:jc w:val="both"/>
      </w:pPr>
      <w:r>
        <w:t>(</w:t>
      </w:r>
      <w:proofErr w:type="spellStart"/>
      <w:r>
        <w:t>i</w:t>
      </w:r>
      <w:proofErr w:type="spellEnd"/>
      <w:r>
        <w:t xml:space="preserve">) </w:t>
      </w:r>
      <w:proofErr w:type="gramStart"/>
      <w:r>
        <w:t>uses</w:t>
      </w:r>
      <w:proofErr w:type="gramEnd"/>
      <w:r>
        <w:t xml:space="preserve"> a regionally accredited education program;</w:t>
      </w:r>
    </w:p>
    <w:p w:rsidR="009A1994" w:rsidRDefault="008B3CF6" w:rsidP="004E0461">
      <w:pPr>
        <w:spacing w:after="0" w:line="240" w:lineRule="auto"/>
        <w:ind w:left="720" w:firstLine="720"/>
        <w:jc w:val="both"/>
      </w:pPr>
      <w:r>
        <w:t xml:space="preserve">(ii) </w:t>
      </w:r>
      <w:proofErr w:type="gramStart"/>
      <w:r>
        <w:t>provides</w:t>
      </w:r>
      <w:proofErr w:type="gramEnd"/>
      <w:r>
        <w:t xml:space="preserve"> a residence to the school's students:</w:t>
      </w:r>
    </w:p>
    <w:p w:rsidR="009A1994" w:rsidRDefault="008B3CF6" w:rsidP="004E0461">
      <w:pPr>
        <w:spacing w:after="0" w:line="240" w:lineRule="auto"/>
        <w:ind w:left="2160"/>
        <w:jc w:val="both"/>
      </w:pPr>
      <w:r>
        <w:t xml:space="preserve">(A) </w:t>
      </w:r>
      <w:proofErr w:type="gramStart"/>
      <w:r>
        <w:t>for</w:t>
      </w:r>
      <w:proofErr w:type="gramEnd"/>
      <w:r>
        <w:t xml:space="preserve"> the purpose of enabling the school's students to attend classes at the school; and</w:t>
      </w:r>
    </w:p>
    <w:p w:rsidR="009A1994" w:rsidRDefault="008B3CF6" w:rsidP="004E0461">
      <w:pPr>
        <w:spacing w:after="0" w:line="240" w:lineRule="auto"/>
        <w:ind w:left="1440" w:firstLine="720"/>
        <w:jc w:val="both"/>
      </w:pPr>
      <w:r>
        <w:t xml:space="preserve">(B) </w:t>
      </w:r>
      <w:proofErr w:type="gramStart"/>
      <w:r>
        <w:t>as</w:t>
      </w:r>
      <w:proofErr w:type="gramEnd"/>
      <w:r>
        <w:t xml:space="preserve"> an ancillary service to educating the students at the school;</w:t>
      </w:r>
    </w:p>
    <w:p w:rsidR="009A1994" w:rsidRDefault="008B3CF6" w:rsidP="004E0461">
      <w:pPr>
        <w:spacing w:after="0" w:line="240" w:lineRule="auto"/>
        <w:ind w:left="1440"/>
        <w:jc w:val="both"/>
      </w:pPr>
      <w:r>
        <w:t xml:space="preserve">(iii) </w:t>
      </w:r>
      <w:proofErr w:type="gramStart"/>
      <w:r>
        <w:t>has</w:t>
      </w:r>
      <w:proofErr w:type="gramEnd"/>
      <w:r>
        <w:t xml:space="preserve"> the primary purpose of providing the school's students with an education, as defined in Subsection (2)(b)(</w:t>
      </w:r>
      <w:proofErr w:type="spellStart"/>
      <w:r>
        <w:t>i</w:t>
      </w:r>
      <w:proofErr w:type="spellEnd"/>
      <w:r>
        <w:t>); and</w:t>
      </w:r>
    </w:p>
    <w:p w:rsidR="009A1994" w:rsidRDefault="004E0461" w:rsidP="004E0461">
      <w:pPr>
        <w:spacing w:after="0" w:line="240" w:lineRule="auto"/>
        <w:ind w:left="2160" w:hanging="720"/>
        <w:jc w:val="both"/>
      </w:pPr>
      <w:r>
        <w:t>(iv)</w:t>
      </w:r>
      <w:r w:rsidR="009A1994">
        <w:tab/>
      </w:r>
      <w:r w:rsidR="008B3CF6">
        <w:t>(A) does not provide the treatment or services described in Subsection (26</w:t>
      </w:r>
      <w:proofErr w:type="gramStart"/>
      <w:r w:rsidR="008B3CF6">
        <w:t>)(</w:t>
      </w:r>
      <w:proofErr w:type="gramEnd"/>
      <w:r w:rsidR="008B3CF6">
        <w:t>a); or</w:t>
      </w:r>
    </w:p>
    <w:p w:rsidR="009A1994" w:rsidRDefault="008B3CF6" w:rsidP="004E0461">
      <w:pPr>
        <w:spacing w:after="0" w:line="240" w:lineRule="auto"/>
        <w:ind w:left="2160"/>
        <w:jc w:val="both"/>
      </w:pPr>
      <w:r>
        <w:t>(B) provides the treatment or services described in Subsection (26</w:t>
      </w:r>
      <w:proofErr w:type="gramStart"/>
      <w:r>
        <w:t>)(</w:t>
      </w:r>
      <w:proofErr w:type="gramEnd"/>
      <w:r>
        <w:t>a) on a limited basis, as described in Subsection (2)(b)(ii).</w:t>
      </w:r>
    </w:p>
    <w:p w:rsidR="009A1994" w:rsidRDefault="008B3CF6" w:rsidP="004E0461">
      <w:pPr>
        <w:spacing w:after="0" w:line="240" w:lineRule="auto"/>
        <w:ind w:left="1440" w:hanging="720"/>
        <w:jc w:val="both"/>
      </w:pPr>
      <w:r>
        <w:t>(</w:t>
      </w:r>
      <w:proofErr w:type="gramStart"/>
      <w:r>
        <w:t>b</w:t>
      </w:r>
      <w:proofErr w:type="gramEnd"/>
      <w:r>
        <w:t>)</w:t>
      </w:r>
      <w:r w:rsidR="009A1994">
        <w:tab/>
      </w:r>
      <w:r>
        <w:t>(</w:t>
      </w:r>
      <w:proofErr w:type="spellStart"/>
      <w:r>
        <w:t>i</w:t>
      </w:r>
      <w:proofErr w:type="spellEnd"/>
      <w:r>
        <w:t>) For purposes of Subsection (2)(a)(iii), "education" means a course of study for one or more of grades kindergarten through 12th grade.</w:t>
      </w:r>
    </w:p>
    <w:p w:rsidR="009A1994" w:rsidRDefault="008B3CF6" w:rsidP="004E0461">
      <w:pPr>
        <w:spacing w:after="0" w:line="240" w:lineRule="auto"/>
        <w:ind w:left="1440"/>
        <w:jc w:val="both"/>
      </w:pPr>
      <w:r>
        <w:t>(ii) For purposes of Subsection (2</w:t>
      </w:r>
      <w:proofErr w:type="gramStart"/>
      <w:r>
        <w:t>)(</w:t>
      </w:r>
      <w:proofErr w:type="gramEnd"/>
      <w:r>
        <w:t>a)(iv)(B), a private school provides the treatment or services described in Subsection (26)(a) on a limited basis if:</w:t>
      </w:r>
    </w:p>
    <w:p w:rsidR="009A1994" w:rsidRDefault="008B3CF6" w:rsidP="004E0461">
      <w:pPr>
        <w:spacing w:after="0" w:line="240" w:lineRule="auto"/>
        <w:ind w:left="2160"/>
        <w:jc w:val="both"/>
      </w:pPr>
      <w:r>
        <w:t xml:space="preserve">(A) </w:t>
      </w:r>
      <w:proofErr w:type="gramStart"/>
      <w:r>
        <w:t>the</w:t>
      </w:r>
      <w:proofErr w:type="gramEnd"/>
      <w:r>
        <w:t xml:space="preserve"> treatment or services described in Subsection (26)(a) are provided only as an incidental service to a student; and</w:t>
      </w:r>
    </w:p>
    <w:p w:rsidR="009A1994" w:rsidRDefault="008B3CF6" w:rsidP="004E0461">
      <w:pPr>
        <w:spacing w:after="0" w:line="240" w:lineRule="auto"/>
        <w:ind w:left="1440" w:firstLine="720"/>
        <w:jc w:val="both"/>
      </w:pPr>
      <w:r>
        <w:t xml:space="preserve">(B) </w:t>
      </w:r>
      <w:proofErr w:type="gramStart"/>
      <w:r>
        <w:t>the</w:t>
      </w:r>
      <w:proofErr w:type="gramEnd"/>
      <w:r>
        <w:t xml:space="preserve"> school does not:</w:t>
      </w:r>
    </w:p>
    <w:p w:rsidR="009A1994" w:rsidRDefault="008B3CF6" w:rsidP="004E0461">
      <w:pPr>
        <w:spacing w:after="0" w:line="240" w:lineRule="auto"/>
        <w:ind w:left="2880"/>
        <w:jc w:val="both"/>
      </w:pPr>
      <w:r>
        <w:t>(I) specifically solicit a student for the purpose of providing the treatment or services described in Subsection (26</w:t>
      </w:r>
      <w:proofErr w:type="gramStart"/>
      <w:r>
        <w:t>)(</w:t>
      </w:r>
      <w:proofErr w:type="gramEnd"/>
      <w:r>
        <w:t>a); or</w:t>
      </w:r>
    </w:p>
    <w:p w:rsidR="009A1994" w:rsidRDefault="008B3CF6" w:rsidP="004E0461">
      <w:pPr>
        <w:spacing w:after="0" w:line="240" w:lineRule="auto"/>
        <w:ind w:left="2880"/>
        <w:jc w:val="both"/>
      </w:pPr>
      <w:r>
        <w:t xml:space="preserve">(II) </w:t>
      </w:r>
      <w:proofErr w:type="gramStart"/>
      <w:r>
        <w:t>have</w:t>
      </w:r>
      <w:proofErr w:type="gramEnd"/>
      <w:r>
        <w:t xml:space="preserve"> a primary purpose of providing the services described in Subsection (26)(a).</w:t>
      </w:r>
    </w:p>
    <w:p w:rsidR="008B3CF6" w:rsidRDefault="008B3CF6" w:rsidP="004E0461">
      <w:pPr>
        <w:spacing w:after="0" w:line="240" w:lineRule="auto"/>
        <w:ind w:firstLine="720"/>
        <w:jc w:val="both"/>
      </w:pPr>
      <w:r>
        <w:t>(c) "Boarding school" does not include a therapeutic school.</w:t>
      </w:r>
    </w:p>
    <w:p w:rsidR="009A1994" w:rsidRDefault="009A1994" w:rsidP="004E0461">
      <w:pPr>
        <w:spacing w:after="0" w:line="240" w:lineRule="auto"/>
        <w:jc w:val="both"/>
      </w:pPr>
    </w:p>
    <w:p w:rsidR="0015213E" w:rsidRDefault="0015213E" w:rsidP="0015213E">
      <w:pPr>
        <w:spacing w:after="0" w:line="240" w:lineRule="auto"/>
        <w:ind w:left="720" w:hanging="720"/>
        <w:jc w:val="both"/>
      </w:pPr>
      <w:r>
        <w:t>(10)</w:t>
      </w:r>
      <w:r>
        <w:tab/>
        <w:t>(a) "Disability" means a physical or mental impairment that substantially limits one or more of a person's major life activities, including a person having a record of such an impairment or being regarded as having such an impairment.</w:t>
      </w:r>
    </w:p>
    <w:p w:rsidR="0015213E" w:rsidRDefault="0015213E" w:rsidP="0015213E">
      <w:pPr>
        <w:spacing w:after="0" w:line="240" w:lineRule="auto"/>
        <w:ind w:left="720"/>
        <w:jc w:val="both"/>
      </w:pPr>
      <w:r>
        <w:t>(b) "Disability" does not include current illegal use of, or addiction to, any federally controlled substance, as defined in Section 102 of the Controlled Substances Act, 21 U.S.C. 802.</w:t>
      </w:r>
    </w:p>
    <w:p w:rsidR="0015213E" w:rsidRDefault="0015213E" w:rsidP="0015213E">
      <w:pPr>
        <w:spacing w:after="0" w:line="240" w:lineRule="auto"/>
        <w:ind w:left="720" w:hanging="720"/>
        <w:jc w:val="both"/>
      </w:pPr>
    </w:p>
    <w:p w:rsidR="009A1994" w:rsidRDefault="008B3CF6" w:rsidP="0015213E">
      <w:pPr>
        <w:spacing w:after="0" w:line="240" w:lineRule="auto"/>
        <w:ind w:left="720" w:hanging="720"/>
        <w:jc w:val="both"/>
      </w:pPr>
      <w:r>
        <w:t>(26)</w:t>
      </w:r>
      <w:r w:rsidR="009A1994">
        <w:tab/>
      </w:r>
      <w:r>
        <w:t>(a) "Residential treatment" means a 24-hour group living environment for four or more individuals unrelated to the owner or provider that offers room or board and specialized treatment, behavior modification, rehabilitation, discipline, emotional growth, or habilitation services for persons with emotional, psychological, developmental, or behavioral dysfunctions, impairments, or chemical dependencies.</w:t>
      </w:r>
    </w:p>
    <w:p w:rsidR="009A1994" w:rsidRDefault="008B3CF6" w:rsidP="004E0461">
      <w:pPr>
        <w:spacing w:after="0" w:line="240" w:lineRule="auto"/>
        <w:ind w:firstLine="720"/>
        <w:jc w:val="both"/>
      </w:pPr>
      <w:r>
        <w:t>(b) "Residential treatment" does not include a:</w:t>
      </w:r>
    </w:p>
    <w:p w:rsidR="009A1994" w:rsidRDefault="008B3CF6" w:rsidP="004E0461">
      <w:pPr>
        <w:spacing w:after="0" w:line="240" w:lineRule="auto"/>
        <w:ind w:left="720" w:firstLine="720"/>
        <w:jc w:val="both"/>
      </w:pPr>
      <w:r>
        <w:t>(</w:t>
      </w:r>
      <w:proofErr w:type="spellStart"/>
      <w:r>
        <w:t>i</w:t>
      </w:r>
      <w:proofErr w:type="spellEnd"/>
      <w:r>
        <w:t xml:space="preserve">) </w:t>
      </w:r>
      <w:proofErr w:type="gramStart"/>
      <w:r>
        <w:t>boarding</w:t>
      </w:r>
      <w:proofErr w:type="gramEnd"/>
      <w:r>
        <w:t xml:space="preserve"> school; or</w:t>
      </w:r>
    </w:p>
    <w:p w:rsidR="008B3CF6" w:rsidRDefault="008B3CF6" w:rsidP="004E0461">
      <w:pPr>
        <w:spacing w:after="0" w:line="240" w:lineRule="auto"/>
        <w:ind w:left="720" w:firstLine="720"/>
        <w:jc w:val="both"/>
      </w:pPr>
      <w:r>
        <w:t xml:space="preserve">(ii) </w:t>
      </w:r>
      <w:proofErr w:type="gramStart"/>
      <w:r>
        <w:t>foster</w:t>
      </w:r>
      <w:proofErr w:type="gramEnd"/>
      <w:r>
        <w:t xml:space="preserve"> home.</w:t>
      </w:r>
    </w:p>
    <w:p w:rsidR="003337ED" w:rsidRDefault="003337ED" w:rsidP="003337ED">
      <w:pPr>
        <w:spacing w:after="0" w:line="240" w:lineRule="auto"/>
        <w:jc w:val="both"/>
      </w:pPr>
    </w:p>
    <w:sectPr w:rsidR="003337ED" w:rsidSect="001A4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8B3CF6"/>
    <w:rsid w:val="0015213E"/>
    <w:rsid w:val="001A47D8"/>
    <w:rsid w:val="003337ED"/>
    <w:rsid w:val="00386CF2"/>
    <w:rsid w:val="004E0461"/>
    <w:rsid w:val="008B3CF6"/>
    <w:rsid w:val="009A1994"/>
    <w:rsid w:val="00CE67AF"/>
    <w:rsid w:val="00E16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CF6"/>
    <w:rPr>
      <w:color w:val="0000FF"/>
      <w:u w:val="single"/>
    </w:rPr>
  </w:style>
</w:styles>
</file>

<file path=word/webSettings.xml><?xml version="1.0" encoding="utf-8"?>
<w:webSettings xmlns:r="http://schemas.openxmlformats.org/officeDocument/2006/relationships" xmlns:w="http://schemas.openxmlformats.org/wordprocessingml/2006/main">
  <w:divs>
    <w:div w:id="611479490">
      <w:bodyDiv w:val="1"/>
      <w:marLeft w:val="0"/>
      <w:marRight w:val="0"/>
      <w:marTop w:val="0"/>
      <w:marBottom w:val="0"/>
      <w:divBdr>
        <w:top w:val="none" w:sz="0" w:space="0" w:color="auto"/>
        <w:left w:val="none" w:sz="0" w:space="0" w:color="auto"/>
        <w:bottom w:val="none" w:sz="0" w:space="0" w:color="auto"/>
        <w:right w:val="none" w:sz="0" w:space="0" w:color="auto"/>
      </w:divBdr>
    </w:div>
    <w:div w:id="1830294061">
      <w:bodyDiv w:val="1"/>
      <w:marLeft w:val="0"/>
      <w:marRight w:val="0"/>
      <w:marTop w:val="0"/>
      <w:marBottom w:val="0"/>
      <w:divBdr>
        <w:top w:val="none" w:sz="0" w:space="0" w:color="auto"/>
        <w:left w:val="none" w:sz="0" w:space="0" w:color="auto"/>
        <w:bottom w:val="none" w:sz="0" w:space="0" w:color="auto"/>
        <w:right w:val="none" w:sz="0" w:space="0" w:color="auto"/>
      </w:divBdr>
      <w:divsChild>
        <w:div w:id="786195079">
          <w:marLeft w:val="0"/>
          <w:marRight w:val="0"/>
          <w:marTop w:val="0"/>
          <w:marBottom w:val="0"/>
          <w:divBdr>
            <w:top w:val="none" w:sz="0" w:space="0" w:color="auto"/>
            <w:left w:val="none" w:sz="0" w:space="0" w:color="auto"/>
            <w:bottom w:val="none" w:sz="0" w:space="0" w:color="auto"/>
            <w:right w:val="none" w:sz="0" w:space="0" w:color="auto"/>
          </w:divBdr>
        </w:div>
        <w:div w:id="182276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utah.gov/UtahCode/section.jsp?code=62A-2" TargetMode="External"/><Relationship Id="rId5" Type="http://schemas.openxmlformats.org/officeDocument/2006/relationships/hyperlink" Target="http://www.le.utah.gov/UtahCode/chapter.jsp?code=62A" TargetMode="External"/><Relationship Id="rId4" Type="http://schemas.openxmlformats.org/officeDocument/2006/relationships/hyperlink" Target="http://www.le.utah.gov/UtahCode/titl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Ben</dc:creator>
  <cp:keywords/>
  <dc:description/>
  <cp:lastModifiedBy>Hatfield, Ben</cp:lastModifiedBy>
  <cp:revision>5</cp:revision>
  <cp:lastPrinted>2010-08-27T15:29:00Z</cp:lastPrinted>
  <dcterms:created xsi:type="dcterms:W3CDTF">2010-08-27T15:02:00Z</dcterms:created>
  <dcterms:modified xsi:type="dcterms:W3CDTF">2011-05-17T16:02:00Z</dcterms:modified>
</cp:coreProperties>
</file>