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990" w:rsidRPr="001A45F8" w:rsidRDefault="00461990" w:rsidP="00461990">
      <w:pPr>
        <w:tabs>
          <w:tab w:val="right" w:pos="9360"/>
        </w:tabs>
        <w:spacing w:after="720"/>
        <w:rPr>
          <w:rFonts w:asciiTheme="minorHAnsi" w:hAnsiTheme="minorHAnsi"/>
        </w:rPr>
      </w:pPr>
      <w:r w:rsidRPr="001A45F8">
        <w:rPr>
          <w:rFonts w:asciiTheme="minorHAnsi" w:hAnsiTheme="minorHAnsi"/>
        </w:rPr>
        <w:t xml:space="preserve">August </w:t>
      </w:r>
      <w:r w:rsidR="00E52608" w:rsidRPr="001A45F8">
        <w:rPr>
          <w:rFonts w:asciiTheme="minorHAnsi" w:hAnsiTheme="minorHAnsi"/>
        </w:rPr>
        <w:t>10</w:t>
      </w:r>
      <w:r w:rsidRPr="001A45F8">
        <w:rPr>
          <w:rFonts w:asciiTheme="minorHAnsi" w:hAnsiTheme="minorHAnsi"/>
        </w:rPr>
        <w:t>, 2011</w:t>
      </w:r>
    </w:p>
    <w:p w:rsidR="00461990" w:rsidRPr="001A45F8" w:rsidRDefault="00461990" w:rsidP="00461990">
      <w:pPr>
        <w:tabs>
          <w:tab w:val="right" w:pos="9360"/>
        </w:tabs>
        <w:rPr>
          <w:rFonts w:asciiTheme="minorHAnsi" w:hAnsiTheme="minorHAnsi"/>
        </w:rPr>
      </w:pPr>
      <w:r w:rsidRPr="001A45F8">
        <w:rPr>
          <w:rFonts w:asciiTheme="minorHAnsi" w:hAnsiTheme="minorHAnsi"/>
        </w:rPr>
        <w:t>Pat Brennan</w:t>
      </w:r>
    </w:p>
    <w:p w:rsidR="00461990" w:rsidRPr="001A45F8" w:rsidRDefault="00461990" w:rsidP="00461990">
      <w:pPr>
        <w:rPr>
          <w:rFonts w:asciiTheme="minorHAnsi" w:hAnsiTheme="minorHAnsi"/>
        </w:rPr>
      </w:pPr>
      <w:r w:rsidRPr="001A45F8">
        <w:rPr>
          <w:rFonts w:asciiTheme="minorHAnsi" w:hAnsiTheme="minorHAnsi"/>
        </w:rPr>
        <w:t>Dig It</w:t>
      </w:r>
    </w:p>
    <w:p w:rsidR="00461990" w:rsidRPr="001A45F8" w:rsidRDefault="00461990" w:rsidP="00461990">
      <w:pPr>
        <w:rPr>
          <w:rFonts w:asciiTheme="minorHAnsi" w:hAnsiTheme="minorHAnsi"/>
        </w:rPr>
      </w:pPr>
      <w:r w:rsidRPr="001A45F8">
        <w:rPr>
          <w:rFonts w:asciiTheme="minorHAnsi" w:hAnsiTheme="minorHAnsi"/>
        </w:rPr>
        <w:t>4829 E Patio Springs Cir.</w:t>
      </w:r>
    </w:p>
    <w:p w:rsidR="00461990" w:rsidRPr="001A45F8" w:rsidRDefault="00461990" w:rsidP="00461990">
      <w:pPr>
        <w:rPr>
          <w:rFonts w:asciiTheme="minorHAnsi" w:hAnsiTheme="minorHAnsi"/>
        </w:rPr>
      </w:pPr>
      <w:r w:rsidRPr="001A45F8">
        <w:rPr>
          <w:rFonts w:asciiTheme="minorHAnsi" w:hAnsiTheme="minorHAnsi"/>
        </w:rPr>
        <w:t>P.O. Box 972</w:t>
      </w:r>
    </w:p>
    <w:p w:rsidR="00461990" w:rsidRPr="001A45F8" w:rsidRDefault="00461990" w:rsidP="00461990">
      <w:pPr>
        <w:spacing w:after="120"/>
        <w:rPr>
          <w:rFonts w:asciiTheme="minorHAnsi" w:hAnsiTheme="minorHAnsi"/>
        </w:rPr>
      </w:pPr>
      <w:r w:rsidRPr="001A45F8">
        <w:rPr>
          <w:rFonts w:asciiTheme="minorHAnsi" w:hAnsiTheme="minorHAnsi"/>
        </w:rPr>
        <w:t>Eden, Utah 84310</w:t>
      </w:r>
    </w:p>
    <w:p w:rsidR="00461990" w:rsidRPr="001A45F8" w:rsidRDefault="00461990" w:rsidP="00461990">
      <w:pPr>
        <w:rPr>
          <w:rFonts w:asciiTheme="minorHAnsi" w:hAnsiTheme="minorHAnsi"/>
        </w:rPr>
      </w:pPr>
      <w:r w:rsidRPr="001A45F8">
        <w:rPr>
          <w:rFonts w:asciiTheme="minorHAnsi" w:hAnsiTheme="minorHAnsi"/>
        </w:rPr>
        <w:t>Wop Wom LLC</w:t>
      </w:r>
    </w:p>
    <w:p w:rsidR="00461990" w:rsidRPr="001A45F8" w:rsidRDefault="00461990" w:rsidP="00461990">
      <w:pPr>
        <w:rPr>
          <w:rFonts w:asciiTheme="minorHAnsi" w:hAnsiTheme="minorHAnsi"/>
        </w:rPr>
      </w:pPr>
      <w:r w:rsidRPr="001A45F8">
        <w:rPr>
          <w:rFonts w:asciiTheme="minorHAnsi" w:hAnsiTheme="minorHAnsi"/>
        </w:rPr>
        <w:t>212 Marchant St #330</w:t>
      </w:r>
    </w:p>
    <w:p w:rsidR="00461990" w:rsidRPr="001A45F8" w:rsidRDefault="00461990" w:rsidP="00461990">
      <w:pPr>
        <w:spacing w:after="120"/>
        <w:rPr>
          <w:rFonts w:asciiTheme="minorHAnsi" w:hAnsiTheme="minorHAnsi"/>
        </w:rPr>
      </w:pPr>
      <w:r w:rsidRPr="001A45F8">
        <w:rPr>
          <w:rFonts w:asciiTheme="minorHAnsi" w:hAnsiTheme="minorHAnsi"/>
        </w:rPr>
        <w:t>Honolulu, Hi 46813</w:t>
      </w:r>
    </w:p>
    <w:p w:rsidR="00461990" w:rsidRPr="001A45F8" w:rsidRDefault="00461990" w:rsidP="00461990">
      <w:pPr>
        <w:spacing w:after="120"/>
        <w:rPr>
          <w:rFonts w:asciiTheme="minorHAnsi" w:hAnsiTheme="minorHAnsi"/>
        </w:rPr>
      </w:pPr>
      <w:r w:rsidRPr="001A45F8">
        <w:rPr>
          <w:rFonts w:asciiTheme="minorHAnsi" w:hAnsiTheme="minorHAnsi"/>
        </w:rPr>
        <w:t>RE: Notice of Decision Conditional Use Permit (CUP 2010-23) Pat’s Place Request for a Temporary Exception</w:t>
      </w:r>
    </w:p>
    <w:p w:rsidR="00461990" w:rsidRPr="001A45F8" w:rsidRDefault="00461990" w:rsidP="00461990">
      <w:pPr>
        <w:spacing w:after="120"/>
        <w:jc w:val="both"/>
        <w:rPr>
          <w:rFonts w:asciiTheme="minorHAnsi" w:hAnsiTheme="minorHAnsi"/>
        </w:rPr>
      </w:pPr>
      <w:r w:rsidRPr="001A45F8">
        <w:rPr>
          <w:rFonts w:asciiTheme="minorHAnsi" w:hAnsiTheme="minorHAnsi"/>
        </w:rPr>
        <w:t>You are hereby notified that your request for a temporary exception to further extend your time as a short term vendor located at approximately 2612 North Hwy 162, was heard by the Weber County Commission in a public meeting on August 9, 2011, after due notice to the general public.</w:t>
      </w:r>
    </w:p>
    <w:p w:rsidR="00461990" w:rsidRPr="001A45F8" w:rsidRDefault="00461990" w:rsidP="00461990">
      <w:pPr>
        <w:jc w:val="both"/>
        <w:rPr>
          <w:rFonts w:asciiTheme="minorHAnsi" w:hAnsiTheme="minorHAnsi"/>
        </w:rPr>
      </w:pPr>
      <w:r w:rsidRPr="001A45F8">
        <w:rPr>
          <w:rFonts w:asciiTheme="minorHAnsi" w:hAnsiTheme="minorHAnsi"/>
        </w:rPr>
        <w:t>The County Commission did not find sufficient evidence to establish the following criteria:</w:t>
      </w:r>
    </w:p>
    <w:p w:rsidR="00461990" w:rsidRPr="001A45F8" w:rsidRDefault="00461990" w:rsidP="00461990">
      <w:pPr>
        <w:pStyle w:val="ListParagraph"/>
        <w:spacing w:after="0"/>
        <w:outlineLvl w:val="1"/>
        <w:rPr>
          <w:rFonts w:eastAsia="Times New Roman" w:cs="Times New Roman"/>
          <w:bCs/>
          <w:szCs w:val="20"/>
        </w:rPr>
      </w:pPr>
      <w:r w:rsidRPr="001A45F8">
        <w:rPr>
          <w:rFonts w:eastAsia="Times New Roman" w:cs="Times New Roman"/>
          <w:bCs/>
          <w:szCs w:val="20"/>
        </w:rPr>
        <w:t>31-8 Temporary Exceptions</w:t>
      </w:r>
    </w:p>
    <w:p w:rsidR="00461990" w:rsidRPr="001A45F8" w:rsidRDefault="00461990" w:rsidP="00461990">
      <w:pPr>
        <w:pStyle w:val="ListParagraph"/>
        <w:contextualSpacing w:val="0"/>
        <w:rPr>
          <w:rFonts w:eastAsia="Times New Roman" w:cs="Times New Roman"/>
          <w:szCs w:val="20"/>
        </w:rPr>
      </w:pPr>
      <w:r w:rsidRPr="001A45F8">
        <w:rPr>
          <w:rFonts w:eastAsia="Times New Roman" w:cs="Times New Roman"/>
          <w:szCs w:val="20"/>
        </w:rPr>
        <w:t xml:space="preserve">The Weber County Commission has the authority to grant, by motion, temporary exceptions from any term or condition of the Weber County Zoning Ordinance for a period of not to exceed three (3) months in duration. Time may be extended for an additional three (3) months by the County Commission, for a total duration for any one tract of land not to exceed six (6) months. The granting of a temporary exception may be made by the County Commission with or without a recommendation from the Planning Commission. Such temporary exceptions may be granted upon the County Commission determining </w:t>
      </w:r>
      <w:r w:rsidRPr="001A45F8">
        <w:rPr>
          <w:rFonts w:eastAsia="Times New Roman" w:cs="Times New Roman"/>
          <w:szCs w:val="20"/>
          <w:u w:val="single"/>
        </w:rPr>
        <w:t>that such a temporary exception is justified because of some extraordinary, or emergency situation, or act of God situation, and that the health, safety, convenience, order, and welfare of the inhabitants of Weber County will not be substantially affected</w:t>
      </w:r>
      <w:r w:rsidRPr="001A45F8">
        <w:rPr>
          <w:rFonts w:eastAsia="Times New Roman" w:cs="Times New Roman"/>
          <w:szCs w:val="20"/>
        </w:rPr>
        <w:t>, if such temporary exception is granted.</w:t>
      </w:r>
    </w:p>
    <w:p w:rsidR="00461990" w:rsidRPr="001A45F8" w:rsidRDefault="00461990" w:rsidP="00461990">
      <w:pPr>
        <w:jc w:val="both"/>
        <w:rPr>
          <w:rFonts w:asciiTheme="minorHAnsi" w:hAnsiTheme="minorHAnsi"/>
        </w:rPr>
      </w:pPr>
      <w:r w:rsidRPr="001A45F8">
        <w:rPr>
          <w:rFonts w:asciiTheme="minorHAnsi" w:hAnsiTheme="minorHAnsi"/>
        </w:rPr>
        <w:t>Therefore, the Weber County Commission rendered the following decision:</w:t>
      </w:r>
    </w:p>
    <w:p w:rsidR="00461990" w:rsidRPr="001A45F8" w:rsidRDefault="00461990" w:rsidP="00461990">
      <w:pPr>
        <w:spacing w:after="120"/>
        <w:jc w:val="both"/>
        <w:rPr>
          <w:rFonts w:asciiTheme="minorHAnsi" w:hAnsiTheme="minorHAnsi"/>
        </w:rPr>
      </w:pPr>
      <w:r w:rsidRPr="001A45F8">
        <w:rPr>
          <w:rFonts w:asciiTheme="minorHAnsi" w:hAnsiTheme="minorHAnsi"/>
        </w:rPr>
        <w:t>Your request for a temporary exception is denied.</w:t>
      </w:r>
    </w:p>
    <w:p w:rsidR="00461990" w:rsidRPr="001A45F8" w:rsidRDefault="00461990" w:rsidP="00461990">
      <w:pPr>
        <w:spacing w:after="120"/>
        <w:jc w:val="both"/>
        <w:rPr>
          <w:rFonts w:asciiTheme="minorHAnsi" w:hAnsiTheme="minorHAnsi"/>
        </w:rPr>
      </w:pPr>
      <w:r w:rsidRPr="001A45F8">
        <w:rPr>
          <w:rFonts w:asciiTheme="minorHAnsi" w:hAnsiTheme="minorHAnsi"/>
        </w:rPr>
        <w:t>The minutes from the August 9, 2011 Weber County Commission meeting will be available from the Weber County Clerk/ Auditor Office in approximately one week. To obtain the minutes please contact Sherri at (801) 399-8794.</w:t>
      </w:r>
    </w:p>
    <w:p w:rsidR="00461990" w:rsidRPr="001A45F8" w:rsidRDefault="00461990" w:rsidP="00461990">
      <w:pPr>
        <w:jc w:val="both"/>
        <w:rPr>
          <w:rFonts w:asciiTheme="minorHAnsi" w:hAnsiTheme="minorHAnsi"/>
        </w:rPr>
      </w:pPr>
      <w:r w:rsidRPr="001A45F8">
        <w:rPr>
          <w:rFonts w:asciiTheme="minorHAnsi" w:hAnsiTheme="minorHAnsi"/>
        </w:rPr>
        <w:t>Furthermore a Site Plan Development Agreement was entered into as a condition of approval. Section 15 of the agreement states:</w:t>
      </w:r>
    </w:p>
    <w:p w:rsidR="00461990" w:rsidRPr="001A45F8" w:rsidRDefault="00461990" w:rsidP="00461990">
      <w:pPr>
        <w:ind w:left="720"/>
        <w:jc w:val="both"/>
        <w:rPr>
          <w:rFonts w:asciiTheme="minorHAnsi" w:hAnsiTheme="minorHAnsi"/>
        </w:rPr>
      </w:pPr>
      <w:r w:rsidRPr="001A45F8">
        <w:rPr>
          <w:rFonts w:asciiTheme="minorHAnsi" w:hAnsiTheme="minorHAnsi"/>
        </w:rPr>
        <w:t xml:space="preserve">15. </w:t>
      </w:r>
      <w:r w:rsidRPr="001A45F8">
        <w:rPr>
          <w:rFonts w:asciiTheme="minorHAnsi" w:hAnsiTheme="minorHAnsi"/>
          <w:b/>
        </w:rPr>
        <w:t>Events of Default:</w:t>
      </w:r>
      <w:r w:rsidRPr="001A45F8">
        <w:rPr>
          <w:rFonts w:asciiTheme="minorHAnsi" w:hAnsiTheme="minorHAnsi"/>
        </w:rPr>
        <w:t xml:space="preserve"> The following conditions, occurrences or actions will constitute a default by the Developer during the Construction Period or thereafter:</w:t>
      </w:r>
    </w:p>
    <w:p w:rsidR="00461990" w:rsidRPr="001A45F8" w:rsidRDefault="00461990" w:rsidP="00461990">
      <w:pPr>
        <w:spacing w:after="120"/>
        <w:ind w:left="720"/>
        <w:jc w:val="both"/>
        <w:rPr>
          <w:rFonts w:asciiTheme="minorHAnsi" w:hAnsiTheme="minorHAnsi"/>
        </w:rPr>
      </w:pPr>
      <w:r w:rsidRPr="001A45F8">
        <w:rPr>
          <w:rFonts w:asciiTheme="minorHAnsi" w:hAnsiTheme="minorHAnsi"/>
        </w:rPr>
        <w:t>e. Failure to remove sales trailer after the 120 day temporary period.</w:t>
      </w:r>
    </w:p>
    <w:p w:rsidR="00461990" w:rsidRPr="001A45F8" w:rsidRDefault="00461990" w:rsidP="00461990">
      <w:pPr>
        <w:tabs>
          <w:tab w:val="left" w:pos="0"/>
        </w:tabs>
        <w:spacing w:after="240"/>
        <w:jc w:val="both"/>
        <w:rPr>
          <w:rFonts w:asciiTheme="minorHAnsi" w:hAnsiTheme="minorHAnsi"/>
        </w:rPr>
      </w:pPr>
      <w:r w:rsidRPr="001A45F8">
        <w:rPr>
          <w:rFonts w:asciiTheme="minorHAnsi" w:hAnsiTheme="minorHAnsi"/>
        </w:rPr>
        <w:t>An escrow agreement and a $500 deposit were made for the removal of the trailer and a return of the site to its previous condition. The 120 day temporary period ended on July 22, 2011. Fourteen (14) days from the date of this notice (August 24, 2011) will be adequate time to allow for removal of the sales trailer and site restoration to occur.</w:t>
      </w:r>
    </w:p>
    <w:p w:rsidR="00461990" w:rsidRPr="001A45F8" w:rsidRDefault="00461990" w:rsidP="00461990">
      <w:pPr>
        <w:tabs>
          <w:tab w:val="left" w:pos="720"/>
          <w:tab w:val="left" w:pos="1440"/>
          <w:tab w:val="left" w:pos="2160"/>
        </w:tabs>
        <w:spacing w:after="600"/>
        <w:ind w:left="2160" w:hanging="2160"/>
        <w:rPr>
          <w:rFonts w:asciiTheme="minorHAnsi" w:hAnsiTheme="minorHAnsi"/>
        </w:rPr>
      </w:pPr>
      <w:r w:rsidRPr="001A45F8">
        <w:rPr>
          <w:rFonts w:asciiTheme="minorHAnsi" w:hAnsiTheme="minorHAnsi"/>
        </w:rPr>
        <w:t>Sincerely,</w:t>
      </w:r>
    </w:p>
    <w:p w:rsidR="00461990" w:rsidRPr="001A45F8" w:rsidRDefault="00E52608" w:rsidP="00461990">
      <w:pPr>
        <w:pStyle w:val="W-TypicalText"/>
        <w:jc w:val="left"/>
        <w:rPr>
          <w:rStyle w:val="W-TypicalTextChar"/>
          <w:rFonts w:asciiTheme="minorHAnsi" w:hAnsiTheme="minorHAnsi"/>
          <w:sz w:val="20"/>
        </w:rPr>
      </w:pPr>
      <w:r w:rsidRPr="001A45F8">
        <w:rPr>
          <w:rStyle w:val="W-TypicalTextChar"/>
          <w:rFonts w:asciiTheme="minorHAnsi" w:hAnsiTheme="minorHAnsi"/>
          <w:sz w:val="20"/>
        </w:rPr>
        <w:t>Ben Hatfield, Planner</w:t>
      </w:r>
    </w:p>
    <w:p w:rsidR="00461990" w:rsidRPr="001A45F8" w:rsidRDefault="00461990" w:rsidP="00461990">
      <w:pPr>
        <w:pStyle w:val="W-TypicalText"/>
        <w:jc w:val="left"/>
        <w:rPr>
          <w:rFonts w:asciiTheme="minorHAnsi" w:hAnsiTheme="minorHAnsi"/>
          <w:sz w:val="20"/>
        </w:rPr>
      </w:pPr>
      <w:r w:rsidRPr="001A45F8">
        <w:rPr>
          <w:rStyle w:val="W-TypicalTextChar"/>
          <w:rFonts w:asciiTheme="minorHAnsi" w:hAnsiTheme="minorHAnsi"/>
          <w:sz w:val="20"/>
        </w:rPr>
        <w:t>Weber County Planning</w:t>
      </w:r>
    </w:p>
    <w:sectPr w:rsidR="00461990" w:rsidRPr="001A45F8" w:rsidSect="000D26D3">
      <w:headerReference w:type="even" r:id="rId8"/>
      <w:headerReference w:type="default" r:id="rId9"/>
      <w:footerReference w:type="even" r:id="rId10"/>
      <w:footerReference w:type="default" r:id="rId11"/>
      <w:footnotePr>
        <w:numFmt w:val="lowerLetter"/>
      </w:footnotePr>
      <w:endnotePr>
        <w:numFmt w:val="lowerLetter"/>
      </w:endnotePr>
      <w:type w:val="continuous"/>
      <w:pgSz w:w="12240" w:h="15840"/>
      <w:pgMar w:top="2074" w:right="1080" w:bottom="1310" w:left="1440" w:header="720"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5F8" w:rsidRDefault="001A45F8">
      <w:r>
        <w:separator/>
      </w:r>
    </w:p>
  </w:endnote>
  <w:endnote w:type="continuationSeparator" w:id="0">
    <w:p w:rsidR="001A45F8" w:rsidRDefault="001A45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5F8" w:rsidRDefault="001A45F8">
    <w:pPr>
      <w:widowControl w:val="0"/>
      <w:spacing w:line="0" w:lineRule="atLeast"/>
      <w:jc w:val="right"/>
      <w:rPr>
        <w:b/>
        <w:i/>
        <w:sz w:val="18"/>
      </w:rPr>
    </w:pPr>
    <w:smartTag w:uri="urn:schemas-microsoft-com:office:smarttags" w:element="Street">
      <w:smartTag w:uri="urn:schemas-microsoft-com:office:smarttags" w:element="address">
        <w:r>
          <w:rPr>
            <w:b/>
            <w:i/>
            <w:sz w:val="18"/>
          </w:rPr>
          <w:t>2380 Washington Blvd., Suite 240</w:t>
        </w:r>
      </w:smartTag>
    </w:smartTag>
  </w:p>
  <w:p w:rsidR="001A45F8" w:rsidRDefault="001A45F8">
    <w:pPr>
      <w:widowControl w:val="0"/>
      <w:jc w:val="right"/>
      <w:rPr>
        <w:sz w:val="24"/>
      </w:rPr>
    </w:pPr>
    <w:smartTag w:uri="urn:schemas-microsoft-com:office:smarttags" w:element="place">
      <w:smartTag w:uri="urn:schemas-microsoft-com:office:smarttags" w:element="City">
        <w:r>
          <w:rPr>
            <w:b/>
            <w:i/>
            <w:sz w:val="18"/>
          </w:rPr>
          <w:t>Ogden</w:t>
        </w:r>
      </w:smartTag>
      <w:r>
        <w:rPr>
          <w:b/>
          <w:i/>
          <w:sz w:val="18"/>
        </w:rPr>
        <w:t xml:space="preserve">, </w:t>
      </w:r>
      <w:smartTag w:uri="urn:schemas-microsoft-com:office:smarttags" w:element="State">
        <w:r>
          <w:rPr>
            <w:b/>
            <w:i/>
            <w:sz w:val="18"/>
          </w:rPr>
          <w:t>Utah</w:t>
        </w:r>
      </w:smartTag>
      <w:r>
        <w:rPr>
          <w:b/>
          <w:i/>
          <w:sz w:val="18"/>
        </w:rPr>
        <w:t xml:space="preserve"> </w:t>
      </w:r>
      <w:smartTag w:uri="urn:schemas-microsoft-com:office:smarttags" w:element="PostalCode">
        <w:r>
          <w:rPr>
            <w:b/>
            <w:i/>
            <w:sz w:val="18"/>
          </w:rPr>
          <w:t>84401-1473</w:t>
        </w:r>
      </w:smartTag>
    </w:smartTag>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5F8" w:rsidRDefault="001A45F8" w:rsidP="0050087B">
    <w:pPr>
      <w:pStyle w:val="Footer"/>
      <w:jc w:val="right"/>
      <w:rPr>
        <w:rFonts w:asciiTheme="minorHAnsi" w:hAnsiTheme="minorHAnsi"/>
        <w:sz w:val="18"/>
        <w:szCs w:val="18"/>
      </w:rPr>
    </w:pPr>
    <w:r>
      <w:rPr>
        <w:rFonts w:asciiTheme="minorHAnsi" w:hAnsiTheme="minorHAnsi"/>
        <w:sz w:val="18"/>
        <w:szCs w:val="18"/>
      </w:rPr>
      <w:t xml:space="preserve">Weber County Planning Division | </w:t>
    </w:r>
    <w:r w:rsidRPr="0050087B">
      <w:rPr>
        <w:rFonts w:asciiTheme="minorHAnsi" w:hAnsiTheme="minorHAnsi"/>
        <w:sz w:val="18"/>
        <w:szCs w:val="18"/>
      </w:rPr>
      <w:t>www.co.weber.ut.us/planning</w:t>
    </w:r>
  </w:p>
  <w:p w:rsidR="001A45F8" w:rsidRPr="000D26D3" w:rsidRDefault="001A45F8" w:rsidP="0050087B">
    <w:pPr>
      <w:pStyle w:val="Footer"/>
      <w:jc w:val="right"/>
      <w:rPr>
        <w:rFonts w:asciiTheme="minorHAnsi" w:hAnsiTheme="minorHAnsi"/>
        <w:sz w:val="18"/>
        <w:szCs w:val="18"/>
      </w:rPr>
    </w:pPr>
    <w:r w:rsidRPr="0050087B">
      <w:rPr>
        <w:rFonts w:asciiTheme="minorHAnsi" w:hAnsiTheme="minorHAnsi"/>
        <w:sz w:val="18"/>
        <w:szCs w:val="18"/>
      </w:rPr>
      <w:t>2</w:t>
    </w:r>
    <w:r>
      <w:rPr>
        <w:rFonts w:asciiTheme="minorHAnsi" w:hAnsiTheme="minorHAnsi"/>
        <w:sz w:val="18"/>
        <w:szCs w:val="18"/>
      </w:rPr>
      <w:t xml:space="preserve">380 Washington Blvd., Suite 240 Ogden, Utah 84401-1473 | Voice: (801) 399-8791 | </w:t>
    </w:r>
    <w:r w:rsidRPr="0050087B">
      <w:rPr>
        <w:rFonts w:asciiTheme="minorHAnsi" w:hAnsiTheme="minorHAnsi"/>
        <w:sz w:val="18"/>
        <w:szCs w:val="18"/>
      </w:rPr>
      <w:t>Fax: (801) 399-8862</w:t>
    </w:r>
  </w:p>
  <w:p w:rsidR="001A45F8" w:rsidRDefault="001A45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5F8" w:rsidRDefault="001A45F8">
      <w:r>
        <w:separator/>
      </w:r>
    </w:p>
  </w:footnote>
  <w:footnote w:type="continuationSeparator" w:id="0">
    <w:p w:rsidR="001A45F8" w:rsidRDefault="001A45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5F8" w:rsidRDefault="001A45F8">
    <w:pPr>
      <w:widowControl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5F8" w:rsidRDefault="001A45F8" w:rsidP="000D26D3">
    <w:pPr>
      <w:ind w:right="-360"/>
      <w:rPr>
        <w:rFonts w:cs="Arial"/>
        <w:sz w:val="18"/>
        <w:szCs w:val="18"/>
      </w:rPr>
    </w:pPr>
    <w:r>
      <w:rPr>
        <w:rFonts w:cs="Arial"/>
        <w:b/>
        <w:bCs/>
        <w:i/>
        <w:iCs/>
        <w:noProof/>
        <w:sz w:val="18"/>
        <w:szCs w:val="18"/>
      </w:rPr>
      <w:drawing>
        <wp:anchor distT="0" distB="0" distL="114300" distR="114300" simplePos="0" relativeHeight="251657216" behindDoc="1" locked="0" layoutInCell="1" allowOverlap="1">
          <wp:simplePos x="0" y="0"/>
          <wp:positionH relativeFrom="column">
            <wp:posOffset>2117</wp:posOffset>
          </wp:positionH>
          <wp:positionV relativeFrom="paragraph">
            <wp:posOffset>-8467</wp:posOffset>
          </wp:positionV>
          <wp:extent cx="1225126" cy="397934"/>
          <wp:effectExtent l="19050" t="0" r="0" b="0"/>
          <wp:wrapNone/>
          <wp:docPr id="8" name="Picture 7" descr="drawing.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eps"/>
                  <pic:cNvPicPr/>
                </pic:nvPicPr>
                <pic:blipFill>
                  <a:blip r:embed="rId1"/>
                  <a:stretch>
                    <a:fillRect/>
                  </a:stretch>
                </pic:blipFill>
                <pic:spPr>
                  <a:xfrm>
                    <a:off x="0" y="0"/>
                    <a:ext cx="1225126" cy="397934"/>
                  </a:xfrm>
                  <a:prstGeom prst="rect">
                    <a:avLst/>
                  </a:prstGeom>
                </pic:spPr>
              </pic:pic>
            </a:graphicData>
          </a:graphic>
        </wp:anchor>
      </w:drawing>
    </w:r>
  </w:p>
  <w:p w:rsidR="001A45F8" w:rsidRDefault="001A45F8" w:rsidP="000D26D3">
    <w:pPr>
      <w:jc w:val="right"/>
      <w:rPr>
        <w:rFonts w:asciiTheme="minorHAnsi" w:hAnsiTheme="minorHAnsi" w:cs="Arial"/>
        <w:sz w:val="18"/>
        <w:szCs w:val="18"/>
      </w:rPr>
    </w:pPr>
  </w:p>
  <w:p w:rsidR="001A45F8" w:rsidRPr="00573F38" w:rsidRDefault="001A45F8" w:rsidP="000D26D3">
    <w:pPr>
      <w:jc w:val="right"/>
      <w:rPr>
        <w:rFonts w:asciiTheme="minorHAnsi" w:hAnsiTheme="minorHAnsi" w:cs="Arial"/>
        <w:sz w:val="18"/>
        <w:szCs w:val="18"/>
      </w:rPr>
    </w:pPr>
    <w:r w:rsidRPr="00AF4904">
      <w:rPr>
        <w:rFonts w:asciiTheme="minorHAnsi" w:hAnsiTheme="minorHAnsi"/>
        <w:noProof/>
        <w:sz w:val="18"/>
      </w:rPr>
      <w:pict>
        <v:shapetype id="_x0000_t202" coordsize="21600,21600" o:spt="202" path="m,l,21600r21600,l21600,xe">
          <v:stroke joinstyle="miter"/>
          <v:path gradientshapeok="t" o:connecttype="rect"/>
        </v:shapetype>
        <v:shape id="_x0000_s2061" type="#_x0000_t202" style="position:absolute;left:0;text-align:left;margin-left:-8pt;margin-top:7.35pt;width:461.75pt;height:26.1pt;z-index:-251658240;mso-width-relative:margin;mso-height-relative:margin" filled="f" stroked="f">
          <v:textbox style="mso-next-textbox:#_x0000_s2061">
            <w:txbxContent>
              <w:p w:rsidR="001A45F8" w:rsidRPr="00C046A5" w:rsidRDefault="001A45F8">
                <w:pPr>
                  <w:rPr>
                    <w:rFonts w:asciiTheme="minorHAnsi" w:hAnsiTheme="minorHAnsi"/>
                    <w:b/>
                    <w:sz w:val="32"/>
                  </w:rPr>
                </w:pPr>
                <w:r w:rsidRPr="00C046A5">
                  <w:rPr>
                    <w:rFonts w:asciiTheme="minorHAnsi" w:hAnsiTheme="minorHAnsi"/>
                    <w:b/>
                    <w:sz w:val="32"/>
                  </w:rPr>
                  <w:t>Weber County</w:t>
                </w:r>
                <w:r>
                  <w:rPr>
                    <w:rFonts w:asciiTheme="minorHAnsi" w:hAnsiTheme="minorHAnsi"/>
                    <w:b/>
                    <w:sz w:val="32"/>
                  </w:rPr>
                  <w:t xml:space="preserve"> Planning Division</w:t>
                </w:r>
              </w:p>
            </w:txbxContent>
          </v:textbox>
        </v:shape>
      </w:pict>
    </w:r>
  </w:p>
  <w:p w:rsidR="001A45F8" w:rsidRPr="00573F38" w:rsidRDefault="001A45F8" w:rsidP="000D26D3">
    <w:pPr>
      <w:jc w:val="right"/>
      <w:rPr>
        <w:rFonts w:asciiTheme="minorHAnsi" w:hAnsiTheme="minorHAnsi" w:cs="Arial"/>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D1E28CE"/>
    <w:lvl w:ilvl="0">
      <w:start w:val="1"/>
      <w:numFmt w:val="decimal"/>
      <w:pStyle w:val="W-NumberedItem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0000002"/>
    <w:multiLevelType w:val="singleLevel"/>
    <w:tmpl w:val="00000002"/>
    <w:lvl w:ilvl="0">
      <w:start w:val="2"/>
      <w:numFmt w:val="decimal"/>
      <w:suff w:val="nothing"/>
      <w:lvlText w:val="%1."/>
      <w:lvlJc w:val="left"/>
    </w:lvl>
  </w:abstractNum>
  <w:abstractNum w:abstractNumId="2">
    <w:nsid w:val="00000003"/>
    <w:multiLevelType w:val="singleLevel"/>
    <w:tmpl w:val="00000003"/>
    <w:lvl w:ilvl="0">
      <w:start w:val="1"/>
      <w:numFmt w:val="decimal"/>
      <w:suff w:val="nothing"/>
      <w:lvlText w:val="%1."/>
      <w:lvlJc w:val="left"/>
    </w:lvl>
  </w:abstractNum>
  <w:abstractNum w:abstractNumId="3">
    <w:nsid w:val="1BED0432"/>
    <w:multiLevelType w:val="multilevel"/>
    <w:tmpl w:val="00000001"/>
    <w:lvl w:ilvl="0">
      <w:start w:val="1"/>
      <w:numFmt w:val="decimal"/>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nsid w:val="1C9A7AF4"/>
    <w:multiLevelType w:val="multilevel"/>
    <w:tmpl w:val="B448ACE0"/>
    <w:lvl w:ilvl="0">
      <w:start w:val="1"/>
      <w:numFmt w:val="decimal"/>
      <w:lvlText w:val="%1."/>
      <w:lvlJc w:val="left"/>
      <w:pPr>
        <w:tabs>
          <w:tab w:val="num" w:pos="360"/>
        </w:tabs>
        <w:ind w:left="72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24F62651"/>
    <w:multiLevelType w:val="multilevel"/>
    <w:tmpl w:val="B448ACE0"/>
    <w:lvl w:ilvl="0">
      <w:start w:val="1"/>
      <w:numFmt w:val="decimal"/>
      <w:lvlText w:val="%1."/>
      <w:lvlJc w:val="left"/>
      <w:pPr>
        <w:tabs>
          <w:tab w:val="num" w:pos="360"/>
        </w:tabs>
        <w:ind w:left="72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2FFB7356"/>
    <w:multiLevelType w:val="multilevel"/>
    <w:tmpl w:val="3B26AE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4BAD7F74"/>
    <w:multiLevelType w:val="multilevel"/>
    <w:tmpl w:val="389AC0D6"/>
    <w:lvl w:ilvl="0">
      <w:start w:val="1"/>
      <w:numFmt w:val="decimal"/>
      <w:lvlText w:val="%1."/>
      <w:lvlJc w:val="left"/>
      <w:pPr>
        <w:tabs>
          <w:tab w:val="num" w:pos="360"/>
        </w:tabs>
        <w:ind w:left="36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1"/>
  </w:num>
  <w:num w:numId="3">
    <w:abstractNumId w:val="2"/>
  </w:num>
  <w:num w:numId="4">
    <w:abstractNumId w:val="3"/>
  </w:num>
  <w:num w:numId="5">
    <w:abstractNumId w:val="6"/>
  </w:num>
  <w:num w:numId="6">
    <w:abstractNumId w:val="7"/>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embedSystemFonts/>
  <w:bordersDoNotSurroundHeader/>
  <w:bordersDoNotSurroundFooter/>
  <w:attachedTemplate r:id="rId1"/>
  <w:stylePaneFormatFilter w:val="3F01"/>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64">
      <o:colormenu v:ext="edit" fillcolor="none" strokecolor="none"/>
    </o:shapedefaults>
    <o:shapelayout v:ext="edit">
      <o:idmap v:ext="edit" data="2"/>
    </o:shapelayout>
  </w:hdrShapeDefaults>
  <w:footnotePr>
    <w:numFmt w:val="lowerLetter"/>
    <w:footnote w:id="-1"/>
    <w:footnote w:id="0"/>
  </w:footnotePr>
  <w:endnotePr>
    <w:numFmt w:val="lowerLetter"/>
    <w:endnote w:id="-1"/>
    <w:endnote w:id="0"/>
  </w:endnotePr>
  <w:compat/>
  <w:rsids>
    <w:rsidRoot w:val="00CF04C5"/>
    <w:rsid w:val="00021412"/>
    <w:rsid w:val="00032924"/>
    <w:rsid w:val="00062E7F"/>
    <w:rsid w:val="00094A97"/>
    <w:rsid w:val="00096F4C"/>
    <w:rsid w:val="000D26D3"/>
    <w:rsid w:val="000E1762"/>
    <w:rsid w:val="00102A77"/>
    <w:rsid w:val="00124829"/>
    <w:rsid w:val="0016127A"/>
    <w:rsid w:val="00167D07"/>
    <w:rsid w:val="001A45F8"/>
    <w:rsid w:val="001A461F"/>
    <w:rsid w:val="001B3EEC"/>
    <w:rsid w:val="001C3E5B"/>
    <w:rsid w:val="00211C75"/>
    <w:rsid w:val="00225741"/>
    <w:rsid w:val="002320DA"/>
    <w:rsid w:val="002333D5"/>
    <w:rsid w:val="00246FCB"/>
    <w:rsid w:val="00260352"/>
    <w:rsid w:val="00284367"/>
    <w:rsid w:val="002A0DEE"/>
    <w:rsid w:val="002A0F8E"/>
    <w:rsid w:val="002A69FE"/>
    <w:rsid w:val="002B2CD1"/>
    <w:rsid w:val="002B7256"/>
    <w:rsid w:val="002C349A"/>
    <w:rsid w:val="002D79AD"/>
    <w:rsid w:val="00313057"/>
    <w:rsid w:val="00321E09"/>
    <w:rsid w:val="00334E2F"/>
    <w:rsid w:val="003C6785"/>
    <w:rsid w:val="003F531A"/>
    <w:rsid w:val="00405781"/>
    <w:rsid w:val="00415284"/>
    <w:rsid w:val="00446617"/>
    <w:rsid w:val="00461990"/>
    <w:rsid w:val="004976B1"/>
    <w:rsid w:val="004A761C"/>
    <w:rsid w:val="004A7C24"/>
    <w:rsid w:val="004C6698"/>
    <w:rsid w:val="004E04AA"/>
    <w:rsid w:val="0050087B"/>
    <w:rsid w:val="00502AFF"/>
    <w:rsid w:val="00557060"/>
    <w:rsid w:val="00571C7B"/>
    <w:rsid w:val="00573F38"/>
    <w:rsid w:val="00575167"/>
    <w:rsid w:val="005C15CA"/>
    <w:rsid w:val="005D027D"/>
    <w:rsid w:val="005D13E4"/>
    <w:rsid w:val="005E1EBB"/>
    <w:rsid w:val="005E6A22"/>
    <w:rsid w:val="005F7F7E"/>
    <w:rsid w:val="00615E8B"/>
    <w:rsid w:val="0062079C"/>
    <w:rsid w:val="00620AB9"/>
    <w:rsid w:val="00624800"/>
    <w:rsid w:val="006300E3"/>
    <w:rsid w:val="00651258"/>
    <w:rsid w:val="006607F7"/>
    <w:rsid w:val="006747D9"/>
    <w:rsid w:val="006778D2"/>
    <w:rsid w:val="006B385E"/>
    <w:rsid w:val="006E4B24"/>
    <w:rsid w:val="007917D3"/>
    <w:rsid w:val="007B1E3E"/>
    <w:rsid w:val="007D0CEE"/>
    <w:rsid w:val="007E1D0D"/>
    <w:rsid w:val="00814C65"/>
    <w:rsid w:val="0081533E"/>
    <w:rsid w:val="0087704E"/>
    <w:rsid w:val="00892817"/>
    <w:rsid w:val="008E38CD"/>
    <w:rsid w:val="00926FD4"/>
    <w:rsid w:val="009277CF"/>
    <w:rsid w:val="00954409"/>
    <w:rsid w:val="009C7CC2"/>
    <w:rsid w:val="009D148E"/>
    <w:rsid w:val="00A01468"/>
    <w:rsid w:val="00A112BD"/>
    <w:rsid w:val="00A57308"/>
    <w:rsid w:val="00A57B6A"/>
    <w:rsid w:val="00A713B6"/>
    <w:rsid w:val="00A83496"/>
    <w:rsid w:val="00A85685"/>
    <w:rsid w:val="00AB18DB"/>
    <w:rsid w:val="00AD16E2"/>
    <w:rsid w:val="00AF4904"/>
    <w:rsid w:val="00AF4DB9"/>
    <w:rsid w:val="00B31A2F"/>
    <w:rsid w:val="00B43707"/>
    <w:rsid w:val="00B554D2"/>
    <w:rsid w:val="00B60E31"/>
    <w:rsid w:val="00BB57CC"/>
    <w:rsid w:val="00BD12D6"/>
    <w:rsid w:val="00BD1E4A"/>
    <w:rsid w:val="00BD51BB"/>
    <w:rsid w:val="00C046A5"/>
    <w:rsid w:val="00C207B9"/>
    <w:rsid w:val="00C631FF"/>
    <w:rsid w:val="00C855CF"/>
    <w:rsid w:val="00CB0A3C"/>
    <w:rsid w:val="00CC5804"/>
    <w:rsid w:val="00CE5F39"/>
    <w:rsid w:val="00CF04C5"/>
    <w:rsid w:val="00D16B14"/>
    <w:rsid w:val="00D7187D"/>
    <w:rsid w:val="00DD4379"/>
    <w:rsid w:val="00DE2B6B"/>
    <w:rsid w:val="00E012D0"/>
    <w:rsid w:val="00E310AE"/>
    <w:rsid w:val="00E4035B"/>
    <w:rsid w:val="00E52608"/>
    <w:rsid w:val="00E71B42"/>
    <w:rsid w:val="00ED2787"/>
    <w:rsid w:val="00ED3D1B"/>
    <w:rsid w:val="00F209D0"/>
    <w:rsid w:val="00F2107C"/>
    <w:rsid w:val="00F32DC4"/>
    <w:rsid w:val="00F51362"/>
    <w:rsid w:val="00F53638"/>
    <w:rsid w:val="00F6471E"/>
    <w:rsid w:val="00F94F32"/>
    <w:rsid w:val="00FF00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hapeDefaults>
    <o:shapedefaults v:ext="edit" spidmax="206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0A3C"/>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B0A3C"/>
    <w:pPr>
      <w:tabs>
        <w:tab w:val="center" w:pos="4320"/>
        <w:tab w:val="right" w:pos="8640"/>
      </w:tabs>
    </w:pPr>
  </w:style>
  <w:style w:type="paragraph" w:styleId="Footer">
    <w:name w:val="footer"/>
    <w:basedOn w:val="Normal"/>
    <w:link w:val="FooterChar"/>
    <w:uiPriority w:val="99"/>
    <w:rsid w:val="00CB0A3C"/>
    <w:pPr>
      <w:tabs>
        <w:tab w:val="center" w:pos="4320"/>
        <w:tab w:val="right" w:pos="8640"/>
      </w:tabs>
    </w:pPr>
  </w:style>
  <w:style w:type="paragraph" w:customStyle="1" w:styleId="W-NumberedItems">
    <w:name w:val="W-Numbered Items"/>
    <w:rsid w:val="00ED3D1B"/>
    <w:pPr>
      <w:widowControl w:val="0"/>
      <w:numPr>
        <w:numId w:val="1"/>
      </w:numPr>
      <w:spacing w:before="100" w:beforeAutospacing="1" w:after="100" w:afterAutospacing="1"/>
      <w:jc w:val="both"/>
    </w:pPr>
    <w:rPr>
      <w:rFonts w:ascii="Arial" w:hAnsi="Arial"/>
      <w:color w:val="000000"/>
      <w:sz w:val="18"/>
    </w:rPr>
  </w:style>
  <w:style w:type="paragraph" w:customStyle="1" w:styleId="W-TypicalText">
    <w:name w:val="W-Typical Text"/>
    <w:basedOn w:val="Normal"/>
    <w:link w:val="W-TypicalTextChar"/>
    <w:rsid w:val="00ED3D1B"/>
    <w:pPr>
      <w:widowControl w:val="0"/>
      <w:jc w:val="both"/>
    </w:pPr>
    <w:rPr>
      <w:color w:val="000000"/>
      <w:sz w:val="18"/>
    </w:rPr>
  </w:style>
  <w:style w:type="paragraph" w:customStyle="1" w:styleId="W-Regarding">
    <w:name w:val="W-Regarding"/>
    <w:basedOn w:val="W-TypicalText"/>
    <w:rsid w:val="006607F7"/>
    <w:rPr>
      <w:b/>
    </w:rPr>
  </w:style>
  <w:style w:type="paragraph" w:customStyle="1" w:styleId="W-Unknown">
    <w:name w:val="W-Unknown"/>
    <w:basedOn w:val="W-TypicalText"/>
    <w:link w:val="W-UnknownChar"/>
    <w:rsid w:val="006607F7"/>
    <w:rPr>
      <w:color w:val="FF0000"/>
    </w:rPr>
  </w:style>
  <w:style w:type="character" w:customStyle="1" w:styleId="W-TypicalTextChar">
    <w:name w:val="W-Typical Text Char"/>
    <w:basedOn w:val="DefaultParagraphFont"/>
    <w:link w:val="W-TypicalText"/>
    <w:rsid w:val="00C631FF"/>
    <w:rPr>
      <w:rFonts w:ascii="Arial" w:hAnsi="Arial"/>
      <w:color w:val="000000"/>
      <w:sz w:val="18"/>
      <w:lang w:val="en-US" w:eastAsia="en-US" w:bidi="ar-SA"/>
    </w:rPr>
  </w:style>
  <w:style w:type="character" w:customStyle="1" w:styleId="W-UnknownChar">
    <w:name w:val="W-Unknown Char"/>
    <w:basedOn w:val="W-TypicalTextChar"/>
    <w:link w:val="W-Unknown"/>
    <w:rsid w:val="00C631FF"/>
    <w:rPr>
      <w:color w:val="FF0000"/>
    </w:rPr>
  </w:style>
  <w:style w:type="paragraph" w:customStyle="1" w:styleId="StyleW-NumberedUnknown">
    <w:name w:val="Style W-Numbered Unknown"/>
    <w:basedOn w:val="W-NumberedItems"/>
    <w:rsid w:val="00E310AE"/>
    <w:rPr>
      <w:color w:val="FF0000"/>
    </w:rPr>
  </w:style>
  <w:style w:type="paragraph" w:styleId="BalloonText">
    <w:name w:val="Balloon Text"/>
    <w:basedOn w:val="Normal"/>
    <w:link w:val="BalloonTextChar"/>
    <w:rsid w:val="00573F38"/>
    <w:rPr>
      <w:rFonts w:ascii="Tahoma" w:hAnsi="Tahoma" w:cs="Tahoma"/>
      <w:sz w:val="16"/>
      <w:szCs w:val="16"/>
    </w:rPr>
  </w:style>
  <w:style w:type="character" w:customStyle="1" w:styleId="BalloonTextChar">
    <w:name w:val="Balloon Text Char"/>
    <w:basedOn w:val="DefaultParagraphFont"/>
    <w:link w:val="BalloonText"/>
    <w:rsid w:val="00573F38"/>
    <w:rPr>
      <w:rFonts w:ascii="Tahoma" w:hAnsi="Tahoma" w:cs="Tahoma"/>
      <w:sz w:val="16"/>
      <w:szCs w:val="16"/>
    </w:rPr>
  </w:style>
  <w:style w:type="character" w:customStyle="1" w:styleId="FooterChar">
    <w:name w:val="Footer Char"/>
    <w:basedOn w:val="DefaultParagraphFont"/>
    <w:link w:val="Footer"/>
    <w:uiPriority w:val="99"/>
    <w:rsid w:val="00573F38"/>
    <w:rPr>
      <w:rFonts w:ascii="Arial" w:hAnsi="Arial"/>
    </w:rPr>
  </w:style>
  <w:style w:type="character" w:customStyle="1" w:styleId="HeaderChar">
    <w:name w:val="Header Char"/>
    <w:basedOn w:val="DefaultParagraphFont"/>
    <w:link w:val="Header"/>
    <w:uiPriority w:val="99"/>
    <w:rsid w:val="00C046A5"/>
    <w:rPr>
      <w:rFonts w:ascii="Arial" w:hAnsi="Arial"/>
    </w:rPr>
  </w:style>
  <w:style w:type="character" w:styleId="Hyperlink">
    <w:name w:val="Hyperlink"/>
    <w:basedOn w:val="DefaultParagraphFont"/>
    <w:rsid w:val="0050087B"/>
    <w:rPr>
      <w:color w:val="0000FF" w:themeColor="hyperlink"/>
      <w:u w:val="single"/>
    </w:rPr>
  </w:style>
  <w:style w:type="paragraph" w:styleId="ListParagraph">
    <w:name w:val="List Paragraph"/>
    <w:basedOn w:val="Normal"/>
    <w:link w:val="ListParagraphChar"/>
    <w:uiPriority w:val="34"/>
    <w:qFormat/>
    <w:rsid w:val="00461990"/>
    <w:pPr>
      <w:spacing w:after="120"/>
      <w:ind w:left="720"/>
      <w:contextualSpacing/>
      <w:jc w:val="both"/>
    </w:pPr>
    <w:rPr>
      <w:rFonts w:asciiTheme="minorHAnsi" w:eastAsiaTheme="minorHAnsi" w:hAnsiTheme="minorHAnsi" w:cstheme="minorBidi"/>
      <w:szCs w:val="22"/>
    </w:rPr>
  </w:style>
  <w:style w:type="character" w:customStyle="1" w:styleId="ListParagraphChar">
    <w:name w:val="List Paragraph Char"/>
    <w:basedOn w:val="DefaultParagraphFont"/>
    <w:link w:val="ListParagraph"/>
    <w:uiPriority w:val="34"/>
    <w:rsid w:val="00461990"/>
    <w:rPr>
      <w:rFonts w:asciiTheme="minorHAnsi" w:eastAsiaTheme="minorHAnsi" w:hAnsiTheme="minorHAnsi" w:cstheme="minorBidi"/>
      <w:szCs w:val="22"/>
    </w:rPr>
  </w:style>
</w:styles>
</file>

<file path=word/webSettings.xml><?xml version="1.0" encoding="utf-8"?>
<w:webSettings xmlns:r="http://schemas.openxmlformats.org/officeDocument/2006/relationships" xmlns:w="http://schemas.openxmlformats.org/wordprocessingml/2006/main">
  <w:divs>
    <w:div w:id="503741360">
      <w:bodyDiv w:val="1"/>
      <w:marLeft w:val="0"/>
      <w:marRight w:val="0"/>
      <w:marTop w:val="0"/>
      <w:marBottom w:val="0"/>
      <w:divBdr>
        <w:top w:val="none" w:sz="0" w:space="0" w:color="auto"/>
        <w:left w:val="none" w:sz="0" w:space="0" w:color="auto"/>
        <w:bottom w:val="none" w:sz="0" w:space="0" w:color="auto"/>
        <w:right w:val="none" w:sz="0" w:space="0" w:color="auto"/>
      </w:divBdr>
      <w:divsChild>
        <w:div w:id="1167986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scott\My%20Documents\Correspondence\Letter%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107B7-6B60-4DAE-9523-FAD74BE62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Letterhead Template</Template>
  <TotalTime>8</TotalTime>
  <Pages>1</Pages>
  <Words>432</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Weber County</Company>
  <LinksUpToDate>false</LinksUpToDate>
  <CharactersWithSpaces>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Scott</dc:creator>
  <cp:lastModifiedBy>rscott</cp:lastModifiedBy>
  <cp:revision>5</cp:revision>
  <cp:lastPrinted>2011-08-10T20:04:00Z</cp:lastPrinted>
  <dcterms:created xsi:type="dcterms:W3CDTF">2011-08-10T19:59:00Z</dcterms:created>
  <dcterms:modified xsi:type="dcterms:W3CDTF">2011-08-10T20:05:00Z</dcterms:modified>
</cp:coreProperties>
</file>