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0" w:lineRule="auto" w:before="70"/>
        <w:ind w:left="2948" w:right="0"/>
        <w:jc w:val="left"/>
      </w:pPr>
      <w:r>
        <w:rPr/>
        <w:t>NOT </w:t>
      </w:r>
      <w:r>
        <w:rPr>
          <w:color w:val="0F0F0F"/>
        </w:rPr>
        <w:t>ICE OF </w:t>
      </w:r>
      <w:r>
        <w:rPr/>
        <w:t>PUBLIC </w:t>
      </w:r>
      <w:r>
        <w:rPr>
          <w:spacing w:val="43"/>
        </w:rPr>
        <w:t> </w:t>
      </w:r>
      <w:r>
        <w:rPr/>
        <w:t>HUSHING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4" w:lineRule="auto"/>
        <w:ind w:left="126" w:right="115" w:firstLine="7"/>
        <w:jc w:val="both"/>
      </w:pPr>
      <w:r>
        <w:rPr/>
        <w:t>Notice</w:t>
      </w:r>
      <w:r>
        <w:rPr>
          <w:spacing w:val="2"/>
        </w:rPr>
        <w:t> </w:t>
      </w:r>
      <w:r>
        <w:rPr/>
        <w:t>is</w:t>
      </w:r>
      <w:r>
        <w:rPr>
          <w:spacing w:val="-10"/>
        </w:rPr>
        <w:t> </w:t>
      </w:r>
      <w:r>
        <w:rPr/>
        <w:t>Iiei’eby</w:t>
      </w:r>
      <w:r>
        <w:rPr>
          <w:spacing w:val="-5"/>
        </w:rPr>
        <w:t> </w:t>
      </w:r>
      <w:r>
        <w:rPr/>
        <w:t>givcia</w:t>
      </w:r>
      <w:r>
        <w:rPr>
          <w:spacing w:val="-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"/>
        </w:rPr>
        <w:t> </w:t>
      </w:r>
      <w:r>
        <w:rPr/>
        <w:t>Wcber</w:t>
      </w:r>
      <w:r>
        <w:rPr>
          <w:spacing w:val="-3"/>
        </w:rPr>
        <w:t> </w:t>
      </w:r>
      <w:r>
        <w:rPr/>
        <w:t>County</w:t>
      </w:r>
      <w:r>
        <w:rPr>
          <w:spacing w:val="-1"/>
        </w:rPr>
        <w:t> </w:t>
      </w:r>
      <w:r>
        <w:rPr/>
        <w:t>Coii</w:t>
      </w:r>
      <w:r>
        <w:rPr>
          <w:spacing w:val="-40"/>
        </w:rPr>
        <w:t> </w:t>
      </w:r>
      <w:r>
        <w:rPr/>
        <w:t>in</w:t>
      </w:r>
      <w:r>
        <w:rPr>
          <w:spacing w:val="-34"/>
        </w:rPr>
        <w:t> </w:t>
      </w:r>
      <w:r>
        <w:rPr/>
        <w:t>issioii</w:t>
      </w:r>
      <w:r>
        <w:rPr>
          <w:spacing w:val="-5"/>
        </w:rPr>
        <w:t> </w:t>
      </w:r>
      <w:r>
        <w:rPr>
          <w:w w:val="60"/>
        </w:rPr>
        <w:t>cvi</w:t>
      </w:r>
      <w:r>
        <w:rPr>
          <w:spacing w:val="-8"/>
          <w:w w:val="60"/>
        </w:rPr>
        <w:t> </w:t>
      </w:r>
      <w:r>
        <w:rPr>
          <w:w w:val="60"/>
        </w:rPr>
        <w:t>11</w:t>
      </w:r>
      <w:r>
        <w:rPr>
          <w:spacing w:val="12"/>
          <w:w w:val="60"/>
        </w:rPr>
        <w:t> </w:t>
      </w:r>
      <w:r>
        <w:rPr/>
        <w:t>hot</w:t>
      </w:r>
      <w:r>
        <w:rPr>
          <w:spacing w:val="-30"/>
        </w:rPr>
        <w:t> </w:t>
      </w:r>
      <w:r>
        <w:rPr/>
        <w:t>d</w:t>
      </w:r>
      <w:r>
        <w:rPr>
          <w:spacing w:val="-5"/>
        </w:rPr>
        <w:t> </w:t>
      </w:r>
      <w:r>
        <w:rPr/>
        <w:t>a</w:t>
      </w:r>
      <w:r>
        <w:rPr>
          <w:spacing w:val="-15"/>
        </w:rPr>
        <w:t> </w:t>
      </w:r>
      <w:r>
        <w:rPr/>
        <w:t>pub</w:t>
      </w:r>
      <w:r>
        <w:rPr>
          <w:spacing w:val="-33"/>
        </w:rPr>
        <w:t> </w:t>
      </w:r>
      <w:r>
        <w:rPr>
          <w:w w:val="60"/>
        </w:rPr>
        <w:t>I</w:t>
      </w:r>
      <w:r>
        <w:rPr>
          <w:spacing w:val="-11"/>
          <w:w w:val="60"/>
        </w:rPr>
        <w:t> </w:t>
      </w:r>
      <w:r>
        <w:rPr/>
        <w:t>ie</w:t>
      </w:r>
      <w:r>
        <w:rPr>
          <w:spacing w:val="-8"/>
        </w:rPr>
        <w:t> </w:t>
      </w:r>
      <w:r>
        <w:rPr/>
        <w:t>lieai</w:t>
      </w:r>
      <w:r>
        <w:rPr>
          <w:spacing w:val="-26"/>
        </w:rPr>
        <w:t> </w:t>
      </w:r>
      <w:r>
        <w:rPr/>
        <w:t>ing</w:t>
      </w:r>
      <w:r>
        <w:rPr>
          <w:spacing w:val="-11"/>
        </w:rPr>
        <w:t> </w:t>
      </w:r>
      <w:r>
        <w:rPr/>
        <w:t>oi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'I, </w:t>
      </w:r>
      <w:r>
        <w:rPr/>
        <w:t>20</w:t>
      </w:r>
      <w:r>
        <w:rPr>
          <w:spacing w:val="-32"/>
        </w:rPr>
        <w:t> </w:t>
      </w:r>
      <w:r>
        <w:rPr>
          <w:w w:val="60"/>
        </w:rPr>
        <w:t>1</w:t>
      </w:r>
      <w:r>
        <w:rPr>
          <w:spacing w:val="-10"/>
          <w:w w:val="60"/>
        </w:rPr>
        <w:t> </w:t>
      </w:r>
      <w:r>
        <w:rPr/>
        <w:t>7</w:t>
      </w:r>
      <w:r>
        <w:rPr>
          <w:spacing w:val="-4"/>
        </w:rPr>
        <w:t> </w:t>
      </w:r>
      <w:r>
        <w:rPr/>
        <w:t>at</w:t>
      </w:r>
      <w:r>
        <w:rPr>
          <w:spacing w:val="12"/>
        </w:rPr>
        <w:t> </w:t>
      </w:r>
      <w:r>
        <w:rPr>
          <w:w w:val="60"/>
        </w:rPr>
        <w:t>1</w:t>
      </w:r>
      <w:r>
        <w:rPr>
          <w:spacing w:val="-17"/>
          <w:w w:val="60"/>
        </w:rPr>
        <w:t> </w:t>
      </w:r>
      <w:r>
        <w:rPr/>
        <w:t>0:00</w:t>
      </w:r>
      <w:r>
        <w:rPr>
          <w:spacing w:val="2"/>
        </w:rPr>
        <w:t> </w:t>
      </w:r>
      <w:r>
        <w:rPr/>
        <w:t>A</w:t>
      </w:r>
      <w:r>
        <w:rPr>
          <w:spacing w:val="-36"/>
        </w:rPr>
        <w:t> </w:t>
      </w:r>
      <w:r>
        <w:rPr/>
        <w:t>M</w:t>
      </w:r>
      <w:r>
        <w:rPr>
          <w:spacing w:val="12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Comm</w:t>
      </w:r>
      <w:r>
        <w:rPr>
          <w:spacing w:val="-34"/>
        </w:rPr>
        <w:t> </w:t>
      </w:r>
      <w:r>
        <w:rPr/>
        <w:t>issioia</w:t>
      </w:r>
      <w:r>
        <w:rPr>
          <w:spacing w:val="10"/>
        </w:rPr>
        <w:t> </w:t>
      </w:r>
      <w:r>
        <w:rPr/>
        <w:t>C“liaiii</w:t>
      </w:r>
      <w:r>
        <w:rPr>
          <w:spacing w:val="-33"/>
        </w:rPr>
        <w:t> </w:t>
      </w:r>
      <w:r>
        <w:rPr/>
        <w:t>bers,</w:t>
      </w:r>
      <w:r>
        <w:rPr>
          <w:spacing w:val="21"/>
        </w:rPr>
        <w:t> </w:t>
      </w:r>
      <w:r>
        <w:rPr>
          <w:w w:val="60"/>
        </w:rPr>
        <w:t>I</w:t>
      </w:r>
      <w:r>
        <w:rPr>
          <w:spacing w:val="-7"/>
          <w:w w:val="60"/>
        </w:rPr>
        <w:t> </w:t>
      </w:r>
      <w:r>
        <w:rPr/>
        <w:t>st</w:t>
      </w:r>
      <w:r>
        <w:rPr>
          <w:spacing w:val="6"/>
        </w:rPr>
        <w:t> </w:t>
      </w:r>
      <w:r>
        <w:rPr/>
        <w:t>Floor‘,</w:t>
      </w:r>
      <w:r>
        <w:rPr>
          <w:spacing w:val="9"/>
        </w:rPr>
        <w:t> </w:t>
      </w:r>
      <w:r>
        <w:rPr/>
        <w:t>\Vebei</w:t>
      </w:r>
      <w:r>
        <w:rPr>
          <w:spacing w:val="18"/>
        </w:rPr>
        <w:t> </w:t>
      </w:r>
      <w:r>
        <w:rPr/>
        <w:t>Center,</w:t>
      </w:r>
      <w:r>
        <w:rPr>
          <w:spacing w:val="2"/>
        </w:rPr>
        <w:t> </w:t>
      </w:r>
      <w:r>
        <w:rPr/>
        <w:t>2380</w:t>
      </w:r>
      <w:r>
        <w:rPr>
          <w:spacing w:val="7"/>
        </w:rPr>
        <w:t> </w:t>
      </w:r>
      <w:r>
        <w:rPr/>
        <w:t>Washington </w:t>
      </w:r>
      <w:r>
        <w:rPr/>
        <w:t>B lvd. Ogden, Utii h, rego </w:t>
      </w:r>
      <w:r>
        <w:rPr>
          <w:w w:val="60"/>
        </w:rPr>
        <w:t>rcl </w:t>
      </w:r>
      <w:r>
        <w:rPr/>
        <w:t>ing a proposal to amend the following sections of Weber County </w:t>
      </w:r>
      <w:r>
        <w:rPr/>
        <w:t>Code: Township Plan </w:t>
      </w:r>
      <w:r>
        <w:rPr>
          <w:color w:val="0F0F0F"/>
          <w:w w:val="60"/>
        </w:rPr>
        <w:t>n </w:t>
      </w:r>
      <w:r>
        <w:rPr/>
        <w:t>ing Districts (Pan </w:t>
      </w:r>
      <w:r>
        <w:rPr>
          <w:w w:val="60"/>
        </w:rPr>
        <w:t>l ,  </w:t>
      </w:r>
      <w:r>
        <w:rPr/>
        <w:t>§2- </w:t>
      </w:r>
      <w:r>
        <w:rPr>
          <w:w w:val="60"/>
        </w:rPr>
        <w:t>1 </w:t>
      </w:r>
      <w:r>
        <w:rPr/>
        <w:t>7), Spec ial  Evcnts (Part I, §38- 1), Definitions </w:t>
      </w:r>
      <w:r>
        <w:rPr/>
        <w:t>(§ </w:t>
      </w:r>
      <w:r>
        <w:rPr>
          <w:color w:val="161616"/>
          <w:w w:val="60"/>
        </w:rPr>
        <w:t>1 </w:t>
      </w:r>
      <w:r>
        <w:rPr/>
        <w:t>0 </w:t>
      </w:r>
      <w:r>
        <w:rPr>
          <w:w w:val="60"/>
        </w:rPr>
        <w:t>I </w:t>
      </w:r>
      <w:r>
        <w:rPr>
          <w:color w:val="313131"/>
        </w:rPr>
        <w:t>- </w:t>
      </w:r>
      <w:r>
        <w:rPr>
          <w:w w:val="60"/>
        </w:rPr>
        <w:t>I </w:t>
      </w:r>
      <w:r>
        <w:rPr/>
        <w:t>-7). Land Use Permit Revocation (§ </w:t>
      </w:r>
      <w:r>
        <w:rPr>
          <w:w w:val="60"/>
        </w:rPr>
        <w:t>1 </w:t>
      </w:r>
      <w:r>
        <w:rPr/>
        <w:t>02-4-3), Rezoiae Pi ocedtires (§ </w:t>
      </w:r>
      <w:r>
        <w:rPr>
          <w:color w:val="151515"/>
          <w:w w:val="60"/>
        </w:rPr>
        <w:t>I </w:t>
      </w:r>
      <w:r>
        <w:rPr/>
        <w:t>02-5-5), Ogden </w:t>
      </w:r>
      <w:r>
        <w:rPr/>
        <w:t>Val ley Llestinatioii and Recreation Resott Zone DR R- </w:t>
      </w:r>
      <w:r>
        <w:rPr>
          <w:w w:val="60"/>
        </w:rPr>
        <w:t>I </w:t>
      </w:r>
      <w:r>
        <w:rPr/>
        <w:t>Deve1oprn eit </w:t>
      </w:r>
      <w:r>
        <w:rPr>
          <w:spacing w:val="3"/>
        </w:rPr>
        <w:t>Stankards </w:t>
      </w:r>
      <w:r>
        <w:rPr/>
        <w:t>(§ </w:t>
      </w:r>
      <w:r>
        <w:rPr>
          <w:w w:val="60"/>
        </w:rPr>
        <w:t>I </w:t>
      </w:r>
      <w:r>
        <w:rPr/>
        <w:t>04-29-2), </w:t>
      </w:r>
      <w:r>
        <w:rPr/>
        <w:t>Agency</w:t>
      </w:r>
      <w:r>
        <w:rPr>
          <w:spacing w:val="1"/>
        </w:rPr>
        <w:t> </w:t>
      </w:r>
      <w:r>
        <w:rPr/>
        <w:t>Revicw and</w:t>
      </w:r>
      <w:r>
        <w:rPr>
          <w:spacing w:val="-2"/>
        </w:rPr>
        <w:t> </w:t>
      </w:r>
      <w:r>
        <w:rPr/>
        <w:t>Public</w:t>
      </w:r>
      <w:r>
        <w:rPr>
          <w:spacing w:val="-9"/>
        </w:rPr>
        <w:t> </w:t>
      </w:r>
      <w:r>
        <w:rPr/>
        <w:t>Notice (§</w:t>
      </w:r>
      <w:r>
        <w:rPr>
          <w:spacing w:val="-37"/>
        </w:rPr>
        <w:t> </w:t>
      </w:r>
      <w:r>
        <w:rPr>
          <w:w w:val="60"/>
        </w:rPr>
        <w:t>l</w:t>
      </w:r>
      <w:r>
        <w:rPr>
          <w:spacing w:val="1"/>
          <w:w w:val="60"/>
        </w:rPr>
        <w:t> </w:t>
      </w:r>
      <w:r>
        <w:rPr/>
        <w:t>06-</w:t>
      </w:r>
      <w:r>
        <w:rPr>
          <w:spacing w:val="-34"/>
        </w:rPr>
        <w:t> </w:t>
      </w:r>
      <w:r>
        <w:rPr>
          <w:w w:val="60"/>
        </w:rPr>
        <w:t>I</w:t>
      </w:r>
      <w:r>
        <w:rPr>
          <w:spacing w:val="-3"/>
          <w:w w:val="60"/>
        </w:rPr>
        <w:t> </w:t>
      </w:r>
      <w:r>
        <w:rPr/>
        <w:t>-6),</w:t>
      </w:r>
      <w:r>
        <w:rPr>
          <w:spacing w:val="-6"/>
        </w:rPr>
        <w:t> </w:t>
      </w:r>
      <w:r>
        <w:rPr/>
        <w:t>F</w:t>
      </w:r>
      <w:r>
        <w:rPr>
          <w:spacing w:val="-37"/>
        </w:rPr>
        <w:t> </w:t>
      </w:r>
      <w:r>
        <w:rPr/>
        <w:t>inal PI</w:t>
      </w:r>
      <w:r>
        <w:rPr>
          <w:spacing w:val="-38"/>
        </w:rPr>
        <w:t> </w:t>
      </w:r>
      <w:r>
        <w:rPr/>
        <w:t>at</w:t>
      </w:r>
      <w:r>
        <w:rPr>
          <w:spacing w:val="-8"/>
        </w:rPr>
        <w:t> </w:t>
      </w:r>
      <w:r>
        <w:rPr/>
        <w:t>ke9u</w:t>
      </w:r>
      <w:r>
        <w:rPr>
          <w:spacing w:val="-32"/>
        </w:rPr>
        <w:t> </w:t>
      </w:r>
      <w:r>
        <w:rPr/>
        <w:t>iremcnts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Appi</w:t>
      </w:r>
      <w:r>
        <w:rPr>
          <w:spacing w:val="-31"/>
        </w:rPr>
        <w:t> </w:t>
      </w:r>
      <w:r>
        <w:rPr/>
        <w:t>oval</w:t>
      </w:r>
      <w:r>
        <w:rPr>
          <w:spacing w:val="-9"/>
        </w:rPr>
        <w:t> </w:t>
      </w:r>
      <w:r>
        <w:rPr/>
        <w:t>procedures </w:t>
      </w:r>
      <w:r>
        <w:rPr/>
        <w:t>( </w:t>
      </w:r>
      <w:r>
        <w:rPr>
          <w:w w:val="60"/>
        </w:rPr>
        <w:t>I </w:t>
      </w:r>
      <w:r>
        <w:rPr/>
        <w:t>05- </w:t>
      </w:r>
      <w:r>
        <w:rPr>
          <w:w w:val="60"/>
        </w:rPr>
        <w:t>I </w:t>
      </w:r>
      <w:r>
        <w:rPr/>
        <w:t>-8), Conditional Use Revocation and Expiration (§ </w:t>
      </w:r>
      <w:r>
        <w:rPr>
          <w:color w:val="262626"/>
          <w:w w:val="60"/>
        </w:rPr>
        <w:t>I </w:t>
      </w:r>
      <w:r>
        <w:rPr/>
        <w:t>08-4-8), Supplementary and </w:t>
      </w:r>
      <w:r>
        <w:rPr/>
        <w:t>Qualifying Regulations </w:t>
      </w:r>
      <w:r>
        <w:rPr>
          <w:w w:val="60"/>
        </w:rPr>
        <w:t>(</w:t>
      </w:r>
      <w:r>
        <w:rPr>
          <w:spacing w:val="14"/>
          <w:w w:val="60"/>
        </w:rPr>
        <w:t> </w:t>
      </w:r>
      <w:r>
        <w:rPr>
          <w:color w:val="161616"/>
          <w:w w:val="60"/>
        </w:rPr>
        <w:t>I </w:t>
      </w:r>
      <w:r>
        <w:rPr/>
        <w:t>08-7), Public Build </w:t>
      </w:r>
      <w:r>
        <w:rPr>
          <w:w w:val="60"/>
        </w:rPr>
        <w:t>iia </w:t>
      </w:r>
      <w:r>
        <w:rPr/>
        <w:t>gs and Public Uti lity Substations and Structti reS </w:t>
      </w:r>
      <w:r>
        <w:rPr/>
        <w:t>(§</w:t>
      </w:r>
      <w:r>
        <w:rPr>
          <w:spacing w:val="-34"/>
        </w:rPr>
        <w:t> </w:t>
      </w:r>
      <w:r>
        <w:rPr>
          <w:w w:val="60"/>
        </w:rPr>
        <w:t>1</w:t>
      </w:r>
      <w:r>
        <w:rPr>
          <w:spacing w:val="-9"/>
          <w:w w:val="60"/>
        </w:rPr>
        <w:t> </w:t>
      </w:r>
      <w:r>
        <w:rPr/>
        <w:t>08-</w:t>
      </w:r>
      <w:r>
        <w:rPr>
          <w:spacing w:val="-36"/>
        </w:rPr>
        <w:t> </w:t>
      </w:r>
      <w:r>
        <w:rPr>
          <w:w w:val="60"/>
        </w:rPr>
        <w:t>1</w:t>
      </w:r>
      <w:r>
        <w:rPr>
          <w:spacing w:val="-12"/>
          <w:w w:val="60"/>
        </w:rPr>
        <w:t> </w:t>
      </w:r>
      <w:r>
        <w:rPr/>
        <w:t>0),</w:t>
      </w:r>
      <w:r>
        <w:rPr>
          <w:spacing w:val="-17"/>
        </w:rPr>
        <w:t> </w:t>
      </w:r>
      <w:r>
        <w:rPr/>
        <w:t>and</w:t>
      </w:r>
      <w:r>
        <w:rPr>
          <w:spacing w:val="-1"/>
        </w:rPr>
        <w:t> </w:t>
      </w:r>
      <w:r>
        <w:rPr/>
        <w:t>Standards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Single</w:t>
      </w:r>
      <w:r>
        <w:rPr>
          <w:spacing w:val="-11"/>
        </w:rPr>
        <w:t> </w:t>
      </w:r>
      <w:r>
        <w:rPr>
          <w:w w:val="60"/>
        </w:rPr>
        <w:t>£</w:t>
      </w:r>
      <w:r>
        <w:rPr>
          <w:spacing w:val="-14"/>
          <w:w w:val="60"/>
        </w:rPr>
        <w:t> </w:t>
      </w:r>
      <w:r>
        <w:rPr/>
        <w:t>am</w:t>
      </w:r>
      <w:r>
        <w:rPr>
          <w:spacing w:val="-31"/>
        </w:rPr>
        <w:t> </w:t>
      </w:r>
      <w:r>
        <w:rPr/>
        <w:t>i]y</w:t>
      </w:r>
      <w:r>
        <w:rPr>
          <w:spacing w:val="-12"/>
        </w:rPr>
        <w:t> </w:t>
      </w:r>
      <w:r>
        <w:rPr/>
        <w:t>Lowe</w:t>
      </w:r>
      <w:r>
        <w:rPr>
          <w:spacing w:val="-32"/>
        </w:rPr>
        <w:t> </w:t>
      </w:r>
      <w:r>
        <w:rPr>
          <w:w w:val="60"/>
        </w:rPr>
        <w:t>l</w:t>
      </w:r>
      <w:r>
        <w:rPr>
          <w:spacing w:val="-17"/>
          <w:w w:val="60"/>
        </w:rPr>
        <w:t> </w:t>
      </w:r>
      <w:r>
        <w:rPr>
          <w:w w:val="60"/>
        </w:rPr>
        <w:t>l</w:t>
      </w:r>
      <w:r>
        <w:rPr>
          <w:spacing w:val="-13"/>
          <w:w w:val="60"/>
        </w:rPr>
        <w:t> </w:t>
      </w:r>
      <w:r>
        <w:rPr/>
        <w:t>iiigs</w:t>
      </w:r>
      <w:r>
        <w:rPr>
          <w:spacing w:val="-18"/>
        </w:rPr>
        <w:t> </w:t>
      </w:r>
      <w:r>
        <w:rPr/>
        <w:t>(§</w:t>
      </w:r>
      <w:r>
        <w:rPr>
          <w:spacing w:val="-44"/>
        </w:rPr>
        <w:t> </w:t>
      </w:r>
      <w:r>
        <w:rPr>
          <w:w w:val="60"/>
        </w:rPr>
        <w:t>l</w:t>
      </w:r>
      <w:r>
        <w:rPr>
          <w:spacing w:val="-7"/>
          <w:w w:val="60"/>
        </w:rPr>
        <w:t> </w:t>
      </w:r>
      <w:r>
        <w:rPr/>
        <w:t>08-</w:t>
      </w:r>
      <w:r>
        <w:rPr>
          <w:spacing w:val="-36"/>
        </w:rPr>
        <w:t> </w:t>
      </w:r>
      <w:r>
        <w:rPr>
          <w:w w:val="60"/>
        </w:rPr>
        <w:t>1</w:t>
      </w:r>
      <w:r>
        <w:rPr>
          <w:spacing w:val="-12"/>
          <w:w w:val="60"/>
        </w:rPr>
        <w:t> </w:t>
      </w:r>
      <w:r>
        <w:rPr/>
        <w:t>5).</w:t>
      </w:r>
      <w:r>
        <w:rPr>
          <w:spacing w:val="3"/>
        </w:rPr>
        <w:t> </w:t>
      </w:r>
      <w:r>
        <w:rPr/>
        <w:t>Fhe</w:t>
      </w:r>
      <w:r>
        <w:rPr>
          <w:spacing w:val="-10"/>
        </w:rPr>
        <w:t> </w:t>
      </w:r>
      <w:r>
        <w:rPr/>
        <w:t>amendments</w:t>
      </w:r>
      <w:r>
        <w:rPr>
          <w:spacing w:val="-12"/>
        </w:rPr>
        <w:t> </w:t>
      </w:r>
      <w:r>
        <w:rPr/>
        <w:t>are</w:t>
      </w:r>
      <w:r>
        <w:rPr>
          <w:spacing w:val="-14"/>
        </w:rPr>
        <w:t> </w:t>
      </w:r>
      <w:r>
        <w:rPr/>
        <w:t>to:</w: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803" w:right="0" w:hanging="331"/>
        <w:jc w:val="left"/>
        <w:rPr>
          <w:rFonts w:ascii="Times New Roman" w:hAnsi="Times New Roman" w:cs="Times New Roman" w:eastAsia="Times New Roman" w:hint="default"/>
          <w:color w:val="3F3F3F"/>
          <w:sz w:val="22"/>
          <w:szCs w:val="22"/>
        </w:rPr>
      </w:pPr>
      <w:r>
        <w:rPr>
          <w:rFonts w:ascii="Times New Roman"/>
          <w:sz w:val="22"/>
        </w:rPr>
        <w:t>keducc redundancies.  add clarity,  and  elim iiaate  some standai ds related  to single fana </w:t>
      </w:r>
      <w:r>
        <w:rPr>
          <w:rFonts w:ascii="Times New Roman"/>
          <w:w w:val="80"/>
          <w:sz w:val="22"/>
        </w:rPr>
        <w:t>i</w:t>
      </w:r>
      <w:r>
        <w:rPr>
          <w:rFonts w:ascii="Times New Roman"/>
          <w:spacing w:val="24"/>
          <w:w w:val="80"/>
          <w:sz w:val="22"/>
        </w:rPr>
        <w:t> </w:t>
      </w:r>
      <w:r>
        <w:rPr>
          <w:rFonts w:ascii="Times New Roman"/>
          <w:sz w:val="22"/>
        </w:rPr>
        <w:t>ly</w:t>
      </w:r>
    </w:p>
    <w:p>
      <w:pPr>
        <w:pStyle w:val="BodyText"/>
        <w:spacing w:line="240" w:lineRule="auto" w:before="11"/>
        <w:ind w:left="810" w:right="0"/>
        <w:jc w:val="left"/>
      </w:pPr>
      <w:r>
        <w:rPr/>
        <w:t>dwellings.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25" w:after="0"/>
        <w:ind w:left="810" w:right="0" w:hanging="338"/>
        <w:jc w:val="left"/>
        <w:rPr>
          <w:rFonts w:ascii="Times New Roman" w:hAnsi="Times New Roman" w:cs="Times New Roman" w:eastAsia="Times New Roman" w:hint="default"/>
          <w:color w:val="3B3B3B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Allow.</w:t>
      </w:r>
      <w:r>
        <w:rPr>
          <w:rFonts w:ascii="Times New Roman" w:hAnsi="Times New Roman" w:cs="Times New Roman" w:eastAsia="Times New Roman" w:hint="default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in</w:t>
      </w:r>
      <w:r>
        <w:rPr>
          <w:rFonts w:ascii="Times New Roman" w:hAnsi="Times New Roman" w:cs="Times New Roman" w:eastAsia="Times New Roman" w:hint="default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certain</w:t>
      </w:r>
      <w:r>
        <w:rPr>
          <w:rFonts w:ascii="Times New Roman" w:hAnsi="Times New Roman" w:cs="Times New Roman" w:eastAsia="Times New Roman" w:hint="default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c</w:t>
      </w:r>
      <w:r>
        <w:rPr>
          <w:rFonts w:ascii="Times New Roman" w:hAnsi="Times New Roman" w:cs="Times New Roman" w:eastAsia="Times New Roman" w:hint="default"/>
          <w:spacing w:val="-3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irc</w:t>
      </w:r>
      <w:r>
        <w:rPr>
          <w:rFonts w:ascii="Times New Roman" w:hAnsi="Times New Roman" w:cs="Times New Roman" w:eastAsia="Times New Roman" w:hint="default"/>
          <w:spacing w:val="-3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u</w:t>
      </w:r>
      <w:r>
        <w:rPr>
          <w:rFonts w:ascii="Times New Roman" w:hAnsi="Times New Roman" w:cs="Times New Roman" w:eastAsia="Times New Roman" w:hint="default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mstances,</w:t>
      </w:r>
      <w:r>
        <w:rPr>
          <w:rFonts w:ascii="Times New Roman" w:hAnsi="Times New Roman" w:cs="Times New Roman" w:eastAsia="Times New Roman" w:hint="default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strti</w:t>
      </w:r>
      <w:r>
        <w:rPr>
          <w:rFonts w:ascii="Times New Roman" w:hAnsi="Times New Roman" w:cs="Times New Roman" w:eastAsia="Times New Roman" w:hint="default"/>
          <w:spacing w:val="-4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cttire</w:t>
      </w:r>
      <w:r>
        <w:rPr>
          <w:rFonts w:ascii="Times New Roman" w:hAnsi="Times New Roman" w:cs="Times New Roman" w:eastAsia="Times New Roman" w:hint="default"/>
          <w:spacing w:val="-3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</w:t>
      </w:r>
      <w:r>
        <w:rPr>
          <w:rFonts w:ascii="Times New Roman" w:hAnsi="Times New Roman" w:cs="Times New Roman" w:eastAsia="Times New Roman" w:hint="default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to</w:t>
      </w:r>
      <w:r>
        <w:rPr>
          <w:rFonts w:ascii="Times New Roman" w:hAnsi="Times New Roman" w:cs="Times New Roman" w:eastAsia="Times New Roman" w:hint="default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project</w:t>
      </w:r>
      <w:r>
        <w:rPr>
          <w:rFonts w:ascii="Times New Roman" w:hAnsi="Times New Roman" w:cs="Times New Roman" w:eastAsia="Times New Roman" w:hint="default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into</w:t>
      </w:r>
      <w:r>
        <w:rPr>
          <w:rFonts w:ascii="Times New Roman" w:hAnsi="Times New Roman" w:cs="Times New Roman" w:eastAsia="Times New Roman" w:hint="default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color w:val="070707"/>
          <w:sz w:val="22"/>
          <w:szCs w:val="22"/>
        </w:rPr>
        <w:t>o</w:t>
      </w:r>
      <w:r>
        <w:rPr>
          <w:rFonts w:ascii="Times New Roman" w:hAnsi="Times New Roman" w:cs="Times New Roman" w:eastAsia="Times New Roman" w:hint="default"/>
          <w:color w:val="070707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private</w:t>
      </w:r>
      <w:r>
        <w:rPr>
          <w:rFonts w:ascii="Times New Roman" w:hAnsi="Times New Roman" w:cs="Times New Roman" w:eastAsia="Times New Roman" w:hint="default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str</w:t>
      </w:r>
      <w:r>
        <w:rPr>
          <w:rFonts w:ascii="Times New Roman" w:hAnsi="Times New Roman" w:cs="Times New Roman" w:eastAsia="Times New Roman" w:hint="default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ect</w:t>
      </w:r>
      <w:r>
        <w:rPr>
          <w:rFonts w:ascii="Times New Roman" w:hAnsi="Times New Roman" w:cs="Times New Roman" w:eastAsia="Times New Roman" w:hint="default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w w:val="90"/>
          <w:sz w:val="22"/>
          <w:szCs w:val="22"/>
        </w:rPr>
        <w:t>i’</w:t>
      </w:r>
      <w:r>
        <w:rPr>
          <w:rFonts w:ascii="Times New Roman" w:hAnsi="Times New Roman" w:cs="Times New Roman" w:eastAsia="Times New Roman" w:hint="default"/>
          <w:spacing w:val="-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iglit-of</w:t>
      </w:r>
      <w:r>
        <w:rPr>
          <w:rFonts w:ascii="Times New Roman" w:hAnsi="Times New Roman" w:cs="Times New Roman" w:eastAsia="Times New Roman" w:hint="default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way.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25" w:after="0"/>
        <w:ind w:left="817" w:right="0" w:hanging="345"/>
        <w:jc w:val="left"/>
        <w:rPr>
          <w:rFonts w:ascii="Times New Roman" w:hAnsi="Times New Roman" w:cs="Times New Roman" w:eastAsia="Times New Roman" w:hint="default"/>
          <w:color w:val="282828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w w:val="95"/>
          <w:sz w:val="23"/>
          <w:szCs w:val="23"/>
        </w:rPr>
        <w:t>Red ucc </w:t>
      </w:r>
      <w:r>
        <w:rPr>
          <w:rFonts w:ascii="Times New Roman" w:hAnsi="Times New Roman" w:cs="Times New Roman" w:eastAsia="Times New Roman" w:hint="default"/>
          <w:w w:val="80"/>
          <w:sz w:val="23"/>
          <w:szCs w:val="23"/>
        </w:rPr>
        <w:t>i </w:t>
      </w:r>
      <w:r>
        <w:rPr>
          <w:rFonts w:ascii="Times New Roman" w:hAnsi="Times New Roman" w:cs="Times New Roman" w:eastAsia="Times New Roman" w:hint="default"/>
          <w:w w:val="95"/>
          <w:sz w:val="23"/>
          <w:szCs w:val="23"/>
        </w:rPr>
        <w:t>cd u ndaii cies in the definition of“Lot of</w:t>
      </w:r>
      <w:r>
        <w:rPr>
          <w:rFonts w:ascii="Times New Roman" w:hAnsi="Times New Roman" w:cs="Times New Roman" w:eastAsia="Times New Roman" w:hint="default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w w:val="95"/>
          <w:sz w:val="23"/>
          <w:szCs w:val="23"/>
        </w:rPr>
        <w:t>Record.”</w:t>
      </w:r>
      <w:r>
        <w:rPr>
          <w:rFonts w:ascii="Times New Roman" w:hAnsi="Times New Roman" w:cs="Times New Roman" w:eastAsia="Times New Roman" w:hint="default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23" w:after="0"/>
        <w:ind w:left="817" w:right="0" w:hanging="345"/>
        <w:jc w:val="left"/>
        <w:rPr>
          <w:rFonts w:ascii="Times New Roman" w:hAnsi="Times New Roman" w:cs="Times New Roman" w:eastAsia="Times New Roman" w:hint="default"/>
          <w:color w:val="343434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sz w:val="23"/>
          <w:szCs w:val="23"/>
        </w:rPr>
        <w:t>Updatc the definition of“Restricted</w:t>
      </w:r>
      <w:r>
        <w:rPr>
          <w:rFonts w:ascii="Times New Roman" w:hAnsi="Times New Roman" w:cs="Times New Roman" w:eastAsia="Times New Roman" w:hint="default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Lot.”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23" w:after="0"/>
        <w:ind w:left="810" w:right="0" w:hanging="338"/>
        <w:jc w:val="left"/>
        <w:rPr>
          <w:rFonts w:ascii="Times New Roman" w:hAnsi="Times New Roman" w:cs="Times New Roman" w:eastAsia="Times New Roman" w:hint="default"/>
          <w:color w:val="383838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sz w:val="23"/>
          <w:szCs w:val="23"/>
        </w:rPr>
        <w:t>Clarify the definition of “Recreation</w:t>
      </w:r>
      <w:r>
        <w:rPr>
          <w:rFonts w:ascii="Times New Roman" w:hAnsi="Times New Roman" w:cs="Times New Roman" w:eastAsia="Times New Roman" w:hint="default"/>
          <w:spacing w:val="-17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Lodge.”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23" w:after="0"/>
        <w:ind w:left="817" w:right="0" w:hanging="345"/>
        <w:jc w:val="left"/>
        <w:rPr>
          <w:rFonts w:ascii="Times New Roman" w:hAnsi="Times New Roman" w:cs="Times New Roman" w:eastAsia="Times New Roman" w:hint="default"/>
          <w:color w:val="313131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sz w:val="23"/>
          <w:szCs w:val="23"/>
        </w:rPr>
        <w:t>Remove outdated references to</w:t>
      </w:r>
      <w:r>
        <w:rPr>
          <w:rFonts w:ascii="Times New Roman" w:hAnsi="Times New Roman" w:cs="Times New Roman" w:eastAsia="Times New Roman" w:hint="default"/>
          <w:spacing w:val="-35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“townships.”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25" w:after="0"/>
        <w:ind w:left="803" w:right="0" w:hanging="339"/>
        <w:jc w:val="left"/>
        <w:rPr>
          <w:rFonts w:ascii="Times New Roman" w:hAnsi="Times New Roman" w:cs="Times New Roman" w:eastAsia="Times New Roman" w:hint="default"/>
          <w:color w:val="282828"/>
          <w:sz w:val="22"/>
          <w:szCs w:val="22"/>
        </w:rPr>
      </w:pPr>
      <w:r>
        <w:rPr>
          <w:rFonts w:ascii="Times New Roman"/>
          <w:sz w:val="22"/>
        </w:rPr>
        <w:t>Assign a ncw appi oval author ity tor special event pei ir </w:t>
      </w:r>
      <w:r>
        <w:rPr>
          <w:rFonts w:ascii="Times New Roman"/>
          <w:w w:val="80"/>
          <w:sz w:val="22"/>
        </w:rPr>
        <w:t>i </w:t>
      </w:r>
      <w:r>
        <w:rPr>
          <w:rFonts w:ascii="Times New Roman"/>
          <w:spacing w:val="3"/>
          <w:w w:val="80"/>
          <w:sz w:val="22"/>
        </w:rPr>
        <w:t> </w:t>
      </w:r>
      <w:r>
        <w:rPr>
          <w:rFonts w:ascii="Times New Roman"/>
          <w:sz w:val="22"/>
        </w:rPr>
        <w:t>ts.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40" w:lineRule="auto" w:before="28" w:after="0"/>
        <w:ind w:left="810" w:right="0" w:hanging="346"/>
        <w:jc w:val="left"/>
        <w:rPr>
          <w:rFonts w:ascii="Times New Roman" w:hAnsi="Times New Roman" w:cs="Times New Roman" w:eastAsia="Times New Roman" w:hint="default"/>
          <w:color w:val="3F3F3F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Clarify</w:t>
      </w:r>
      <w:r>
        <w:rPr>
          <w:rFonts w:ascii="Times New Roman" w:hAnsi="Times New Roman" w:cs="Times New Roman" w:eastAsia="Times New Roman" w:hint="default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provisions</w:t>
      </w:r>
      <w:r>
        <w:rPr>
          <w:rFonts w:ascii="Times New Roman" w:hAnsi="Times New Roman" w:cs="Times New Roman" w:eastAsia="Times New Roman" w:hint="default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for</w:t>
      </w:r>
      <w:r>
        <w:rPr>
          <w:rFonts w:ascii="Times New Roman" w:hAnsi="Times New Roman" w:cs="Times New Roman" w:eastAsia="Times New Roman" w:hint="default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pei’</w:t>
      </w:r>
      <w:r>
        <w:rPr>
          <w:rFonts w:ascii="Times New Roman" w:hAnsi="Times New Roman" w:cs="Times New Roman" w:eastAsia="Times New Roman" w:hint="default"/>
          <w:spacing w:val="-4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mi</w:t>
      </w:r>
      <w:r>
        <w:rPr>
          <w:rFonts w:ascii="Times New Roman" w:hAnsi="Times New Roman" w:cs="Times New Roman" w:eastAsia="Times New Roman" w:hint="default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b/>
          <w:bCs/>
          <w:i/>
          <w:sz w:val="22"/>
          <w:szCs w:val="22"/>
        </w:rPr>
        <w:t>t/a</w:t>
      </w:r>
      <w:r>
        <w:rPr>
          <w:rFonts w:ascii="Times New Roman" w:hAnsi="Times New Roman" w:cs="Times New Roman" w:eastAsia="Times New Roman" w:hint="default"/>
          <w:b/>
          <w:bCs/>
          <w:i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ppm</w:t>
      </w:r>
      <w:r>
        <w:rPr>
          <w:rFonts w:ascii="Times New Roman" w:hAnsi="Times New Roman" w:cs="Times New Roman" w:eastAsia="Times New Roman" w:hint="default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val</w:t>
      </w:r>
      <w:r>
        <w:rPr>
          <w:rFonts w:ascii="Times New Roman" w:hAnsi="Times New Roman" w:cs="Times New Roman" w:eastAsia="Times New Roman" w:hint="default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expiratioiis.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52" w:lineRule="auto" w:before="35" w:after="0"/>
        <w:ind w:left="803" w:right="121" w:hanging="339"/>
        <w:jc w:val="left"/>
        <w:rPr>
          <w:rFonts w:ascii="Times New Roman" w:hAnsi="Times New Roman" w:cs="Times New Roman" w:eastAsia="Times New Roman" w:hint="default"/>
          <w:color w:val="212121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sz w:val="22"/>
          <w:szCs w:val="22"/>
        </w:rPr>
        <w:t>Extend</w:t>
      </w:r>
      <w:r>
        <w:rPr>
          <w:rFonts w:ascii="Times New Roman" w:hAnsi="Times New Roman" w:cs="Times New Roman" w:eastAsia="Times New Roman" w:hint="default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review</w:t>
      </w:r>
      <w:r>
        <w:rPr>
          <w:rFonts w:ascii="Times New Roman" w:hAnsi="Times New Roman" w:cs="Times New Roman" w:eastAsia="Times New Roman" w:hint="default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timefi</w:t>
      </w:r>
      <w:r>
        <w:rPr>
          <w:rFonts w:ascii="Times New Roman" w:hAnsi="Times New Roman" w:cs="Times New Roman" w:eastAsia="Times New Roman" w:hint="default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ante</w:t>
      </w:r>
      <w:r>
        <w:rPr>
          <w:rFonts w:ascii="Times New Roman" w:hAnsi="Times New Roman" w:cs="Times New Roman" w:eastAsia="Times New Roman" w:hint="default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between</w:t>
      </w:r>
      <w:r>
        <w:rPr>
          <w:rFonts w:ascii="Times New Roman" w:hAnsi="Times New Roman" w:cs="Times New Roman" w:eastAsia="Times New Roman" w:hint="default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app</w:t>
      </w:r>
      <w:r>
        <w:rPr>
          <w:rFonts w:ascii="Times New Roman" w:hAnsi="Times New Roman" w:cs="Times New Roman" w:eastAsia="Times New Roman" w:hint="default"/>
          <w:spacing w:val="-3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w w:val="60"/>
          <w:sz w:val="22"/>
          <w:szCs w:val="22"/>
        </w:rPr>
        <w:t>l</w:t>
      </w:r>
      <w:r>
        <w:rPr>
          <w:rFonts w:ascii="Times New Roman" w:hAnsi="Times New Roman" w:cs="Times New Roman" w:eastAsia="Times New Roman" w:hint="default"/>
          <w:spacing w:val="-13"/>
          <w:w w:val="6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ic</w:t>
      </w:r>
      <w:r>
        <w:rPr>
          <w:rFonts w:ascii="Times New Roman" w:hAnsi="Times New Roman" w:cs="Times New Roman" w:eastAsia="Times New Roman" w:hint="default"/>
          <w:spacing w:val="-3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ation</w:t>
      </w:r>
      <w:r>
        <w:rPr>
          <w:rFonts w:ascii="Times New Roman" w:hAnsi="Times New Roman" w:cs="Times New Roman" w:eastAsia="Times New Roman" w:hint="default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su</w:t>
      </w:r>
      <w:r>
        <w:rPr>
          <w:rFonts w:ascii="Times New Roman" w:hAnsi="Times New Roman" w:cs="Times New Roman" w:eastAsia="Times New Roman" w:hint="default"/>
          <w:spacing w:val="-3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bir</w:t>
      </w:r>
      <w:r>
        <w:rPr>
          <w:rFonts w:ascii="Times New Roman" w:hAnsi="Times New Roman" w:cs="Times New Roman" w:eastAsia="Times New Roman" w:hint="default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w w:val="60"/>
          <w:sz w:val="22"/>
          <w:szCs w:val="22"/>
        </w:rPr>
        <w:t>i</w:t>
      </w:r>
      <w:r>
        <w:rPr>
          <w:rFonts w:ascii="Times New Roman" w:hAnsi="Times New Roman" w:cs="Times New Roman" w:eastAsia="Times New Roman" w:hint="default"/>
          <w:spacing w:val="-7"/>
          <w:w w:val="6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tta</w:t>
      </w:r>
      <w:r>
        <w:rPr>
          <w:rFonts w:ascii="Times New Roman" w:hAnsi="Times New Roman" w:cs="Times New Roman" w:eastAsia="Times New Roman" w:hint="default"/>
          <w:spacing w:val="-27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w w:val="60"/>
          <w:sz w:val="22"/>
          <w:szCs w:val="22"/>
        </w:rPr>
        <w:t>I</w:t>
      </w:r>
      <w:r>
        <w:rPr>
          <w:rFonts w:ascii="Times New Roman" w:hAnsi="Times New Roman" w:cs="Times New Roman" w:eastAsia="Times New Roman" w:hint="default"/>
          <w:spacing w:val="2"/>
          <w:w w:val="60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and</w:t>
      </w:r>
      <w:r>
        <w:rPr>
          <w:rFonts w:ascii="Times New Roman" w:hAnsi="Times New Roman" w:cs="Times New Roman" w:eastAsia="Times New Roman" w:hint="default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Land</w:t>
      </w:r>
      <w:r>
        <w:rPr>
          <w:rFonts w:ascii="Times New Roman" w:hAnsi="Times New Roman" w:cs="Times New Roman" w:eastAsia="Times New Roman" w:hint="default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I?</w:t>
      </w:r>
      <w:r>
        <w:rPr>
          <w:rFonts w:ascii="Times New Roman" w:hAnsi="Times New Roman" w:cs="Times New Roman" w:eastAsia="Times New Roman" w:hint="default"/>
          <w:spacing w:val="-3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se Aiithoi‘ity</w:t>
      </w:r>
      <w:r>
        <w:rPr>
          <w:rFonts w:ascii="Times New Roman" w:hAnsi="Times New Roman" w:cs="Times New Roman" w:eastAsia="Times New Roman" w:hint="default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i’ev</w:t>
      </w:r>
      <w:r>
        <w:rPr>
          <w:rFonts w:ascii="Times New Roman" w:hAnsi="Times New Roman" w:cs="Times New Roman" w:eastAsia="Times New Roman" w:hint="default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iexv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for  subd ivis ion plat approval and to clarify the type of meeting arid notice  </w:t>
      </w:r>
      <w:r>
        <w:rPr>
          <w:rFonts w:ascii="Times New Roman" w:hAnsi="Times New Roman" w:cs="Times New Roman" w:eastAsia="Times New Roman" w:hint="default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sz w:val="22"/>
          <w:szCs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15" w:after="0"/>
        <w:ind w:left="803" w:right="0" w:hanging="339"/>
        <w:jc w:val="left"/>
        <w:rPr>
          <w:rFonts w:ascii="Times New Roman" w:hAnsi="Times New Roman" w:cs="Times New Roman" w:eastAsia="Times New Roman" w:hint="default"/>
          <w:color w:val="262626"/>
          <w:sz w:val="22"/>
          <w:szCs w:val="22"/>
        </w:rPr>
      </w:pPr>
      <w:r>
        <w:rPr>
          <w:rFonts w:ascii="Times New Roman"/>
          <w:sz w:val="22"/>
        </w:rPr>
        <w:t>Clarify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add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flexibi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9"/>
          <w:w w:val="65"/>
          <w:sz w:val="22"/>
        </w:rPr>
        <w:t> </w:t>
      </w:r>
      <w:r>
        <w:rPr>
          <w:rFonts w:ascii="Times New Roman"/>
          <w:sz w:val="22"/>
        </w:rPr>
        <w:t>ity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pii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w w:val="65"/>
          <w:sz w:val="22"/>
        </w:rPr>
        <w:t>l</w:t>
      </w:r>
      <w:r>
        <w:rPr>
          <w:rFonts w:ascii="Times New Roman"/>
          <w:spacing w:val="-3"/>
          <w:w w:val="65"/>
          <w:sz w:val="22"/>
        </w:rPr>
        <w:t> </w:t>
      </w:r>
      <w:r>
        <w:rPr>
          <w:rFonts w:ascii="Times New Roman"/>
          <w:sz w:val="22"/>
        </w:rPr>
        <w:t>ie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w w:val="65"/>
          <w:sz w:val="22"/>
        </w:rPr>
        <w:t>Citi</w:t>
      </w:r>
      <w:r>
        <w:rPr>
          <w:rFonts w:ascii="Times New Roman"/>
          <w:spacing w:val="-9"/>
          <w:w w:val="65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9"/>
          <w:w w:val="65"/>
          <w:sz w:val="22"/>
        </w:rPr>
        <w:t> </w:t>
      </w:r>
      <w:r>
        <w:rPr>
          <w:rFonts w:ascii="Times New Roman"/>
          <w:sz w:val="22"/>
        </w:rPr>
        <w:t>ity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sti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tictti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w w:val="65"/>
          <w:sz w:val="22"/>
        </w:rPr>
        <w:t>i</w:t>
      </w:r>
      <w:r>
        <w:rPr>
          <w:rFonts w:ascii="Times New Roman"/>
          <w:spacing w:val="-5"/>
          <w:w w:val="65"/>
          <w:sz w:val="22"/>
        </w:rPr>
        <w:t> </w:t>
      </w:r>
      <w:r>
        <w:rPr>
          <w:rFonts w:ascii="Times New Roman"/>
          <w:sz w:val="22"/>
        </w:rPr>
        <w:t>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setbacks.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111" w:right="0"/>
        <w:jc w:val="left"/>
      </w:pPr>
      <w:r>
        <w:rPr/>
        <w:t>Copies of the </w:t>
      </w:r>
      <w:r>
        <w:rPr>
          <w:rFonts w:ascii="Times New Roman" w:hAnsi="Times New Roman" w:cs="Times New Roman" w:eastAsia="Times New Roman" w:hint="default"/>
          <w:i/>
        </w:rPr>
        <w:t>ptoposa </w:t>
      </w:r>
      <w:r>
        <w:rPr>
          <w:rFonts w:ascii="Times New Roman" w:hAnsi="Times New Roman" w:cs="Times New Roman" w:eastAsia="Times New Roman" w:hint="default"/>
          <w:i/>
          <w:w w:val="60"/>
        </w:rPr>
        <w:t>I </w:t>
      </w:r>
      <w:r>
        <w:rPr>
          <w:rFonts w:ascii="Times New Roman" w:hAnsi="Times New Roman" w:cs="Times New Roman" w:eastAsia="Times New Roman" w:hint="default"/>
          <w:i/>
        </w:rPr>
        <w:t>m'a </w:t>
      </w:r>
      <w:r>
        <w:rPr>
          <w:rFonts w:ascii="Times New Roman" w:hAnsi="Times New Roman" w:cs="Times New Roman" w:eastAsia="Times New Roman" w:hint="default"/>
          <w:i/>
          <w:w w:val="60"/>
        </w:rPr>
        <w:t>y </w:t>
      </w:r>
      <w:r>
        <w:rPr/>
        <w:t>be reviewed pi‘ior to the licaring in the Weber County Planning Division Office located </w:t>
      </w:r>
      <w:r>
        <w:rPr>
          <w:w w:val="60"/>
        </w:rPr>
        <w:t>iIi  </w:t>
      </w:r>
      <w:r>
        <w:rPr/>
        <w:t>Suite #240 of the Weber Center</w:t>
      </w:r>
      <w:r>
        <w:rPr>
          <w:spacing w:val="2"/>
        </w:rPr>
        <w:t> </w:t>
      </w:r>
      <w:r>
        <w:rPr>
          <w:w w:val="60"/>
        </w:rPr>
        <w:t>.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/>
        <w:ind w:left="119" w:right="0"/>
        <w:jc w:val="both"/>
      </w:pPr>
      <w:r>
        <w:rPr/>
        <w:t>By:  The Weber County B   rd of Con rn</w:t>
      </w:r>
      <w:r>
        <w:rPr>
          <w:spacing w:val="-38"/>
        </w:rPr>
        <w:t> </w:t>
      </w:r>
      <w:r>
        <w:rPr/>
        <w:t>issioners</w:t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2595" w:val="left" w:leader="none"/>
        </w:tabs>
        <w:spacing w:line="257" w:lineRule="exact" w:before="0"/>
        <w:ind w:left="104" w:right="0" w:firstLine="0"/>
        <w:jc w:val="both"/>
        <w:rPr>
          <w:rFonts w:ascii="Cambria" w:hAnsi="Cambria" w:cs="Cambria" w:eastAsia="Cambria" w:hint="default"/>
          <w:sz w:val="22"/>
          <w:szCs w:val="22"/>
        </w:rPr>
      </w:pPr>
      <w:r>
        <w:rPr>
          <w:rFonts w:ascii="Cambria" w:hAnsi="Cambria" w:cs="Cambria" w:eastAsia="Cambria" w:hint="default"/>
          <w:w w:val="95"/>
          <w:sz w:val="22"/>
          <w:szCs w:val="22"/>
        </w:rPr>
        <w:t>James</w:t>
      </w:r>
      <w:r>
        <w:rPr>
          <w:rFonts w:ascii="Cambria" w:hAnsi="Cambria" w:cs="Cambria" w:eastAsia="Cambria" w:hint="default"/>
          <w:spacing w:val="23"/>
          <w:w w:val="95"/>
          <w:sz w:val="22"/>
          <w:szCs w:val="22"/>
        </w:rPr>
        <w:t> </w:t>
      </w:r>
      <w:r>
        <w:rPr>
          <w:rFonts w:ascii="Cambria" w:hAnsi="Cambria" w:cs="Cambria" w:eastAsia="Cambria" w:hint="default"/>
          <w:w w:val="95"/>
          <w:sz w:val="22"/>
          <w:szCs w:val="22"/>
        </w:rPr>
        <w:t>Kbert,</w:t>
      </w:r>
      <w:r>
        <w:rPr>
          <w:rFonts w:ascii="Cambria" w:hAnsi="Cambria" w:cs="Cambria" w:eastAsia="Cambria" w:hint="default"/>
          <w:spacing w:val="19"/>
          <w:w w:val="95"/>
          <w:sz w:val="22"/>
          <w:szCs w:val="22"/>
        </w:rPr>
        <w:t> </w:t>
      </w:r>
      <w:r>
        <w:rPr>
          <w:rFonts w:ascii="Cambria" w:hAnsi="Cambria" w:cs="Cambria" w:eastAsia="Cambria" w:hint="default"/>
          <w:w w:val="95"/>
          <w:sz w:val="22"/>
          <w:szCs w:val="22"/>
        </w:rPr>
        <w:t>Claair</w:t>
        <w:tab/>
      </w:r>
      <w:r>
        <w:rPr>
          <w:rFonts w:ascii="Cambria" w:hAnsi="Cambria" w:cs="Cambria" w:eastAsia="Cambria" w:hint="default"/>
          <w:color w:val="464646"/>
          <w:w w:val="105"/>
          <w:sz w:val="22"/>
          <w:szCs w:val="22"/>
        </w:rPr>
        <w:t>•y</w:t>
      </w:r>
      <w:r>
        <w:rPr>
          <w:rFonts w:ascii="Cambria" w:hAnsi="Cambria" w:cs="Cambria" w:eastAsia="Cambria" w:hint="default"/>
          <w:sz w:val="22"/>
          <w:szCs w:val="22"/>
        </w:rPr>
      </w:r>
    </w:p>
    <w:p>
      <w:pPr>
        <w:pStyle w:val="BodyText"/>
        <w:spacing w:line="208" w:lineRule="exact"/>
        <w:ind w:left="104" w:right="0"/>
        <w:jc w:val="both"/>
        <w:rPr>
          <w:rFonts w:ascii="Cambria" w:hAnsi="Cambria" w:cs="Cambria" w:eastAsia="Cambria" w:hint="default"/>
        </w:rPr>
      </w:pPr>
      <w:r>
        <w:rPr>
          <w:rFonts w:ascii="Cambria"/>
        </w:rPr>
        <w:t>Attest:</w:t>
      </w:r>
    </w:p>
    <w:p>
      <w:pPr>
        <w:pStyle w:val="BodyText"/>
        <w:spacing w:line="328" w:lineRule="exact"/>
        <w:ind w:left="111" w:right="0"/>
        <w:jc w:val="both"/>
        <w:rPr>
          <w:rFonts w:ascii="Cambria" w:hAnsi="Cambria" w:cs="Cambria" w:eastAsia="Cambria" w:hint="default"/>
        </w:rPr>
      </w:pPr>
      <w:r>
        <w:rPr>
          <w:rFonts w:ascii="Cambria"/>
        </w:rPr>
        <w:t>Ricky Hatch, CP          </w:t>
      </w:r>
      <w:r>
        <w:rPr>
          <w:rFonts w:ascii="Cambria"/>
          <w:spacing w:val="-6"/>
          <w:position w:val="-2"/>
        </w:rPr>
        <w:drawing>
          <wp:inline distT="0" distB="0" distL="0" distR="0">
            <wp:extent cx="1499616" cy="23317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23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-6"/>
          <w:position w:val="-2"/>
        </w:rPr>
      </w:r>
      <w:r>
        <w:rPr>
          <w:rFonts w:ascii="Cambria"/>
        </w:rPr>
      </w:r>
    </w:p>
    <w:p>
      <w:pPr>
        <w:pStyle w:val="BodyText"/>
        <w:spacing w:line="240" w:lineRule="auto" w:before="7"/>
        <w:ind w:left="119" w:right="0"/>
        <w:jc w:val="both"/>
      </w:pPr>
      <w:r>
        <w:rPr/>
        <w:t>Weber County   erk/A nd</w:t>
      </w:r>
      <w:r>
        <w:rPr>
          <w:spacing w:val="-33"/>
        </w:rPr>
        <w:t> </w:t>
      </w:r>
      <w:r>
        <w:rPr/>
        <w:t>itor</w:t>
      </w:r>
    </w:p>
    <w:sectPr>
      <w:type w:val="continuous"/>
      <w:pgSz w:w="12240" w:h="15840"/>
      <w:pgMar w:top="1500" w:bottom="280" w:left="14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03" w:hanging="346"/>
      </w:pPr>
      <w:rPr>
        <w:rFonts w:hint="default" w:ascii="Times New Roman" w:hAnsi="Times New Roman" w:eastAsia="Times New Roman"/>
        <w:w w:val="117"/>
      </w:rPr>
    </w:lvl>
    <w:lvl w:ilvl="1">
      <w:start w:val="1"/>
      <w:numFmt w:val="bullet"/>
      <w:lvlText w:val="•"/>
      <w:lvlJc w:val="left"/>
      <w:pPr>
        <w:ind w:left="1640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0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7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2017-11-20T12:21:35Z</dcterms:created>
  <dcterms:modified xsi:type="dcterms:W3CDTF">2017-11-20T12:21:35Z</dcterms:modified>
</cp:coreProperties>
</file>