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8A44" w14:textId="350972A9" w:rsidR="001D5B19" w:rsidRDefault="001D5B19" w:rsidP="001D5B19">
      <w:pPr>
        <w:outlineLvl w:val="0"/>
      </w:pPr>
      <w:r>
        <w:br/>
        <w:t xml:space="preserve">From: </w:t>
      </w:r>
      <w:r>
        <w:rPr>
          <w:rStyle w:val="Strong"/>
        </w:rPr>
        <w:t>Lleverino,Felix</w:t>
      </w:r>
      <w:r>
        <w:t xml:space="preserve"> &lt;</w:t>
      </w:r>
      <w:hyperlink r:id="rId4" w:history="1">
        <w:r>
          <w:rPr>
            <w:rStyle w:val="Hyperlink"/>
          </w:rPr>
          <w:t>flleverino@webercountyutah.gov</w:t>
        </w:r>
      </w:hyperlink>
      <w:r>
        <w:t>&gt;</w:t>
      </w:r>
      <w:r>
        <w:br/>
        <w:t>Date: Mon, Oct 14, 2024 at 5:05 PM</w:t>
      </w:r>
      <w:r>
        <w:br/>
        <w:t>Subject: Meeting notes 10-14-2024</w:t>
      </w:r>
      <w:r>
        <w:br/>
        <w:t xml:space="preserve">To: </w:t>
      </w:r>
      <w:hyperlink r:id="rId5" w:history="1">
        <w:r>
          <w:rPr>
            <w:rStyle w:val="Hyperlink"/>
          </w:rPr>
          <w:t>trapdaddy100@gmail.com</w:t>
        </w:r>
      </w:hyperlink>
      <w:r>
        <w:t xml:space="preserve"> &lt;</w:t>
      </w:r>
      <w:hyperlink r:id="rId6" w:history="1">
        <w:r>
          <w:rPr>
            <w:rStyle w:val="Hyperlink"/>
          </w:rPr>
          <w:t>trapdaddy100@gmail.com</w:t>
        </w:r>
      </w:hyperlink>
      <w:r>
        <w:t>&gt;</w:t>
      </w:r>
    </w:p>
    <w:p w14:paraId="2FD8498A" w14:textId="77777777" w:rsidR="001D5B19" w:rsidRDefault="001D5B19" w:rsidP="001D5B19">
      <w:pPr>
        <w:spacing w:after="240"/>
      </w:pPr>
    </w:p>
    <w:p w14:paraId="178A1045" w14:textId="77777777" w:rsidR="001D5B19" w:rsidRDefault="001D5B19" w:rsidP="001D5B19">
      <w:pPr>
        <w:spacing w:before="100" w:beforeAutospacing="1" w:after="100" w:afterAutospacing="1"/>
      </w:pPr>
      <w:r>
        <w:t xml:space="preserve">A discussion was held with Mac and Heather Davis regarding a </w:t>
      </w:r>
      <w:proofErr w:type="gramStart"/>
      <w:r>
        <w:t>three lot</w:t>
      </w:r>
      <w:proofErr w:type="gramEnd"/>
      <w:r>
        <w:t xml:space="preserve"> subdivision. This development will be designed as a Lot Average subdivision with a flag lot. Each lot will need to be </w:t>
      </w:r>
      <w:proofErr w:type="spellStart"/>
      <w:r>
        <w:t>atleast</w:t>
      </w:r>
      <w:proofErr w:type="spellEnd"/>
      <w:r>
        <w:t xml:space="preserve"> 20,000 SF and 80’ wide. The Flag lot access strip will need to be </w:t>
      </w:r>
      <w:proofErr w:type="spellStart"/>
      <w:r>
        <w:t>atleast</w:t>
      </w:r>
      <w:proofErr w:type="spellEnd"/>
      <w:r>
        <w:t xml:space="preserve"> 60’ wide with an Easement for Future Public Right-of-Way extending to the western boundary. Based on the block length requirements, there is potential for a public street at this location connecting to the Gibson Farms Development. There is an existing home and shed that should be evaluated for minimum yard setbacks.</w:t>
      </w:r>
    </w:p>
    <w:p w14:paraId="269EF871" w14:textId="77777777" w:rsidR="001D5B19" w:rsidRDefault="001D5B19" w:rsidP="001D5B19">
      <w:pPr>
        <w:spacing w:before="100" w:beforeAutospacing="1" w:after="100" w:afterAutospacing="1"/>
      </w:pPr>
      <w:r>
        <w:t> </w:t>
      </w:r>
    </w:p>
    <w:p w14:paraId="3BADC491" w14:textId="77777777" w:rsidR="001D5B19" w:rsidRDefault="001D5B19" w:rsidP="001D5B19">
      <w:pPr>
        <w:spacing w:before="100" w:beforeAutospacing="1" w:after="100" w:afterAutospacing="1"/>
      </w:pPr>
      <w:r>
        <w:t xml:space="preserve">The owner was directed to obtain Septic Feasibility and will-serve letters for the two new lots being created. </w:t>
      </w:r>
    </w:p>
    <w:p w14:paraId="145ACD63" w14:textId="77777777" w:rsidR="001D5B19" w:rsidRDefault="001D5B19" w:rsidP="001D5B19">
      <w:pPr>
        <w:spacing w:before="100" w:beforeAutospacing="1" w:after="100" w:afterAutospacing="1"/>
      </w:pPr>
      <w:r>
        <w:t> </w:t>
      </w:r>
    </w:p>
    <w:p w14:paraId="7A861937" w14:textId="77777777" w:rsidR="001D5B19" w:rsidRDefault="001D5B19" w:rsidP="001D5B19">
      <w:pPr>
        <w:spacing w:before="100" w:beforeAutospacing="1" w:after="100" w:afterAutospacing="1"/>
      </w:pPr>
      <w:r>
        <w:t>A letter from UDOT is recommended.</w:t>
      </w:r>
    </w:p>
    <w:p w14:paraId="05825369" w14:textId="77777777" w:rsidR="001D5B19" w:rsidRDefault="001D5B19" w:rsidP="001D5B19">
      <w:pPr>
        <w:spacing w:before="100" w:beforeAutospacing="1" w:after="100" w:afterAutospacing="1"/>
      </w:pPr>
      <w:r>
        <w:t> </w:t>
      </w:r>
    </w:p>
    <w:p w14:paraId="73C6A381" w14:textId="77777777" w:rsidR="001D5B19" w:rsidRDefault="001D5B19" w:rsidP="001D5B19">
      <w:pPr>
        <w:spacing w:before="100" w:beforeAutospacing="1" w:after="100" w:afterAutospacing="1"/>
      </w:pPr>
      <w:r>
        <w:t>The minimum application requirements are found in the link below:</w:t>
      </w:r>
    </w:p>
    <w:p w14:paraId="267B8D31" w14:textId="77777777" w:rsidR="001D5B19" w:rsidRDefault="001D5B19" w:rsidP="001D5B19">
      <w:pPr>
        <w:spacing w:before="100" w:beforeAutospacing="1" w:after="100" w:afterAutospacing="1"/>
      </w:pPr>
      <w:r>
        <w:t> </w:t>
      </w:r>
    </w:p>
    <w:p w14:paraId="6CE4580E" w14:textId="77777777" w:rsidR="001D5B19" w:rsidRDefault="001D5B19" w:rsidP="001D5B19">
      <w:pPr>
        <w:spacing w:before="100" w:beforeAutospacing="1" w:after="100" w:afterAutospacing="1"/>
      </w:pPr>
      <w:hyperlink r:id="rId7" w:anchor="name=Sec_106-1-4_Subdivision_Application_Requirements" w:tgtFrame="_blank" w:history="1">
        <w:r>
          <w:rPr>
            <w:rStyle w:val="Hyperlink"/>
          </w:rPr>
          <w:t>https://weber.municipalcodeonline.com/book?type=ordinances#name=Sec_106-1-4_Subdivision_Application_Requirements</w:t>
        </w:r>
      </w:hyperlink>
    </w:p>
    <w:p w14:paraId="4D377E42" w14:textId="481AEEC6" w:rsidR="001D5B19" w:rsidRDefault="001D5B19" w:rsidP="001D5B19">
      <w:pPr>
        <w:spacing w:before="100" w:beforeAutospacing="1" w:after="100" w:afterAutospacing="1"/>
      </w:pPr>
      <w:r>
        <w:rPr>
          <w:b/>
          <w:bCs/>
        </w:rPr>
        <w:t xml:space="preserve">Felix </w:t>
      </w:r>
      <w:proofErr w:type="spellStart"/>
      <w:r>
        <w:rPr>
          <w:b/>
          <w:bCs/>
        </w:rPr>
        <w:t>Lleverino</w:t>
      </w:r>
      <w:proofErr w:type="spellEnd"/>
    </w:p>
    <w:p w14:paraId="64F38ADB" w14:textId="77777777" w:rsidR="001D5B19" w:rsidRDefault="001D5B19" w:rsidP="001D5B19">
      <w:pPr>
        <w:spacing w:before="100" w:beforeAutospacing="1" w:after="100" w:afterAutospacing="1"/>
      </w:pPr>
      <w:r>
        <w:t>Weber County Planning Division</w:t>
      </w:r>
    </w:p>
    <w:p w14:paraId="6E22EE70" w14:textId="77777777" w:rsidR="001D5B19" w:rsidRDefault="001D5B19" w:rsidP="001D5B19">
      <w:pPr>
        <w:spacing w:before="100" w:beforeAutospacing="1" w:after="100" w:afterAutospacing="1"/>
      </w:pPr>
      <w:r>
        <w:t>2380 Washington Boulevard, Ogden, Utah, Suite 240</w:t>
      </w:r>
    </w:p>
    <w:p w14:paraId="4D223AB1" w14:textId="77777777" w:rsidR="001D5B19" w:rsidRDefault="001D5B19" w:rsidP="001D5B19">
      <w:pPr>
        <w:spacing w:before="100" w:beforeAutospacing="1" w:after="100" w:afterAutospacing="1"/>
      </w:pPr>
      <w:r>
        <w:t>801-399-8767</w:t>
      </w:r>
    </w:p>
    <w:p w14:paraId="353289D1" w14:textId="77777777" w:rsidR="001D5B19" w:rsidRDefault="001D5B19" w:rsidP="001D5B19">
      <w:pPr>
        <w:spacing w:before="100" w:beforeAutospacing="1" w:after="100" w:afterAutospacing="1"/>
      </w:pPr>
      <w:hyperlink r:id="rId8" w:tgtFrame="_blank" w:history="1">
        <w:r>
          <w:rPr>
            <w:rStyle w:val="Hyperlink"/>
          </w:rPr>
          <w:t>flleverino@co.weber.ut.us</w:t>
        </w:r>
      </w:hyperlink>
    </w:p>
    <w:p w14:paraId="58417B3D" w14:textId="77777777" w:rsidR="00127AB6" w:rsidRDefault="00127AB6"/>
    <w:sectPr w:rsidR="00127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19"/>
    <w:rsid w:val="00127AB6"/>
    <w:rsid w:val="001D5B19"/>
    <w:rsid w:val="00402ED7"/>
    <w:rsid w:val="00C76BCC"/>
    <w:rsid w:val="00EE3B52"/>
    <w:rsid w:val="00E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B1BA"/>
  <w15:chartTrackingRefBased/>
  <w15:docId w15:val="{02748F5E-3341-486C-8496-02926F4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19"/>
    <w:pPr>
      <w:spacing w:after="0" w:line="240" w:lineRule="auto"/>
    </w:pPr>
    <w:rPr>
      <w:rFonts w:ascii="Aptos" w:eastAsia="Calibri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B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B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B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B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B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B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B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B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B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B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B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B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5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B1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5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B1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5B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B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B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D5B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5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leverino@co.weber.ut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er.municipalcodeonline.com/book?type=ordinan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pdaddy100@gmail.com" TargetMode="External"/><Relationship Id="rId5" Type="http://schemas.openxmlformats.org/officeDocument/2006/relationships/hyperlink" Target="mailto:trapdaddy100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lleverino@webercountyutah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Emilee Roche</dc:creator>
  <cp:keywords/>
  <dc:description/>
  <cp:lastModifiedBy>Emilee Roche</cp:lastModifiedBy>
  <cp:revision>1</cp:revision>
  <dcterms:created xsi:type="dcterms:W3CDTF">2025-03-28T15:01:00Z</dcterms:created>
  <dcterms:modified xsi:type="dcterms:W3CDTF">2025-03-28T15:02:00Z</dcterms:modified>
</cp:coreProperties>
</file>